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What condition is demonstrated in the fetal heart rate pattern shown in the image?</w:t>
      </w:r>
      <w:r>
        <w:drawing>
          <wp:inline xmlns:a="http://schemas.openxmlformats.org/drawingml/2006/main" xmlns:pic="http://schemas.openxmlformats.org/drawingml/2006/picture">
            <wp:extent cx="2560320" cy="1274998"/>
            <wp:docPr id="1" name="Picture 1"/>
            <wp:cNvGraphicFramePr>
              <a:graphicFrameLocks noChangeAspect="1"/>
            </wp:cNvGraphicFramePr>
            <a:graphic>
              <a:graphicData uri="http://schemas.openxmlformats.org/drawingml/2006/picture">
                <pic:pic>
                  <pic:nvPicPr>
                    <pic:cNvPr id="0" name="M04-Q41.png"/>
                    <pic:cNvPicPr/>
                  </pic:nvPicPr>
                  <pic:blipFill>
                    <a:blip r:embed="rId9"/>
                    <a:stretch>
                      <a:fillRect/>
                    </a:stretch>
                  </pic:blipFill>
                  <pic:spPr>
                    <a:xfrm>
                      <a:off x="0" y="0"/>
                      <a:ext cx="2560320" cy="1274998"/>
                    </a:xfrm>
                    <a:prstGeom prst="rect"/>
                  </pic:spPr>
                </pic:pic>
              </a:graphicData>
            </a:graphic>
          </wp:inline>
        </w:drawing>
      </w:r>
    </w:p>
    <w:p>
      <w:r>
        <w:t>(a)  Late deceleration</w:t>
      </w:r>
    </w:p>
    <w:p>
      <w:r>
        <w:t>(b)  Early deceleration</w:t>
      </w:r>
    </w:p>
    <w:p>
      <w:r>
        <w:t>(c)  Acceleration</w:t>
      </w:r>
    </w:p>
    <w:p>
      <w:r>
        <w:t>(d)  Variable deceleration</w:t>
      </w:r>
    </w:p>
    <w:p>
      <w:r>
        <w:t>Answer: d</w:t>
      </w:r>
    </w:p>
    <w:p>
      <w:r>
        <w:rPr>
          <w:b/>
        </w:rPr>
        <w:t>Solution: ✅ Correct Answer: d</w:t>
      </w:r>
    </w:p>
    <w:p>
      <w:r>
        <w:rPr>
          <w:b/>
        </w:rPr>
        <w:t xml:space="preserve">🧠 Clinical Rationale: </w:t>
      </w:r>
      <w:r>
        <w:t>The tracing shows VARIABLE DECELERATIONS — abrupt, V-shaped dips in the fetal heart rate whose onset, depth and recovery vary, caused by UMBILICAL CORD COMPRESSION. The classic nursing response is to change the mother's position (relieves cord pressure), and if variable decelerations persist or worsen, stop oxytocin and notify the provider.</w:t>
      </w:r>
    </w:p>
    <w:p>
      <w:r>
        <w:rPr>
          <w:b/>
        </w:rPr>
        <w:t xml:space="preserve">🔍 Key Clues: </w:t>
      </w:r>
      <w:r>
        <w:t>Abrupt V-shaped dip + variable timing + cord compression = variable deceleration; U-shaped mirror of contraction = early; late after the peak = late.</w:t>
      </w:r>
    </w:p>
    <w:p>
      <w:r>
        <w:rPr>
          <w:b/>
        </w:rPr>
        <w:t xml:space="preserve">🚨 Priority Principle: </w:t>
      </w:r>
      <w:r>
        <w:t>Variable decelerations = cord compression → reposition the mother FIRST (lateral), then reassess.</w:t>
      </w:r>
    </w:p>
    <w:p>
      <w:r>
        <w:rPr>
          <w:b/>
        </w:rPr>
        <w:t xml:space="preserve">❌ Why Not Other Options: </w:t>
      </w:r>
      <w:r>
        <w:t>a — Late decelerations begin after the contraction peak (uteroplacental insufficiency). | b — Early decelerations mirror the contraction and are benign (head compression). | c — Acceleration is a rise, not a dip, and is reassuring.</w:t>
      </w:r>
    </w:p>
    <w:p>
      <w:r>
        <w:rPr>
          <w:b/>
        </w:rPr>
        <w:t xml:space="preserve">⚠️ Exam Trap: </w:t>
      </w:r>
      <w:r>
        <w:t>"Any deceleration is dangerous" — early decelerations are benign; VARIABLE ones need repositioning, and LATE ones are the ominous pattern.</w:t>
      </w:r>
    </w:p>
    <w:p>
      <w:r>
        <w:rPr>
          <w:b/>
        </w:rPr>
        <w:t xml:space="preserve">🩺 Clinical Thinking: </w:t>
      </w:r>
      <w:r>
        <w:t>Read the dip shape → abrupt/V-shaped = variable → reposition mother → reassess pattern.</w:t>
      </w:r>
    </w:p>
    <w:p>
      <w:r>
        <w:rPr>
          <w:b/>
        </w:rPr>
        <w:t xml:space="preserve">🇮🇳 Hinglish Decoder: </w:t>
      </w:r>
      <w:r>
        <w:t>FHR me abrupt V-shape dips = variable deceleration (cord compression). Mother ko side me karo — cord ka pressure hat jayega.</w:t>
      </w:r>
    </w:p>
    <w:p>
      <w:r>
        <w:rPr>
          <w:b/>
        </w:rPr>
        <w:t xml:space="preserve">💎 PNC Pearl: </w:t>
      </w:r>
      <w:r>
        <w:t>Variable decel = cord compression → reposition mother.</w:t>
      </w:r>
    </w:p>
    <w:p>
      <w:r>
        <w:t>Positive Marks: 1    Negative Marks: 0.33</w:t>
      </w:r>
    </w:p>
    <w:p>
      <w:r>
        <w:rPr>
          <w:b/>
        </w:rPr>
        <w:t>Question: As per the standard antenatal visit schedule, a woman with an uncomplicated pregnancy should attend visits at which frequency after 36 weeks of gestation?</w:t>
      </w:r>
    </w:p>
    <w:p>
      <w:r>
        <w:t>(a)  Monthly</w:t>
      </w:r>
    </w:p>
    <w:p>
      <w:r>
        <w:t>(b)  Every 2 weeks</w:t>
      </w:r>
    </w:p>
    <w:p>
      <w:r>
        <w:t>(c)  Weekly</w:t>
      </w:r>
    </w:p>
    <w:p>
      <w:r>
        <w:t>(d)  Only if symptoms develop</w:t>
      </w:r>
    </w:p>
    <w:p>
      <w:r>
        <w:t>Answer: c</w:t>
      </w:r>
    </w:p>
    <w:p>
      <w:r>
        <w:rPr>
          <w:b/>
        </w:rPr>
        <w:t>Solution: ✅ Correct Answer: c</w:t>
      </w:r>
    </w:p>
    <w:p>
      <w:r>
        <w:rPr>
          <w:b/>
        </w:rPr>
        <w:t xml:space="preserve">🧠 Clinical Rationale: </w:t>
      </w:r>
      <w:r>
        <w:t>The standard antenatal schedule: FIRST visit as early as possible (ideally before 16 weeks), then MONTHLY until 28 weeks, FORTNIGHTLY (every 2 weeks) from 28-36 weeks, and WEEKLY from 36 weeks until delivery. Weekly visits in the last month allow close monitoring of the fetal lie, presentation and signs of labour.</w:t>
      </w:r>
    </w:p>
    <w:p>
      <w:r>
        <w:rPr>
          <w:b/>
        </w:rPr>
        <w:t xml:space="preserve">🔍 Key Clues: </w:t>
      </w:r>
      <w:r>
        <w:t>Antenatal visits: 1st trimester early → monthly to 28 wks → 2-weekly 28-36 wks → weekly after 36 wks.</w:t>
      </w:r>
    </w:p>
    <w:p>
      <w:r>
        <w:rPr>
          <w:b/>
        </w:rPr>
        <w:t xml:space="preserve">🚨 Priority Principle: </w:t>
      </w:r>
      <w:r>
        <w:t>Visit frequency intensifies as pregnancy advances — the last month is weekly because complications cluster near term.</w:t>
      </w:r>
    </w:p>
    <w:p>
      <w:r>
        <w:rPr>
          <w:b/>
        </w:rPr>
        <w:t xml:space="preserve">❌ Why Not Other Options: </w:t>
      </w:r>
      <w:r>
        <w:t>a — Monthly visits end at 28 weeks. | b — Fortnightly (2-weekly) visits run 28-36 weeks, not after 36. | d — Visits continue even without symptoms — screening catches silent problems (pre-eclampsia, IUGR).</w:t>
      </w:r>
    </w:p>
    <w:p>
      <w:r>
        <w:rPr>
          <w:b/>
        </w:rPr>
        <w:t xml:space="preserve">⚠️ Exam Trap: </w:t>
      </w:r>
      <w:r>
        <w:t>"Once a month is enough" — the schedule accelerates: monthly → 2-weekly → weekly; after 36 weeks it is weekly.</w:t>
      </w:r>
    </w:p>
    <w:p>
      <w:r>
        <w:rPr>
          <w:b/>
        </w:rPr>
        <w:t xml:space="preserve">🩺 Clinical Thinking: </w:t>
      </w:r>
      <w:r>
        <w:t>Early first visit → monthly → fortnightly (28-36) → weekly (36+) → document each visit.</w:t>
      </w:r>
    </w:p>
    <w:p>
      <w:r>
        <w:rPr>
          <w:b/>
        </w:rPr>
        <w:t xml:space="preserve">🇮🇳 Hinglish Decoder: </w:t>
      </w:r>
      <w:r>
        <w:t>Antenatal visits: pehle visit jaldi (16 hafta se pehle), phir monthly 28 hafta tak, 28-36 me har 2 hafte, aur 36 ke baad har hafte.</w:t>
      </w:r>
    </w:p>
    <w:p>
      <w:r>
        <w:rPr>
          <w:b/>
        </w:rPr>
        <w:t xml:space="preserve">💎 PNC Pearl: </w:t>
      </w:r>
      <w:r>
        <w:t>Antenatal visits: monthly → 2-weekly → weekly.</w:t>
      </w:r>
    </w:p>
    <w:p>
      <w:r>
        <w:t>Positive Marks: 1    Negative Marks: 0.33</w:t>
      </w:r>
    </w:p>
    <w:p>
      <w:r>
        <w:rPr>
          <w:b/>
        </w:rPr>
        <w:t>Question: Which change is a NORMAL physiologic adaptation of pregnancy?</w:t>
      </w:r>
    </w:p>
    <w:p>
      <w:r>
        <w:t>(a)  Blood pressure rises progressively through all trimesters</w:t>
      </w:r>
    </w:p>
    <w:p>
      <w:r>
        <w:t>(b)  Cardiac output decreases in the third trimester</w:t>
      </w:r>
    </w:p>
    <w:p>
      <w:r>
        <w:t>(c)  Blood pressure may fall slightly in the SECOND trimester due to progesterone-mediated vasodilation</w:t>
      </w:r>
    </w:p>
    <w:p>
      <w:r>
        <w:t>(d)  Glomerular filtration rate decreases in the second half</w:t>
      </w:r>
    </w:p>
    <w:p>
      <w:r>
        <w:t>Answer: c</w:t>
      </w:r>
    </w:p>
    <w:p>
      <w:r>
        <w:rPr>
          <w:b/>
        </w:rPr>
        <w:t>Solution: ✅ Correct Answer: c</w:t>
      </w:r>
    </w:p>
    <w:p>
      <w:r>
        <w:rPr>
          <w:b/>
        </w:rPr>
        <w:t xml:space="preserve">🧠 Clinical Rationale: </w:t>
      </w:r>
      <w:r>
        <w:t>In normal pregnancy, progesterone causes vasodilation, so blood pressure typically DIPS slightly in the SECOND trimester, returning toward baseline by term. Cardiac output RISES 30-50% (to supply the fetus), GFR increases ~50% (hence physiologic frequency), and plasma volume expands more than red cells (physiologic anemia of pregnancy).</w:t>
      </w:r>
    </w:p>
    <w:p>
      <w:r>
        <w:rPr>
          <w:b/>
        </w:rPr>
        <w:t xml:space="preserve">🔍 Key Clues: </w:t>
      </w:r>
      <w:r>
        <w:t>2nd-trimester BP dip = normal; CO up 30-50%; GFR up; plasma volume &gt; RBC mass.</w:t>
      </w:r>
    </w:p>
    <w:p>
      <w:r>
        <w:rPr>
          <w:b/>
        </w:rPr>
        <w:t xml:space="preserve">🚨 Priority Principle: </w:t>
      </w:r>
      <w:r>
        <w:t>A rising BP in the second half is NOT normal — it signals pre-eclampsia until proven otherwise.</w:t>
      </w:r>
    </w:p>
    <w:p>
      <w:r>
        <w:rPr>
          <w:b/>
        </w:rPr>
        <w:t xml:space="preserve">❌ Why Not Other Options: </w:t>
      </w:r>
      <w:r>
        <w:t>a — BP falls (not rises) in the second trimester and returns to baseline; persistent rise is abnormal. | b — Cardiac output INCREASES 30-50% in pregnancy. | d — GFR increases ~50%, increasing urine output.</w:t>
      </w:r>
    </w:p>
    <w:p>
      <w:r>
        <w:rPr>
          <w:b/>
        </w:rPr>
        <w:t xml:space="preserve">⚠️ Exam Trap: </w:t>
      </w:r>
      <w:r>
        <w:t>"Pregnancy always raises blood pressure" — the opposite is true mid-pregnancy; the classic norm is a mid-trimester dip.</w:t>
      </w:r>
    </w:p>
    <w:p>
      <w:r>
        <w:rPr>
          <w:b/>
        </w:rPr>
        <w:t xml:space="preserve">🩺 Clinical Thinking: </w:t>
      </w:r>
      <w:r>
        <w:t>Know normal adaptations → BP dip 2nd trimester, CO↑, GFR↑ → flag any BP rise as pre-eclampsia screen.</w:t>
      </w:r>
    </w:p>
    <w:p>
      <w:r>
        <w:rPr>
          <w:b/>
        </w:rPr>
        <w:t xml:space="preserve">🇮🇳 Hinglish Decoder: </w:t>
      </w:r>
      <w:r>
        <w:t>Pregnancy me 2nd trimester me BP thoda GIR sakta hai (normal hai). Cardiac output badhta hai 30-50%, GFR bhi badhta hai.</w:t>
      </w:r>
    </w:p>
    <w:p>
      <w:r>
        <w:rPr>
          <w:b/>
        </w:rPr>
        <w:t xml:space="preserve">💎 PNC Pearl: </w:t>
      </w:r>
      <w:r>
        <w:t>2nd-trimester BP dip = normal; rising BP = pre-eclampsia screen.</w:t>
      </w:r>
    </w:p>
    <w:p>
      <w:r>
        <w:t>Positive Marks: 1    Negative Marks: 0.33</w:t>
      </w:r>
    </w:p>
    <w:p>
      <w:r>
        <w:rPr>
          <w:b/>
        </w:rPr>
        <w:t>Question: As per the national IFA supplementation programme, a pregnant woman should receive which dose of iron and folic acid?</w:t>
      </w:r>
    </w:p>
    <w:p>
      <w:r>
        <w:t>(a)  60 mg iron + 250 mcg folic acid daily</w:t>
      </w:r>
    </w:p>
    <w:p>
      <w:r>
        <w:t>(b)  200 mg iron + 1000 mcg folic acid daily</w:t>
      </w:r>
    </w:p>
    <w:p>
      <w:r>
        <w:t>(c)  100 mg elemental iron + 500 mcg folic acid daily</w:t>
      </w:r>
    </w:p>
    <w:p>
      <w:r>
        <w:t>(d)  Iron supplements only in the third trimester</w:t>
      </w:r>
    </w:p>
    <w:p>
      <w:r>
        <w:t>Answer: c</w:t>
      </w:r>
    </w:p>
    <w:p>
      <w:r>
        <w:rPr>
          <w:b/>
        </w:rPr>
        <w:t>Solution: ✅ Correct Answer: c</w:t>
      </w:r>
    </w:p>
    <w:p>
      <w:r>
        <w:rPr>
          <w:b/>
        </w:rPr>
        <w:t xml:space="preserve">🧠 Clinical Rationale: </w:t>
      </w:r>
      <w:r>
        <w:t>Under the national programme (MOHFW), every pregnant woman receives 100 mg ELEMENTAL IRON + 500 mcg FOLIC ACID daily for 180 days starting from the second trimester, to prevent and treat anemia of pregnancy. Iron is best absorbed with vitamin C and taken between meals; stools turn dark green/black (expected).</w:t>
      </w:r>
    </w:p>
    <w:p>
      <w:r>
        <w:rPr>
          <w:b/>
        </w:rPr>
        <w:t xml:space="preserve">🔍 Key Clues: </w:t>
      </w:r>
      <w:r>
        <w:t>Pregnancy IFA = 100 mg iron + 500 mcg folic acid × 180 days from second trimester.</w:t>
      </w:r>
    </w:p>
    <w:p>
      <w:r>
        <w:rPr>
          <w:b/>
        </w:rPr>
        <w:t xml:space="preserve">🚨 Priority Principle: </w:t>
      </w:r>
      <w:r>
        <w:t>Anemia in pregnancy raises maternal and fetal risk — universal supplementation plus dietary counselling is the standard of care.</w:t>
      </w:r>
    </w:p>
    <w:p>
      <w:r>
        <w:rPr>
          <w:b/>
        </w:rPr>
        <w:t xml:space="preserve">❌ Why Not Other Options: </w:t>
      </w:r>
      <w:r>
        <w:t>a — 60 mg/250 mcg is the postpartum and childhood supplementation dose, not the pregnancy dose. | b — 200 mg/1000 mcg exceeds the standard daily pregnancy dose. | d — Supplementation starts in the SECOND trimester (not only third) and continues 180 days.</w:t>
      </w:r>
    </w:p>
    <w:p>
      <w:r>
        <w:rPr>
          <w:b/>
        </w:rPr>
        <w:t xml:space="preserve">⚠️ Exam Trap: </w:t>
      </w:r>
      <w:r>
        <w:t>"All iron doses are the same" — the pregnancy dose (100/500) differs from the childhood dose (60/250) and the postpartum dose.</w:t>
      </w:r>
    </w:p>
    <w:p>
      <w:r>
        <w:rPr>
          <w:b/>
        </w:rPr>
        <w:t xml:space="preserve">🩺 Clinical Thinking: </w:t>
      </w:r>
      <w:r>
        <w:t>Antenatal care → IFA 100/500 daily ×180 days → counsel on absorption and dark stools → monitor Hb.</w:t>
      </w:r>
    </w:p>
    <w:p>
      <w:r>
        <w:rPr>
          <w:b/>
        </w:rPr>
        <w:t xml:space="preserve">🇮🇳 Hinglish Decoder: </w:t>
      </w:r>
      <w:r>
        <w:t>Pregnancy me 100 mg iron + 500 mcg folic acid roz, 180 din tak (2nd trimester se). Stools kaala hona normal hai.</w:t>
      </w:r>
    </w:p>
    <w:p>
      <w:r>
        <w:rPr>
          <w:b/>
        </w:rPr>
        <w:t xml:space="preserve">💎 PNC Pearl: </w:t>
      </w:r>
      <w:r>
        <w:t>Pregnancy IFA: 100 mg iron + 500 mcg folic acid ×180 days.</w:t>
      </w:r>
    </w:p>
    <w:p>
      <w:r>
        <w:t>Positive Marks: 1    Negative Marks: 0.33</w:t>
      </w:r>
    </w:p>
    <w:p>
      <w:r>
        <w:rPr>
          <w:b/>
        </w:rPr>
        <w:t>Question: Which is the MOST COMMON cause of postpartum hemorrhage (PPH)?</w:t>
      </w:r>
    </w:p>
    <w:p>
      <w:r>
        <w:t>(a)  Retained placenta</w:t>
      </w:r>
    </w:p>
    <w:p>
      <w:r>
        <w:t>(b)  Genital tract trauma</w:t>
      </w:r>
    </w:p>
    <w:p>
      <w:r>
        <w:t>(c)  Uterine atony</w:t>
      </w:r>
    </w:p>
    <w:p>
      <w:r>
        <w:t>(d)  Coagulation disorders</w:t>
      </w:r>
    </w:p>
    <w:p>
      <w:r>
        <w:t>Answer: c</w:t>
      </w:r>
    </w:p>
    <w:p>
      <w:r>
        <w:rPr>
          <w:b/>
        </w:rPr>
        <w:t>Solution: ✅ Correct Answer: c</w:t>
      </w:r>
    </w:p>
    <w:p>
      <w:r>
        <w:rPr>
          <w:b/>
        </w:rPr>
        <w:t xml:space="preserve">🧠 Clinical Rationale: </w:t>
      </w:r>
      <w:r>
        <w:t>UTERINE ATONY — failure of the uterus to contract after delivery — causes about 70-80% of postpartum hemorrhages. A flabby, boggy uterus that does not clamp the placental bed bleeds freely. Management follows the "4 Ts": Tone (massage + oxytocin), Trauma (repair lacerations), Tissue (remove retained placenta), Thrombin (correct coagulopathy).</w:t>
      </w:r>
    </w:p>
    <w:p>
      <w:r>
        <w:rPr>
          <w:b/>
        </w:rPr>
        <w:t xml:space="preserve">🔍 Key Clues: </w:t>
      </w:r>
      <w:r>
        <w:t>PPH causes = 4 Ts: Tone (atony = #1), Trauma, Tissue, Thrombin.</w:t>
      </w:r>
    </w:p>
    <w:p>
      <w:r>
        <w:rPr>
          <w:b/>
        </w:rPr>
        <w:t xml:space="preserve">🚨 Priority Principle: </w:t>
      </w:r>
      <w:r>
        <w:t>Tone first — uterine massage and oxytocin immediately for a boggy fundus; the contracted uterus is the best tourniquet.</w:t>
      </w:r>
    </w:p>
    <w:p>
      <w:r>
        <w:rPr>
          <w:b/>
        </w:rPr>
        <w:t xml:space="preserve">❌ Why Not Other Options: </w:t>
      </w:r>
      <w:r>
        <w:t>a — Retained placenta ("tissue") is a cause but much less common than atony. | b — Genital trauma ("trauma") follows atony in frequency. | d — Coagulopathy ("thrombin") is the rarest of the 4 Ts.</w:t>
      </w:r>
    </w:p>
    <w:p>
      <w:r>
        <w:rPr>
          <w:b/>
        </w:rPr>
        <w:t xml:space="preserve">⚠️ Exam Trap: </w:t>
      </w:r>
      <w:r>
        <w:t>"Bleeding = tear" — most PPH is ATONY, a tone problem, not a tear; palpate the fundus first.</w:t>
      </w:r>
    </w:p>
    <w:p>
      <w:r>
        <w:rPr>
          <w:b/>
        </w:rPr>
        <w:t xml:space="preserve">🩺 Clinical Thinking: </w:t>
      </w:r>
      <w:r>
        <w:t>PPH → palpate fundus → boggy = atony → massage + oxytocin → check trauma/tissue/thrombin.</w:t>
      </w:r>
    </w:p>
    <w:p>
      <w:r>
        <w:rPr>
          <w:b/>
        </w:rPr>
        <w:t xml:space="preserve">🇮🇳 Hinglish Decoder: </w:t>
      </w:r>
      <w:r>
        <w:t>PPH ki sabse common wajah = uterine atony (uterus ka contract na karna). Pehle fundus massage + oxytocin do.</w:t>
      </w:r>
    </w:p>
    <w:p>
      <w:r>
        <w:rPr>
          <w:b/>
        </w:rPr>
        <w:t xml:space="preserve">💎 PNC Pearl: </w:t>
      </w:r>
      <w:r>
        <w:t>PPH: 4 Ts — Tone (atony) is #1.</w:t>
      </w:r>
    </w:p>
    <w:p>
      <w:r>
        <w:t>Positive Marks: 1    Negative Marks: 0.33</w:t>
      </w:r>
    </w:p>
    <w:p>
      <w:r>
        <w:rPr>
          <w:b/>
        </w:rPr>
        <w:t>Question: The nurse strokes the corner of a newborn's mouth and the baby turns the head toward the stimulus and opens the mouth. Which reflex is this?</w:t>
      </w:r>
    </w:p>
    <w:p>
      <w:r>
        <w:t>(a)  Moro reflex</w:t>
      </w:r>
    </w:p>
    <w:p>
      <w:r>
        <w:t>(b)  Rooting reflex</w:t>
      </w:r>
    </w:p>
    <w:p>
      <w:r>
        <w:t>(c)  Grasp reflex</w:t>
      </w:r>
    </w:p>
    <w:p>
      <w:r>
        <w:t>(d)  Babinski reflex</w:t>
      </w:r>
    </w:p>
    <w:p>
      <w:r>
        <w:t>Answer: b</w:t>
      </w:r>
    </w:p>
    <w:p>
      <w:r>
        <w:rPr>
          <w:b/>
        </w:rPr>
        <w:t>Solution: ✅ Correct Answer: b</w:t>
      </w:r>
    </w:p>
    <w:p>
      <w:r>
        <w:rPr>
          <w:b/>
        </w:rPr>
        <w:t xml:space="preserve">🧠 Clinical Rationale: </w:t>
      </w:r>
      <w:r>
        <w:t>Stroking the corner of the mouth or cheek elicits the ROOTING REFLEX — the newborn turns the head toward the stimulus with mouth open, an instinct that helps the baby find the breast for feeding. It typically disappears around 3-4 months of age as feeding becomes learned.</w:t>
      </w:r>
    </w:p>
    <w:p>
      <w:r>
        <w:rPr>
          <w:b/>
        </w:rPr>
        <w:t xml:space="preserve">🔍 Key Clues: </w:t>
      </w:r>
      <w:r>
        <w:t>Cheek/mouth corner stroked → head turns toward + mouth opens = rooting (feeding instinct).</w:t>
      </w:r>
    </w:p>
    <w:p>
      <w:r>
        <w:rPr>
          <w:b/>
        </w:rPr>
        <w:t xml:space="preserve">🚨 Priority Principle: </w:t>
      </w:r>
      <w:r>
        <w:t>Reflex testing helps assess newborn CNS integrity — rooting, sucking, Moro, grasp and stepping are checked at birth.</w:t>
      </w:r>
    </w:p>
    <w:p>
      <w:r>
        <w:rPr>
          <w:b/>
        </w:rPr>
        <w:t xml:space="preserve">❌ Why Not Other Options: </w:t>
      </w:r>
      <w:r>
        <w:t>a — Moro is the startle response to a sudden sound or drop of the head. | c — Grasp is finger curling around an object placed in the palm. | d — Babinski is fanning of the toes when the sole is stroked.</w:t>
      </w:r>
    </w:p>
    <w:p>
      <w:r>
        <w:rPr>
          <w:b/>
        </w:rPr>
        <w:t xml:space="preserve">⚠️ Exam Trap: </w:t>
      </w:r>
      <w:r>
        <w:t>"Head turning = Moro" — Moro is a startle; turning toward the stimulus with mouth opening is specifically ROOTING.</w:t>
      </w:r>
    </w:p>
    <w:p>
      <w:r>
        <w:rPr>
          <w:b/>
        </w:rPr>
        <w:t xml:space="preserve">🩺 Clinical Thinking: </w:t>
      </w:r>
      <w:r>
        <w:t>Identify the stimulus-response pair → cheek stroke + head turn = rooting → feeding readiness.</w:t>
      </w:r>
    </w:p>
    <w:p>
      <w:r>
        <w:rPr>
          <w:b/>
        </w:rPr>
        <w:t xml:space="preserve">🇮🇳 Hinglish Decoder: </w:t>
      </w:r>
      <w:r>
        <w:t>Gaal ya muh ke kone ko stroke karo aur baby head ghumakar muh kholta hai — yeh rooting reflex hai, feeding ke liye.</w:t>
      </w:r>
    </w:p>
    <w:p>
      <w:r>
        <w:rPr>
          <w:b/>
        </w:rPr>
        <w:t xml:space="preserve">💎 PNC Pearl: </w:t>
      </w:r>
      <w:r>
        <w:t>Cheek stroke → head turn = rooting reflex.</w:t>
      </w:r>
    </w:p>
    <w:p>
      <w:r>
        <w:t>Positive Marks: 1    Negative Marks: 0.33</w:t>
      </w:r>
    </w:p>
    <w:p>
      <w:r>
        <w:rPr>
          <w:b/>
        </w:rPr>
        <w:t>Question: An image of a newborn shows the extent of jaundice on the chest and upper abdomen (3rd zone). As per the image, the serum bilirubin level is LIKELY to be up to:</w:t>
      </w:r>
      <w:r>
        <w:drawing>
          <wp:inline xmlns:a="http://schemas.openxmlformats.org/drawingml/2006/main" xmlns:pic="http://schemas.openxmlformats.org/drawingml/2006/picture">
            <wp:extent cx="2560320" cy="4423316"/>
            <wp:docPr id="2" name="Picture 2"/>
            <wp:cNvGraphicFramePr>
              <a:graphicFrameLocks noChangeAspect="1"/>
            </wp:cNvGraphicFramePr>
            <a:graphic>
              <a:graphicData uri="http://schemas.openxmlformats.org/drawingml/2006/picture">
                <pic:pic>
                  <pic:nvPicPr>
                    <pic:cNvPr id="0" name="M04-Q47.png"/>
                    <pic:cNvPicPr/>
                  </pic:nvPicPr>
                  <pic:blipFill>
                    <a:blip r:embed="rId10"/>
                    <a:stretch>
                      <a:fillRect/>
                    </a:stretch>
                  </pic:blipFill>
                  <pic:spPr>
                    <a:xfrm>
                      <a:off x="0" y="0"/>
                      <a:ext cx="2560320" cy="4423316"/>
                    </a:xfrm>
                    <a:prstGeom prst="rect"/>
                  </pic:spPr>
                </pic:pic>
              </a:graphicData>
            </a:graphic>
          </wp:inline>
        </w:drawing>
      </w:r>
    </w:p>
    <w:p>
      <w:r>
        <w:t>(a)  4-6 mg/dL</w:t>
      </w:r>
    </w:p>
    <w:p>
      <w:r>
        <w:t>(b)  6-8 mg/dL</w:t>
      </w:r>
    </w:p>
    <w:p>
      <w:r>
        <w:t>(c)  9-12 mg/dL</w:t>
      </w:r>
    </w:p>
    <w:p>
      <w:r>
        <w:t>(d)  15-20 mg/dL</w:t>
      </w:r>
    </w:p>
    <w:p>
      <w:r>
        <w:t>Answer: c</w:t>
      </w:r>
    </w:p>
    <w:p>
      <w:r>
        <w:rPr>
          <w:b/>
        </w:rPr>
        <w:t>Solution: ✅ Correct Answer: c</w:t>
      </w:r>
    </w:p>
    <w:p>
      <w:r>
        <w:rPr>
          <w:b/>
        </w:rPr>
        <w:t xml:space="preserve">🧠 Clinical Rationale: </w:t>
      </w:r>
      <w:r>
        <w:t>Jaundice advances cephalo-caudally (head to toe) as bilirubin rises — this is KRAMER'S RULE. The 3rd ZONE (chest/upper abdomen) corresponds to a bilirubin level of about 9-12 mg/dL. Zone 1 (face) is lower; zone 5 (palms and soles) indicates the highest levels (&gt;15 mg/dL), which mandate urgent phototherapy/exchange transfusion evaluation.</w:t>
      </w:r>
    </w:p>
    <w:p>
      <w:r>
        <w:rPr>
          <w:b/>
        </w:rPr>
        <w:t xml:space="preserve">🔍 Key Clues: </w:t>
      </w:r>
      <w:r>
        <w:t>Kramer's rule: zone 1 face (~4-8) → zone 2 upper trunk → zone 3 chest/abdomen (9-12) → zone 4 extremities → zone 5 palms/soles (&gt;15).</w:t>
      </w:r>
    </w:p>
    <w:p>
      <w:r>
        <w:rPr>
          <w:b/>
        </w:rPr>
        <w:t xml:space="preserve">🚨 Priority Principle: </w:t>
      </w:r>
      <w:r>
        <w:t>Jaundice reaching the palms and soles is a red flag for severe hyperbilirubinemia — check the bilirubin level urgently.</w:t>
      </w:r>
    </w:p>
    <w:p>
      <w:r>
        <w:rPr>
          <w:b/>
        </w:rPr>
        <w:t xml:space="preserve">❌ Why Not Other Options: </w:t>
      </w:r>
      <w:r>
        <w:t>a — 4-6 mg/dL corresponds to jaundice limited to the face (zone 1). | b — 6-8 mg/dL is between zones 1-2. | d — 15-20 mg/dL appears when jaundice reaches the palms and soles (zone 5).</w:t>
      </w:r>
    </w:p>
    <w:p>
      <w:r>
        <w:rPr>
          <w:b/>
        </w:rPr>
        <w:t xml:space="preserve">⚠️ Exam Trap: </w:t>
      </w:r>
      <w:r>
        <w:t>"One number fits all jaundice" — the zone of yellowing estimates the level; deeper zones mean higher bilirubin.</w:t>
      </w:r>
    </w:p>
    <w:p>
      <w:r>
        <w:rPr>
          <w:b/>
        </w:rPr>
        <w:t xml:space="preserve">🩺 Clinical Thinking: </w:t>
      </w:r>
      <w:r>
        <w:t>Assess jaundice level → map the zone → estimate bilirubin → decide phototherapy threshold.</w:t>
      </w:r>
    </w:p>
    <w:p>
      <w:r>
        <w:rPr>
          <w:b/>
        </w:rPr>
        <w:t xml:space="preserve">🇮🇳 Hinglish Decoder: </w:t>
      </w:r>
      <w:r>
        <w:t>Jaundice sir se paer ki taraf badhta hai (Kramer's rule). 3rd zone (chest/upper abdomen) = bilirubin 9-12 mg/dL.</w:t>
      </w:r>
    </w:p>
    <w:p>
      <w:r>
        <w:rPr>
          <w:b/>
        </w:rPr>
        <w:t xml:space="preserve">💎 PNC Pearl: </w:t>
      </w:r>
      <w:r>
        <w:t>Kramer: zone 3 ≈ 9-12 mg/dL; palms/soles = severe.</w:t>
      </w:r>
    </w:p>
    <w:p>
      <w:r>
        <w:t>Positive Marks: 1    Negative Marks: 0.33</w:t>
      </w:r>
    </w:p>
    <w:p>
      <w:r>
        <w:rPr>
          <w:b/>
        </w:rPr>
        <w:t>Question: A 2-year-old has severe acute malnutrition (SAM). Which feeding regimen is appropriate in the STABILIZATION phase?</w:t>
      </w:r>
    </w:p>
    <w:p>
      <w:r>
        <w:t>(a)  Start full-strength standard milk formula immediately</w:t>
      </w:r>
    </w:p>
    <w:p>
      <w:r>
        <w:t>(b)  Give F-75 starter formula in small, frequent feeds, then switch to F-100 during the rehabilitation phase</w:t>
      </w:r>
    </w:p>
    <w:p>
      <w:r>
        <w:t>(c)  Restrict fluids and calories until appetite returns</w:t>
      </w:r>
    </w:p>
    <w:p>
      <w:r>
        <w:t>(d)  Begin F-100 catch-up formula immediately to gain weight fast</w:t>
      </w:r>
    </w:p>
    <w:p>
      <w:r>
        <w:t>Answer: b</w:t>
      </w:r>
    </w:p>
    <w:p>
      <w:r>
        <w:rPr>
          <w:b/>
        </w:rPr>
        <w:t>Solution: ✅ Correct Answer: b</w:t>
      </w:r>
    </w:p>
    <w:p>
      <w:r>
        <w:rPr>
          <w:b/>
        </w:rPr>
        <w:t xml:space="preserve">🧠 Clinical Rationale: </w:t>
      </w:r>
      <w:r>
        <w:t>In SAM, the WHO 10-step protocol begins with the STABILIZATION phase using F-75 (starter formula: lower protein and energy) in small, frequent feeds — the malnourished gut and heart cannot handle a full feed. Once stabilized (appetite returns, edema resolves), the child switches to F-100 (catch-up formula) for rapid weight gain.</w:t>
      </w:r>
    </w:p>
    <w:p>
      <w:r>
        <w:rPr>
          <w:b/>
        </w:rPr>
        <w:t xml:space="preserve">🔍 Key Clues: </w:t>
      </w:r>
      <w:r>
        <w:t>SAM phases: stabilize with F-75 → rehabilitate with F-100 → monitor for refeeding complications.</w:t>
      </w:r>
    </w:p>
    <w:p>
      <w:r>
        <w:rPr>
          <w:b/>
        </w:rPr>
        <w:t xml:space="preserve">🚨 Priority Principle: </w:t>
      </w:r>
      <w:r>
        <w:t>Refeed SLOWLY — a starved heart and gut fail with rapid refeeding (refeeding syndrome, heart failure).</w:t>
      </w:r>
    </w:p>
    <w:p>
      <w:r>
        <w:rPr>
          <w:b/>
        </w:rPr>
        <w:t xml:space="preserve">❌ Why Not Other Options: </w:t>
      </w:r>
      <w:r>
        <w:t>a — Full-strength standard formula overwhelms the SAM gut. | c — Fluids and calories are carefully RESTORED, not restricted (with caution). | d — F-100 too early risks refeeding syndrome and heart failure.</w:t>
      </w:r>
    </w:p>
    <w:p>
      <w:r>
        <w:rPr>
          <w:b/>
        </w:rPr>
        <w:t xml:space="preserve">⚠️ Exam Trap: </w:t>
      </w:r>
      <w:r>
        <w:t>"Feed the starved child as much as possible" — the opposite is true initially: small, frequent F-75 feeds first.</w:t>
      </w:r>
    </w:p>
    <w:p>
      <w:r>
        <w:rPr>
          <w:b/>
        </w:rPr>
        <w:t xml:space="preserve">🩺 Clinical Thinking: </w:t>
      </w:r>
      <w:r>
        <w:t>SAM → stabilize (F-75, small feeds, treat infection) → rehabilitate (F-100) → monitor weight.</w:t>
      </w:r>
    </w:p>
    <w:p>
      <w:r>
        <w:rPr>
          <w:b/>
        </w:rPr>
        <w:t xml:space="preserve">🇮🇳 Hinglish Decoder: </w:t>
      </w:r>
      <w:r>
        <w:t>SAM me pehle F-75 (chhote-chhote, baar-baar feeds) — phir appetite aane par F-100 se weight gain karao.</w:t>
      </w:r>
    </w:p>
    <w:p>
      <w:r>
        <w:rPr>
          <w:b/>
        </w:rPr>
        <w:t xml:space="preserve">💎 PNC Pearl: </w:t>
      </w:r>
      <w:r>
        <w:t>SAM: F-75 to stabilize, F-100 to catch up.</w:t>
      </w:r>
    </w:p>
    <w:p>
      <w:r>
        <w:t>Positive Marks: 1    Negative Marks: 0.33</w:t>
      </w:r>
    </w:p>
    <w:p>
      <w:r>
        <w:rPr>
          <w:b/>
        </w:rPr>
        <w:t>Question: A 9-year-old with recent streptococcal pharyngitis develops polyarthritis and chorea. Which additional finding would CONFIRM rheumatic fever as per the modified Jones criteria?</w:t>
      </w:r>
    </w:p>
    <w:p>
      <w:r>
        <w:t>(a)  Elevated antistreptolysin O (ASO) titre</w:t>
      </w:r>
    </w:p>
    <w:p>
      <w:r>
        <w:t>(b)  History of asthma</w:t>
      </w:r>
    </w:p>
    <w:p>
      <w:r>
        <w:t>(c)  Negative throat culture</w:t>
      </w:r>
    </w:p>
    <w:p>
      <w:r>
        <w:t>(d)  Normal ESR</w:t>
      </w:r>
    </w:p>
    <w:p>
      <w:r>
        <w:t>Answer: a</w:t>
      </w:r>
    </w:p>
    <w:p>
      <w:r>
        <w:rPr>
          <w:b/>
        </w:rPr>
        <w:t>Solution: ✅ Correct Answer: a</w:t>
      </w:r>
    </w:p>
    <w:p>
      <w:r>
        <w:rPr>
          <w:b/>
        </w:rPr>
        <w:t xml:space="preserve">🧠 Clinical Rationale: </w:t>
      </w:r>
      <w:r>
        <w:t>The modified JONES CRITERIA require evidence of a preceding GROUP A STREPTOCOCCAL infection (raised ASO titre, positive throat culture, or scarlet fever) PLUS either 2 major criteria (carditis, polyarthritis, chorea, erythema marginatum, subcutaneous nodules) or 1 major + 2 minor criteria (fever, arthralgia, raised ESR/CRP, prolonged PR interval). This child already has 2 major criteria (polyarthritis + chorea) — a raised ASO titre confirms the diagnosis.</w:t>
      </w:r>
    </w:p>
    <w:p>
      <w:r>
        <w:rPr>
          <w:b/>
        </w:rPr>
        <w:t xml:space="preserve">🔍 Key Clues: </w:t>
      </w:r>
      <w:r>
        <w:t>Jones: 2 major OR 1 major + 2 minor + evidence of GAS infection (ASO titre) = rheumatic fever.</w:t>
      </w:r>
    </w:p>
    <w:p>
      <w:r>
        <w:rPr>
          <w:b/>
        </w:rPr>
        <w:t xml:space="preserve">🚨 Priority Principle: </w:t>
      </w:r>
      <w:r>
        <w:t>Rheumatic fever needs secondary prophylaxis (penicillin) to prevent cardiac valve damage — confirm the diagnosis accurately.</w:t>
      </w:r>
    </w:p>
    <w:p>
      <w:r>
        <w:rPr>
          <w:b/>
        </w:rPr>
        <w:t xml:space="preserve">❌ Why Not Other Options: </w:t>
      </w:r>
      <w:r>
        <w:t>b — Asthma is unrelated to rheumatic fever. | c — A NEGATIVE culture weakens, not confirms, GAS evidence (though ASO may still be raised). | d — Normal ESR removes a minor criterion; the diagnosis needs GAS evidence.</w:t>
      </w:r>
    </w:p>
    <w:p>
      <w:r>
        <w:rPr>
          <w:b/>
        </w:rPr>
        <w:t xml:space="preserve">⚠️ Exam Trap: </w:t>
      </w:r>
      <w:r>
        <w:t>"Joint pain + fever = rheumatic fever" — without GAS evidence the diagnosis cannot be made; ASO titre is the proof.</w:t>
      </w:r>
    </w:p>
    <w:p>
      <w:r>
        <w:rPr>
          <w:b/>
        </w:rPr>
        <w:t xml:space="preserve">🩺 Clinical Thinking: </w:t>
      </w:r>
      <w:r>
        <w:t>Sore throat + arthritis + chorea → apply Jones criteria → check ASO → confirm → penicillin prophylaxis.</w:t>
      </w:r>
    </w:p>
    <w:p>
      <w:r>
        <w:rPr>
          <w:b/>
        </w:rPr>
        <w:t xml:space="preserve">🇮🇳 Hinglish Decoder: </w:t>
      </w:r>
      <w:r>
        <w:t>Jones criteria ke liye GAS infection ka proof chahiye — ASO titre high hona iska suboot hai. Arthritis + chorea = 2 major criteria.</w:t>
      </w:r>
    </w:p>
    <w:p>
      <w:r>
        <w:rPr>
          <w:b/>
        </w:rPr>
        <w:t xml:space="preserve">💎 PNC Pearl: </w:t>
      </w:r>
      <w:r>
        <w:t>Jones criteria: 2 major + GAS evidence = rheumatic fever.</w:t>
      </w:r>
    </w:p>
    <w:p>
      <w:r>
        <w:t>Positive Marks: 1    Negative Marks: 0.33</w:t>
      </w:r>
    </w:p>
    <w:p>
      <w:r>
        <w:rPr>
          <w:b/>
        </w:rPr>
        <w:t>Question: A 2-year-old with fever 39.5°C develops a generalized tonic-clonic seizure lasting 2 minutes and then recovers fully. This is the child's first seizure. Which nursing action is CORRECT?</w:t>
      </w:r>
    </w:p>
    <w:p>
      <w:r>
        <w:t>(a)  Protect the child from injury, position on the side, and time the seizure</w:t>
      </w:r>
    </w:p>
    <w:p>
      <w:r>
        <w:t>(b)  Place a tongue blade in the child's mouth to prevent biting</w:t>
      </w:r>
    </w:p>
    <w:p>
      <w:r>
        <w:t>(c)  Immerse the child in cold water to lower the fever immediately</w:t>
      </w:r>
    </w:p>
    <w:p>
      <w:r>
        <w:t>(d)  Give an oral antipyretic during the seizure</w:t>
      </w:r>
    </w:p>
    <w:p>
      <w:r>
        <w:t>Answer: a</w:t>
      </w:r>
    </w:p>
    <w:p>
      <w:r>
        <w:rPr>
          <w:b/>
        </w:rPr>
        <w:t>Solution: ✅ Correct Answer: a</w:t>
      </w:r>
    </w:p>
    <w:p>
      <w:r>
        <w:rPr>
          <w:b/>
        </w:rPr>
        <w:t xml:space="preserve">🧠 Clinical Rationale: </w:t>
      </w:r>
      <w:r>
        <w:t>In a simple FEBRILE SEIZURE (6 months-5 years, generalized, &lt;15 min, single episode), the nurse protects the child from injury, positions the child on the SIDE (aspiration prevention), and TIMES the seizure. Nothing is placed in the mouth, cold-water immersion is dangerous (shivering raises temperature), and nothing is given orally during a seizure.</w:t>
      </w:r>
    </w:p>
    <w:p>
      <w:r>
        <w:rPr>
          <w:b/>
        </w:rPr>
        <w:t xml:space="preserve">🔍 Key Clues: </w:t>
      </w:r>
      <w:r>
        <w:t>Febrile seizure care = side-lying + protect + time; nothing in the mouth; no ice/cold bath.</w:t>
      </w:r>
    </w:p>
    <w:p>
      <w:r>
        <w:rPr>
          <w:b/>
        </w:rPr>
        <w:t xml:space="preserve">🚨 Priority Principle: </w:t>
      </w:r>
      <w:r>
        <w:t>Safety during the seizure, not aggressive fever treatment — most febrile seizures are brief and self-limiting.</w:t>
      </w:r>
    </w:p>
    <w:p>
      <w:r>
        <w:rPr>
          <w:b/>
        </w:rPr>
        <w:t xml:space="preserve">❌ Why Not Other Options: </w:t>
      </w:r>
      <w:r>
        <w:t>b — Nothing is ever placed in a seizing child's mouth (injury/aspiration risk). | c — Cold-water immersion causes shivering (raises temp) and shock. | d — Oral medication during a seizure risks aspiration.</w:t>
      </w:r>
    </w:p>
    <w:p>
      <w:r>
        <w:rPr>
          <w:b/>
        </w:rPr>
        <w:t xml:space="preserve">⚠️ Exam Trap: </w:t>
      </w:r>
      <w:r>
        <w:t>"Treat the fever to stop the seizure" — antipyretics make the child comfortable but do not prevent febrile seizure recurrence.</w:t>
      </w:r>
    </w:p>
    <w:p>
      <w:r>
        <w:rPr>
          <w:b/>
        </w:rPr>
        <w:t xml:space="preserve">🩺 Clinical Thinking: </w:t>
      </w:r>
      <w:r>
        <w:t>Seizure → protect + side position + time → reassure parents → evaluate for CNS infection if atypical.</w:t>
      </w:r>
    </w:p>
    <w:p>
      <w:r>
        <w:rPr>
          <w:b/>
        </w:rPr>
        <w:t xml:space="preserve">🇮🇳 Hinglish Decoder: </w:t>
      </w:r>
      <w:r>
        <w:t>Febrile seizure me muh me kuch mat daalo aur thande pani me mat dubao — bachche ko side me rakho, bachao aur time note karo.</w:t>
      </w:r>
    </w:p>
    <w:p>
      <w:r>
        <w:rPr>
          <w:b/>
        </w:rPr>
        <w:t xml:space="preserve">💎 PNC Pearl: </w:t>
      </w:r>
      <w:r>
        <w:t>Febrile seizure: side-lying, protect, time it.</w:t>
      </w:r>
    </w:p>
    <w:p>
      <w:r>
        <w:t>Positive Marks: 1    Negative Marks: 0.33</w:t>
      </w:r>
    </w:p>
    <w:p>
      <w:r>
        <w:rPr>
          <w:b/>
        </w:rPr>
        <w:t>Question: A 6-month-old infant has fever, a high-pitched cry, a bulging anterior fontanelle and nuchal rigidity. Which condition is MOST LIKELY?</w:t>
      </w:r>
    </w:p>
    <w:p>
      <w:r>
        <w:t>(a)  Febrile seizure</w:t>
      </w:r>
    </w:p>
    <w:p>
      <w:r>
        <w:t>(b)  Meningitis</w:t>
      </w:r>
    </w:p>
    <w:p>
      <w:r>
        <w:t>(c)  Otitis media</w:t>
      </w:r>
    </w:p>
    <w:p>
      <w:r>
        <w:t>(d)  Gastroenteritis</w:t>
      </w:r>
    </w:p>
    <w:p>
      <w:r>
        <w:t>Answer: b</w:t>
      </w:r>
    </w:p>
    <w:p>
      <w:r>
        <w:rPr>
          <w:b/>
        </w:rPr>
        <w:t>Solution: ✅ Correct Answer: b</w:t>
      </w:r>
    </w:p>
    <w:p>
      <w:r>
        <w:rPr>
          <w:b/>
        </w:rPr>
        <w:t xml:space="preserve">🧠 Clinical Rationale: </w:t>
      </w:r>
      <w:r>
        <w:t>Fever + high-pitched cry + BULGING ANTERIOR FONTANELLE + nuchal rigidity in an infant = MENINGITIS. In infants, the classic signs (headache, photophobia, Kernig/Brudzinski) are replaced by subtle ones — the bulging fontanelle is the key clue. Isolation (droplet), prompt antibiotics and neuro monitoring follow.</w:t>
      </w:r>
    </w:p>
    <w:p>
      <w:r>
        <w:rPr>
          <w:b/>
        </w:rPr>
        <w:t xml:space="preserve">🔍 Key Clues: </w:t>
      </w:r>
      <w:r>
        <w:t>Infant meningitis triad: fever + bulging fontanelle + high-pitched cry (± nuchal rigidity, lethargy, poor feeding).</w:t>
      </w:r>
    </w:p>
    <w:p>
      <w:r>
        <w:rPr>
          <w:b/>
        </w:rPr>
        <w:t xml:space="preserve">🚨 Priority Principle: </w:t>
      </w:r>
      <w:r>
        <w:t>Meningitis is a neurologic emergency — start antibiotics promptly after cultures and monitor for seizures/raised ICP.</w:t>
      </w:r>
    </w:p>
    <w:p>
      <w:r>
        <w:rPr>
          <w:b/>
        </w:rPr>
        <w:t xml:space="preserve">❌ Why Not Other Options: </w:t>
      </w:r>
      <w:r>
        <w:t>a — Febrile seizures cause convulsions, not a bulging fontanelle. | c — Otitis media causes ear pain and fever, not fontanelle bulging. | d — Gastroenteritis presents with diarrhea and vomiting, not neck stiffness.</w:t>
      </w:r>
    </w:p>
    <w:p>
      <w:r>
        <w:rPr>
          <w:b/>
        </w:rPr>
        <w:t xml:space="preserve">⚠️ Exam Trap: </w:t>
      </w:r>
      <w:r>
        <w:t>"Fever in an infant = infection, not meningitis" — the bulging fontanelle + high-pitched cry is the specific meningitis cluster.</w:t>
      </w:r>
    </w:p>
    <w:p>
      <w:r>
        <w:rPr>
          <w:b/>
        </w:rPr>
        <w:t xml:space="preserve">🩺 Clinical Thinking: </w:t>
      </w:r>
      <w:r>
        <w:t>Fever + fontanelle bulge + high-pitched cry → suspect meningitis → droplet precautions → LP + antibiotics.</w:t>
      </w:r>
    </w:p>
    <w:p>
      <w:r>
        <w:rPr>
          <w:b/>
        </w:rPr>
        <w:t xml:space="preserve">🇮🇳 Hinglish Decoder: </w:t>
      </w:r>
      <w:r>
        <w:t>Infant me fever + fontanelle ubhra hua + high-pitched cry = meningitis. Turant antibiotics aur droplet isolation.</w:t>
      </w:r>
    </w:p>
    <w:p>
      <w:r>
        <w:rPr>
          <w:b/>
        </w:rPr>
        <w:t xml:space="preserve">💎 PNC Pearl: </w:t>
      </w:r>
      <w:r>
        <w:t>Bulging fontanelle + high-pitched cry = meningitis in infants.</w:t>
      </w:r>
    </w:p>
    <w:p>
      <w:r>
        <w:t>Positive Marks: 1    Negative Marks: 0.33</w:t>
      </w:r>
    </w:p>
    <w:p>
      <w:r>
        <w:rPr>
          <w:b/>
        </w:rPr>
        <w:t>Question: Which congenital heart defect is classified as CYANOTIC (right-to-left shunt)?</w:t>
      </w:r>
    </w:p>
    <w:p>
      <w:r>
        <w:t>(a)  Ventricular septal defect (VSD)</w:t>
      </w:r>
    </w:p>
    <w:p>
      <w:r>
        <w:t>(b)  Atrial septal defect (ASD)</w:t>
      </w:r>
    </w:p>
    <w:p>
      <w:r>
        <w:t>(c)  Patent ductus arteriosus (PDA)</w:t>
      </w:r>
    </w:p>
    <w:p>
      <w:r>
        <w:t>(d)  Tetralogy of Fallot (TOF)</w:t>
      </w:r>
    </w:p>
    <w:p>
      <w:r>
        <w:t>Answer: d</w:t>
      </w:r>
    </w:p>
    <w:p>
      <w:r>
        <w:rPr>
          <w:b/>
        </w:rPr>
        <w:t>Solution: ✅ Correct Answer: d</w:t>
      </w:r>
    </w:p>
    <w:p>
      <w:r>
        <w:rPr>
          <w:b/>
        </w:rPr>
        <w:t xml:space="preserve">🧠 Clinical Rationale: </w:t>
      </w:r>
      <w:r>
        <w:t>TETRALOGY OF FALLOT (TOF) is the classic CYANOTIC heart defect — right-to-left shunt lets deoxygenated blood enter the systemic circulation. Cyanotic defects = TOF, transposition of great arteries (TGA), tricuspid atresia. ACYANOTIC defects (left-to-right shunt) = VSD, ASD, PDA. Squatting relieves the "tet spells" of TOF.</w:t>
      </w:r>
    </w:p>
    <w:p>
      <w:r>
        <w:rPr>
          <w:b/>
        </w:rPr>
        <w:t xml:space="preserve">🔍 Key Clues: </w:t>
      </w:r>
      <w:r>
        <w:t>Cyanotic (R→L) = TOF, TGA, tricuspid atresia; acyanotic (L→R) = VSD, ASD, PDA.</w:t>
      </w:r>
    </w:p>
    <w:p>
      <w:r>
        <w:rPr>
          <w:b/>
        </w:rPr>
        <w:t xml:space="preserve">🚨 Priority Principle: </w:t>
      </w:r>
      <w:r>
        <w:t>Cyanosis + hypoxia = right-to-left shunt — knee-chest position and oxygen for tet spells.</w:t>
      </w:r>
    </w:p>
    <w:p>
      <w:r>
        <w:rPr>
          <w:b/>
        </w:rPr>
        <w:t xml:space="preserve">❌ Why Not Other Options: </w:t>
      </w:r>
      <w:r>
        <w:t>a — VSD is acyanotic (left-to-right shunt). | b — ASD is acyanotic. | c — PDA is acyanotic.</w:t>
      </w:r>
    </w:p>
    <w:p>
      <w:r>
        <w:rPr>
          <w:b/>
        </w:rPr>
        <w:t xml:space="preserve">⚠️ Exam Trap: </w:t>
      </w:r>
      <w:r>
        <w:t>"All heart defects cause blue babies" — most are acyanotic L→R shunts; TOF/TGA are the cyanotic ones.</w:t>
      </w:r>
    </w:p>
    <w:p>
      <w:r>
        <w:rPr>
          <w:b/>
        </w:rPr>
        <w:t xml:space="preserve">🩺 Clinical Thinking: </w:t>
      </w:r>
      <w:r>
        <w:t>Classify the shunt → R→L = cyanotic (TOF) → hypoxic episodes → knee-chest + O2.</w:t>
      </w:r>
    </w:p>
    <w:p>
      <w:r>
        <w:rPr>
          <w:b/>
        </w:rPr>
        <w:t xml:space="preserve">🇮🇳 Hinglish Decoder: </w:t>
      </w:r>
      <w:r>
        <w:t>Cyanotic (neela baby) = TOF, TGA. Acyanotic = VSD, ASD, PDA. TOF me squatting se relief milta hai.</w:t>
      </w:r>
    </w:p>
    <w:p>
      <w:r>
        <w:rPr>
          <w:b/>
        </w:rPr>
        <w:t xml:space="preserve">💎 PNC Pearl: </w:t>
      </w:r>
      <w:r>
        <w:t>Cyanotic = TOF/TGA; acyanotic = VSD/ASD/PDA.</w:t>
      </w:r>
    </w:p>
    <w:p>
      <w:r>
        <w:t>Positive Marks: 1    Negative Marks: 0.33</w:t>
      </w:r>
    </w:p>
    <w:p>
      <w:r>
        <w:rPr>
          <w:b/>
        </w:rPr>
        <w:t>Question: Which feature distinguishes CEPHALHEMATOMA from caput succedaneum in a newborn?</w:t>
      </w:r>
    </w:p>
    <w:p>
      <w:r>
        <w:t>(a)  It is present at birth and pits on pressure</w:t>
      </w:r>
    </w:p>
    <w:p>
      <w:r>
        <w:t>(b)  It does not cross the suture lines and appears a few hours after birth</w:t>
      </w:r>
    </w:p>
    <w:p>
      <w:r>
        <w:t>(c)  It resolves completely within 24-48 hours</w:t>
      </w:r>
    </w:p>
    <w:p>
      <w:r>
        <w:t>(d)  It is caused by pressure oedema of the scalp</w:t>
      </w:r>
    </w:p>
    <w:p>
      <w:r>
        <w:t>Answer: b</w:t>
      </w:r>
    </w:p>
    <w:p>
      <w:r>
        <w:rPr>
          <w:b/>
        </w:rPr>
        <w:t>Solution: ✅ Correct Answer: b</w:t>
      </w:r>
    </w:p>
    <w:p>
      <w:r>
        <w:rPr>
          <w:b/>
        </w:rPr>
        <w:t xml:space="preserve">🧠 Clinical Rationale: </w:t>
      </w:r>
      <w:r>
        <w:t>CEPHALHEMATOMA is a subperiosteal bleed that does NOT cross suture lines and typically appears a few hours after birth, resolving over weeks — it may worsen jaundice as the blood breaks down. CAPUT SUCCEDANEUM is scalp oedema that DOES cross suture lines, is present at birth, pits on pressure, and resolves within days.</w:t>
      </w:r>
    </w:p>
    <w:p>
      <w:r>
        <w:rPr>
          <w:b/>
        </w:rPr>
        <w:t xml:space="preserve">🔍 Key Clues: </w:t>
      </w:r>
      <w:r>
        <w:t>Cephalhematoma = doesn't cross sutures, appears later, resolves in weeks, jaundice risk; caput = crosses sutures, present at birth, resolves in days.</w:t>
      </w:r>
    </w:p>
    <w:p>
      <w:r>
        <w:rPr>
          <w:b/>
        </w:rPr>
        <w:t xml:space="preserve">🚨 Priority Principle: </w:t>
      </w:r>
      <w:r>
        <w:t>Monitor the cephalhematoma baby for jaundice and anemia — never massage or aspirate it.</w:t>
      </w:r>
    </w:p>
    <w:p>
      <w:r>
        <w:rPr>
          <w:b/>
        </w:rPr>
        <w:t xml:space="preserve">❌ Why Not Other Options: </w:t>
      </w:r>
      <w:r>
        <w:t>a — Present at birth with pitting describes caput succedaneum. | c — Rapid resolution in 24-48 hours describes caput. | d — Pressure oedema of the scalp describes caput succedaneum.</w:t>
      </w:r>
    </w:p>
    <w:p>
      <w:r>
        <w:rPr>
          <w:b/>
        </w:rPr>
        <w:t xml:space="preserve">⚠️ Exam Trap: </w:t>
      </w:r>
      <w:r>
        <w:t>"Both are just bumps on the head" — the suture-line rule separates them: cephalhematoma is bounded by sutures, caput is not.</w:t>
      </w:r>
    </w:p>
    <w:p>
      <w:r>
        <w:rPr>
          <w:b/>
        </w:rPr>
        <w:t xml:space="preserve">🩺 Clinical Thinking: </w:t>
      </w:r>
      <w:r>
        <w:t>Palpate the swelling → crosses sutures = caput; within one bone = cephalhematoma → check jaundice.</w:t>
      </w:r>
    </w:p>
    <w:p>
      <w:r>
        <w:rPr>
          <w:b/>
        </w:rPr>
        <w:t xml:space="preserve">🇮🇳 Hinglish Decoder: </w:t>
      </w:r>
      <w:r>
        <w:t>Cephalhematoma = suture line cross NAHI karta, baad me aata hai, jaundice ka risk. Caput = cross karta hai, birth par hota hai.</w:t>
      </w:r>
    </w:p>
    <w:p>
      <w:r>
        <w:rPr>
          <w:b/>
        </w:rPr>
        <w:t xml:space="preserve">💎 PNC Pearl: </w:t>
      </w:r>
      <w:r>
        <w:t>Cephalhematoma: within sutures + late + jaundice risk.</w:t>
      </w:r>
    </w:p>
    <w:p>
      <w:r>
        <w:t>Positive Marks: 1    Negative Marks: 0.33</w:t>
      </w:r>
    </w:p>
    <w:p>
      <w:r>
        <w:rPr>
          <w:b/>
        </w:rPr>
        <w:t>Question: Under the NACO programme, which intervention MOST effectively prevents mother-to-child transmission (MTCT) of HIV?</w:t>
      </w:r>
    </w:p>
    <w:p>
      <w:r>
        <w:t>(a)  Antiretroviral therapy (ART) to the mother during pregnancy and the infant after birth</w:t>
      </w:r>
    </w:p>
    <w:p>
      <w:r>
        <w:t>(b)  Avoiding all immunizations in the infant</w:t>
      </w:r>
    </w:p>
    <w:p>
      <w:r>
        <w:t>(c)  Breastfeeding exclusively for 2 years regardless of status</w:t>
      </w:r>
    </w:p>
    <w:p>
      <w:r>
        <w:t>(d)  Giving antibiotics to the newborn for 6 months</w:t>
      </w:r>
    </w:p>
    <w:p>
      <w:r>
        <w:t>Answer: a</w:t>
      </w:r>
    </w:p>
    <w:p>
      <w:r>
        <w:rPr>
          <w:b/>
        </w:rPr>
        <w:t>Solution: ✅ Correct Answer: a</w:t>
      </w:r>
    </w:p>
    <w:p>
      <w:r>
        <w:rPr>
          <w:b/>
        </w:rPr>
        <w:t xml:space="preserve">🧠 Clinical Rationale: </w:t>
      </w:r>
      <w:r>
        <w:t>NACO's PPTCT (Prevention of Parent-To-Child Transmission) strategy is ANTIRETROVIRAL THERAPY: ART for the HIV-positive mother through pregnancy and labour, and prophylactic ARV (syrup) for the infant after birth — this cuts MTCT risk from ~30% to under 5%. Feeding counselling follows national guidelines (exclusive breastfeeding with ART where replacement feeding is not safe).</w:t>
      </w:r>
    </w:p>
    <w:p>
      <w:r>
        <w:rPr>
          <w:b/>
        </w:rPr>
        <w:t xml:space="preserve">🔍 Key Clues: </w:t>
      </w:r>
      <w:r>
        <w:t>PPTCT = maternal ART in pregnancy/labour + infant ARV prophylaxis → MTCT &lt;5%.</w:t>
      </w:r>
    </w:p>
    <w:p>
      <w:r>
        <w:rPr>
          <w:b/>
        </w:rPr>
        <w:t xml:space="preserve">🚨 Priority Principle: </w:t>
      </w:r>
      <w:r>
        <w:t>ART is the single most effective MTCT intervention — adherence matters through delivery and the postpartum period.</w:t>
      </w:r>
    </w:p>
    <w:p>
      <w:r>
        <w:rPr>
          <w:b/>
        </w:rPr>
        <w:t xml:space="preserve">❌ Why Not Other Options: </w:t>
      </w:r>
      <w:r>
        <w:t>b — Immunizations are given on the routine schedule; HIV is not a contraindication. | c — Prolonged breastfeeding without ART carries transmission risk; feeding is guided by the ART context. | d — Antibiotics do not prevent HIV transmission (it is a virus).</w:t>
      </w:r>
    </w:p>
    <w:p>
      <w:r>
        <w:rPr>
          <w:b/>
        </w:rPr>
        <w:t xml:space="preserve">⚠️ Exam Trap: </w:t>
      </w:r>
      <w:r>
        <w:t>"HIV = no breastfeeding, ever" — the guideline depends on ART access: with ART, exclusive breastfeeding is recommended where replacement feeding is unsafe.</w:t>
      </w:r>
    </w:p>
    <w:p>
      <w:r>
        <w:rPr>
          <w:b/>
        </w:rPr>
        <w:t xml:space="preserve">🩺 Clinical Thinking: </w:t>
      </w:r>
      <w:r>
        <w:t>HIV+ mother → ART throughout → infant ARV prophylaxis → feeding counselling → infant HIV testing.</w:t>
      </w:r>
    </w:p>
    <w:p>
      <w:r>
        <w:rPr>
          <w:b/>
        </w:rPr>
        <w:t xml:space="preserve">🇮🇳 Hinglish Decoder: </w:t>
      </w:r>
      <w:r>
        <w:t>HIV+ mother ko pregnancy me ART + baby ko birth ke baad ARV syrup — MTCT risk 30% se &lt;5% tak gir jata hai.</w:t>
      </w:r>
    </w:p>
    <w:p>
      <w:r>
        <w:rPr>
          <w:b/>
        </w:rPr>
        <w:t xml:space="preserve">💎 PNC Pearl: </w:t>
      </w:r>
      <w:r>
        <w:t>PPTCT: maternal ART + infant ARV = MTCT &lt;5%.</w:t>
      </w:r>
    </w:p>
    <w:p>
      <w:r>
        <w:t>Positive Marks: 1    Negative Marks: 0.33</w:t>
      </w:r>
    </w:p>
    <w:p>
      <w:r>
        <w:rPr>
          <w:b/>
        </w:rPr>
        <w:t>Question: Which of the following is NOT one of the six services provided under the ICDS scheme?</w:t>
      </w:r>
    </w:p>
    <w:p>
      <w:r>
        <w:t>(a)  Supplementary nutrition</w:t>
      </w:r>
    </w:p>
    <w:p>
      <w:r>
        <w:t>(b)  Immunization</w:t>
      </w:r>
    </w:p>
    <w:p>
      <w:r>
        <w:t>(c)  Health check-up and referral</w:t>
      </w:r>
    </w:p>
    <w:p>
      <w:r>
        <w:t>(d)  Free cardiac surgery for children</w:t>
      </w:r>
    </w:p>
    <w:p>
      <w:r>
        <w:t>Answer: d</w:t>
      </w:r>
    </w:p>
    <w:p>
      <w:r>
        <w:rPr>
          <w:b/>
        </w:rPr>
        <w:t>Solution: ✅ Correct Answer: d</w:t>
      </w:r>
    </w:p>
    <w:p>
      <w:r>
        <w:rPr>
          <w:b/>
        </w:rPr>
        <w:t xml:space="preserve">🧠 Clinical Rationale: </w:t>
      </w:r>
      <w:r>
        <w:t>ICDS (Integrated Child Development Services) provides SIX services: (1) supplementary nutrition, (2) immunization, (3) health check-up, (4) referral services, (5) pre-school non-formal education, and (6) health and nutrition education — delivered through Anganwadi centres by Anganwadi workers. Free cardiac surgery is not an ICDS service.</w:t>
      </w:r>
    </w:p>
    <w:p>
      <w:r>
        <w:rPr>
          <w:b/>
        </w:rPr>
        <w:t xml:space="preserve">🔍 Key Clues: </w:t>
      </w:r>
      <w:r>
        <w:t>ICDS 6 services: supplementary nutrition, immunization, health check-up, referral, pre-school education, health/nutrition education.</w:t>
      </w:r>
    </w:p>
    <w:p>
      <w:r>
        <w:rPr>
          <w:b/>
        </w:rPr>
        <w:t xml:space="preserve">🚨 Priority Principle: </w:t>
      </w:r>
      <w:r>
        <w:t>ICDS targets the under-6 child and pregnant/lactating woman — know the six service pillars for exam discrimination.</w:t>
      </w:r>
    </w:p>
    <w:p>
      <w:r>
        <w:rPr>
          <w:b/>
        </w:rPr>
        <w:t xml:space="preserve">❌ Why Not Other Options: </w:t>
      </w:r>
      <w:r>
        <w:t>a — Supplementary nutrition is service 1. | b — Immunization is service 2. | c — Health check-up and referral are services 3 and 4.</w:t>
      </w:r>
    </w:p>
    <w:p>
      <w:r>
        <w:rPr>
          <w:b/>
        </w:rPr>
        <w:t xml:space="preserve">⚠️ Exam Trap: </w:t>
      </w:r>
      <w:r>
        <w:t>"Any welfare scheme serves children" — ICDS has exactly SIX defined services; cardiac surgery belongs to other programmes.</w:t>
      </w:r>
    </w:p>
    <w:p>
      <w:r>
        <w:rPr>
          <w:b/>
        </w:rPr>
        <w:t xml:space="preserve">🩺 Clinical Thinking: </w:t>
      </w:r>
      <w:r>
        <w:t>Recall the 6 ICDS services → identify the odd one out → answer.</w:t>
      </w:r>
    </w:p>
    <w:p>
      <w:r>
        <w:rPr>
          <w:b/>
        </w:rPr>
        <w:t xml:space="preserve">🇮🇳 Hinglish Decoder: </w:t>
      </w:r>
      <w:r>
        <w:t>ICDS ki 6 services: supplementary nutrition, immunization, health check-up, referral, pre-school education, health education. Cardiac surgery iska hissa nahi.</w:t>
      </w:r>
    </w:p>
    <w:p>
      <w:r>
        <w:rPr>
          <w:b/>
        </w:rPr>
        <w:t xml:space="preserve">💎 PNC Pearl: </w:t>
      </w:r>
      <w:r>
        <w:t>ICDS = 6 services at Anganwadi centres.</w:t>
      </w:r>
    </w:p>
    <w:p>
      <w:r>
        <w:t>Positive Marks: 1    Negative Marks: 0.33</w:t>
      </w:r>
    </w:p>
    <w:p>
      <w:r>
        <w:rPr>
          <w:b/>
        </w:rPr>
        <w:t>Question: Which component is part of the SCHOOL HEALTH SERVICES under the national health programme?</w:t>
      </w:r>
    </w:p>
    <w:p>
      <w:r>
        <w:t>(a)  Periodic medical examination and immunization of school children</w:t>
      </w:r>
    </w:p>
    <w:p>
      <w:r>
        <w:t>(b)  Provision of free school uniforms</w:t>
      </w:r>
    </w:p>
    <w:p>
      <w:r>
        <w:t>(c)  Construction of school buildings</w:t>
      </w:r>
    </w:p>
    <w:p>
      <w:r>
        <w:t>(d)  Transport facilities for students</w:t>
      </w:r>
    </w:p>
    <w:p>
      <w:r>
        <w:t>Answer: a</w:t>
      </w:r>
    </w:p>
    <w:p>
      <w:r>
        <w:rPr>
          <w:b/>
        </w:rPr>
        <w:t>Solution: ✅ Correct Answer: a</w:t>
      </w:r>
    </w:p>
    <w:p>
      <w:r>
        <w:rPr>
          <w:b/>
        </w:rPr>
        <w:t xml:space="preserve">🧠 Clinical Rationale: </w:t>
      </w:r>
      <w:r>
        <w:t>SCHOOL HEALTH SERVICES cover the health of the school-age child: PERIODIC MEDICAL EXAMINATION, immunization, health education, first aid, treatment of minor ailments, referral of defects, and promotion of a healthy school environment (sanitation, midday meal supervision). Detection and correction of defects (vision, hearing, dental) is a key objective.</w:t>
      </w:r>
    </w:p>
    <w:p>
      <w:r>
        <w:rPr>
          <w:b/>
        </w:rPr>
        <w:t xml:space="preserve">🔍 Key Clues: </w:t>
      </w:r>
      <w:r>
        <w:t>School health = medical exams, immunization, health education, first aid, defect referral, sanitation.</w:t>
      </w:r>
    </w:p>
    <w:p>
      <w:r>
        <w:rPr>
          <w:b/>
        </w:rPr>
        <w:t xml:space="preserve">🚨 Priority Principle: </w:t>
      </w:r>
      <w:r>
        <w:t>Early detection of defects in school children prevents long-term disability — screening is the programme's backbone.</w:t>
      </w:r>
    </w:p>
    <w:p>
      <w:r>
        <w:rPr>
          <w:b/>
        </w:rPr>
        <w:t xml:space="preserve">❌ Why Not Other Options: </w:t>
      </w:r>
      <w:r>
        <w:t>b — Uniforms are a general welfare/education matter, not a health service. | c — Building construction belongs to education infrastructure. | d — Transport is an education logistics issue.</w:t>
      </w:r>
    </w:p>
    <w:p>
      <w:r>
        <w:rPr>
          <w:b/>
        </w:rPr>
        <w:t xml:space="preserve">⚠️ Exam Trap: </w:t>
      </w:r>
      <w:r>
        <w:t>"Anything for school children = school health" — school HEALTH services are clinical: exams, immunization, hygiene, defect screening.</w:t>
      </w:r>
    </w:p>
    <w:p>
      <w:r>
        <w:rPr>
          <w:b/>
        </w:rPr>
        <w:t xml:space="preserve">🩺 Clinical Thinking: </w:t>
      </w:r>
      <w:r>
        <w:t>School health → screen (vision/hearing/dental) → immunize → health educate → refer defects.</w:t>
      </w:r>
    </w:p>
    <w:p>
      <w:r>
        <w:rPr>
          <w:b/>
        </w:rPr>
        <w:t xml:space="preserve">🇮🇳 Hinglish Decoder: </w:t>
      </w:r>
      <w:r>
        <w:t>School health services = medical examination, immunization, health education, first aid, sanitation. Uniforms/buildings iska hissa nahi.</w:t>
      </w:r>
    </w:p>
    <w:p>
      <w:r>
        <w:rPr>
          <w:b/>
        </w:rPr>
        <w:t xml:space="preserve">💎 PNC Pearl: </w:t>
      </w:r>
      <w:r>
        <w:t>School health: screen, immunize, educate, refer.</w:t>
      </w:r>
    </w:p>
    <w:p>
      <w:r>
        <w:t>Positive Marks: 1    Negative Marks: 0.33</w:t>
      </w:r>
    </w:p>
    <w:p>
      <w:r>
        <w:rPr>
          <w:b/>
        </w:rPr>
        <w:t>Question: Which intravenous solution is classified as HYPERTONIC?</w:t>
      </w:r>
    </w:p>
    <w:p>
      <w:r>
        <w:t>(a)  0.9% sodium chloride</w:t>
      </w:r>
    </w:p>
    <w:p>
      <w:r>
        <w:t>(b)  3% sodium chloride</w:t>
      </w:r>
    </w:p>
    <w:p>
      <w:r>
        <w:t>(c)  Ringer's lactate</w:t>
      </w:r>
    </w:p>
    <w:p>
      <w:r>
        <w:t>(d)  0.45% sodium chloride</w:t>
      </w:r>
    </w:p>
    <w:p>
      <w:r>
        <w:t>Answer: b</w:t>
      </w:r>
    </w:p>
    <w:p>
      <w:r>
        <w:rPr>
          <w:b/>
        </w:rPr>
        <w:t>Solution: ✅ Correct Answer: b</w:t>
      </w:r>
    </w:p>
    <w:p>
      <w:r>
        <w:rPr>
          <w:b/>
        </w:rPr>
        <w:t xml:space="preserve">🧠 Clinical Rationale: </w:t>
      </w:r>
      <w:r>
        <w:t>HYPERTONIC solutions have a higher osmolality than plasma and draw fluid from the cells into the vasculature — 3% saline, 5% saline, D10W and mannitol are examples. ISOTONIC (0.9% NS, Ringer's lactate) expands the ECF; HYPOTONIC (0.45% NS, D5W) shifts fluid into cells. Hypertonic solutions are given carefully (e.g., cerebral edema) with close monitoring for overload.</w:t>
      </w:r>
    </w:p>
    <w:p>
      <w:r>
        <w:rPr>
          <w:b/>
        </w:rPr>
        <w:t xml:space="preserve">🔍 Key Clues: </w:t>
      </w:r>
      <w:r>
        <w:t>Hypertonic = 3% NS, 5% NS, D10, mannitol; isotonic = 0.9% NS, RL; hypotonic = 0.45% NS, D5W.</w:t>
      </w:r>
    </w:p>
    <w:p>
      <w:r>
        <w:rPr>
          <w:b/>
        </w:rPr>
        <w:t xml:space="preserve">🚨 Priority Principle: </w:t>
      </w:r>
      <w:r>
        <w:t>Match the solution to the goal — hypertonic pulls water INTO the vessels (cerebral oedema); hypotonic pushes it INTO cells (dehydration).</w:t>
      </w:r>
    </w:p>
    <w:p>
      <w:r>
        <w:rPr>
          <w:b/>
        </w:rPr>
        <w:t xml:space="preserve">❌ Why Not Other Options: </w:t>
      </w:r>
      <w:r>
        <w:t>a — 0.9% saline is isotonic (same osmolality as plasma). | c — Ringer's lactate is isotonic. | d — 0.45% saline is hypotonic.</w:t>
      </w:r>
    </w:p>
    <w:p>
      <w:r>
        <w:rPr>
          <w:b/>
        </w:rPr>
        <w:t xml:space="preserve">⚠️ Exam Trap: </w:t>
      </w:r>
      <w:r>
        <w:t>"More salt = more tonicity is obvious, but 0.9% is NOT hypertonic" — 0.9% NS is isotonic; hypertonic means ABOVE 0.9% (3%).</w:t>
      </w:r>
    </w:p>
    <w:p>
      <w:r>
        <w:rPr>
          <w:b/>
        </w:rPr>
        <w:t xml:space="preserve">🩺 Clinical Thinking: </w:t>
      </w:r>
      <w:r>
        <w:t>Read the concentration → &lt;0.9% = hypotonic, =0.9% = isotonic, &gt;0.9% = hypertonic → choose by goal.</w:t>
      </w:r>
    </w:p>
    <w:p>
      <w:r>
        <w:rPr>
          <w:b/>
        </w:rPr>
        <w:t xml:space="preserve">🇮🇳 Hinglish Decoder: </w:t>
      </w:r>
      <w:r>
        <w:t>3% saline = hypertonic (cells se fluid bahar, vessels me). 0.9% = isotonic. 0.45% = hypotonic.</w:t>
      </w:r>
    </w:p>
    <w:p>
      <w:r>
        <w:rPr>
          <w:b/>
        </w:rPr>
        <w:t xml:space="preserve">💎 PNC Pearl: </w:t>
      </w:r>
      <w:r>
        <w:t>Hypertonic = 3% NS; isotonic = 0.9% NS; hypotonic = 0.45% NS.</w:t>
      </w:r>
    </w:p>
    <w:p>
      <w:r>
        <w:t>Positive Marks: 1    Negative Marks: 0.33</w:t>
      </w:r>
    </w:p>
    <w:p>
      <w:r>
        <w:rPr>
          <w:b/>
        </w:rPr>
        <w:t>Question: A patient has a deep pressure injury with tissue loss that will heal by granulation from the base upward. Which type of wound healing is this?</w:t>
      </w:r>
    </w:p>
    <w:p>
      <w:r>
        <w:t>(a)  Secondary intention</w:t>
      </w:r>
    </w:p>
    <w:p>
      <w:r>
        <w:t>(b)  Primary intention</w:t>
      </w:r>
    </w:p>
    <w:p>
      <w:r>
        <w:t>(c)  Tertiary intention</w:t>
      </w:r>
    </w:p>
    <w:p>
      <w:r>
        <w:t>(d)  No intention healing</w:t>
      </w:r>
    </w:p>
    <w:p>
      <w:r>
        <w:t>Answer: a</w:t>
      </w:r>
    </w:p>
    <w:p>
      <w:r>
        <w:rPr>
          <w:b/>
        </w:rPr>
        <w:t>Solution: ✅ Correct Answer: a</w:t>
      </w:r>
    </w:p>
    <w:p>
      <w:r>
        <w:rPr>
          <w:b/>
        </w:rPr>
        <w:t xml:space="preserve">🧠 Clinical Rationale: </w:t>
      </w:r>
      <w:r>
        <w:t>Wounds with tissue loss that cannot be approximated — pressure injuries, burns, infected wounds — heal by SECONDARY INTENTION: the defect fills with granulation tissue from the base up, with contraction and epithelialization; healing is slower and leaves more scar. PRIMARY intention is clean surgical edges approximated (sutured); TERTIARY (delayed primary) is intentional delay then closure of contaminated wounds.</w:t>
      </w:r>
    </w:p>
    <w:p>
      <w:r>
        <w:rPr>
          <w:b/>
        </w:rPr>
        <w:t xml:space="preserve">🔍 Key Clues: </w:t>
      </w:r>
      <w:r>
        <w:t>Tissue loss + open wound + granulation = secondary intention; sutured clean edges = primary; delayed closure = tertiary.</w:t>
      </w:r>
    </w:p>
    <w:p>
      <w:r>
        <w:rPr>
          <w:b/>
        </w:rPr>
        <w:t xml:space="preserve">🚨 Priority Principle: </w:t>
      </w:r>
      <w:r>
        <w:t>Secondary intention needs meticulous wound care — prevent infection, manage exudate, support granulation.</w:t>
      </w:r>
    </w:p>
    <w:p>
      <w:r>
        <w:rPr>
          <w:b/>
        </w:rPr>
        <w:t xml:space="preserve">❌ Why Not Other Options: </w:t>
      </w:r>
      <w:r>
        <w:t>b — Primary intention applies to clean, approximated surgical incisions. | c — Tertiary intention is delayed primary closure (contaminated wounds closed later). | d — There is no such classification.</w:t>
      </w:r>
    </w:p>
    <w:p>
      <w:r>
        <w:rPr>
          <w:b/>
        </w:rPr>
        <w:t xml:space="preserve">⚠️ Exam Trap: </w:t>
      </w:r>
      <w:r>
        <w:t>"Sutures = always primary" — a sutured wound is primary, but open tissue-loss wounds (ulcers/burns) heal by secondary intention.</w:t>
      </w:r>
    </w:p>
    <w:p>
      <w:r>
        <w:rPr>
          <w:b/>
        </w:rPr>
        <w:t xml:space="preserve">🩺 Clinical Thinking: </w:t>
      </w:r>
      <w:r>
        <w:t>Assess wound edges → approximated = primary; open with tissue loss = secondary; delayed closure = tertiary.</w:t>
      </w:r>
    </w:p>
    <w:p>
      <w:r>
        <w:rPr>
          <w:b/>
        </w:rPr>
        <w:t xml:space="preserve">🇮🇳 Hinglish Decoder: </w:t>
      </w:r>
      <w:r>
        <w:t>Pressure ulcer/burn (tissue loss) = secondary intention — granulation se bharta hai. Clean surgical wound = primary intention.</w:t>
      </w:r>
    </w:p>
    <w:p>
      <w:r>
        <w:rPr>
          <w:b/>
        </w:rPr>
        <w:t xml:space="preserve">💎 PNC Pearl: </w:t>
      </w:r>
      <w:r>
        <w:t>Open tissue-loss wounds = secondary intention healing.</w:t>
      </w:r>
    </w:p>
    <w:p>
      <w:r>
        <w:t>Positive Marks: 1    Negative Marks: 0.33</w:t>
      </w:r>
    </w:p>
    <w:p>
      <w:r>
        <w:rPr>
          <w:b/>
        </w:rPr>
        <w:t>Question: A multigravida at 34 weeks has sudden PAINFUL vaginal bleeding with a tense, tender, "woody" uterus. Which condition is MOST LIKELY?</w:t>
      </w:r>
    </w:p>
    <w:p>
      <w:r>
        <w:t>(a)  Placenta previa</w:t>
      </w:r>
    </w:p>
    <w:p>
      <w:r>
        <w:t>(b)  Uterine rupture</w:t>
      </w:r>
    </w:p>
    <w:p>
      <w:r>
        <w:t>(c)  Vasa previa</w:t>
      </w:r>
    </w:p>
    <w:p>
      <w:r>
        <w:t>(d)  Abruptio placentae</w:t>
      </w:r>
    </w:p>
    <w:p>
      <w:r>
        <w:t>Answer: d</w:t>
      </w:r>
    </w:p>
    <w:p>
      <w:r>
        <w:rPr>
          <w:b/>
        </w:rPr>
        <w:t>Solution: ✅ Correct Answer: d</w:t>
      </w:r>
    </w:p>
    <w:p>
      <w:r>
        <w:rPr>
          <w:b/>
        </w:rPr>
        <w:t xml:space="preserve">🧠 Clinical Rationale: </w:t>
      </w:r>
      <w:r>
        <w:t>Painful dark bleeding + tense tender "woody" uterus = ABRUPTIO PLACENTAE (premature placental separation) — often associated with hypertension and trauma. The concealed bleeding can cause rapid maternal shock and fetal distress. Placenta previa is PAINLESS bright-red bleeding with a soft uterus; vasa previa bleeds with membrane rupture; uterine rupture causes acute collapse.</w:t>
      </w:r>
    </w:p>
    <w:p>
      <w:r>
        <w:rPr>
          <w:b/>
        </w:rPr>
        <w:t xml:space="preserve">🔍 Key Clues: </w:t>
      </w:r>
      <w:r>
        <w:t>Painful + dark + rigid woody uterus = abruption; painless + bright red + soft uterus = previa.</w:t>
      </w:r>
    </w:p>
    <w:p>
      <w:r>
        <w:rPr>
          <w:b/>
        </w:rPr>
        <w:t xml:space="preserve">🚨 Priority Principle: </w:t>
      </w:r>
      <w:r>
        <w:t>Abruption = emergency — IV access, blood products ready, continuous fetal monitoring, prepare for delivery.</w:t>
      </w:r>
    </w:p>
    <w:p>
      <w:r>
        <w:rPr>
          <w:b/>
        </w:rPr>
        <w:t xml:space="preserve">❌ Why Not Other Options: </w:t>
      </w:r>
      <w:r>
        <w:t>a — Previa is painless bright-red bleeding with a relaxed uterus. | b — Uterine rupture causes sudden severe pain with shock and absent fetal heart. | c — Vasa previa presents with vaginal bleeding at membrane rupture (fetal vessels).</w:t>
      </w:r>
    </w:p>
    <w:p>
      <w:r>
        <w:rPr>
          <w:b/>
        </w:rPr>
        <w:t xml:space="preserve">⚠️ Exam Trap: </w:t>
      </w:r>
      <w:r>
        <w:t>"Bleeding in pregnancy = previa" — the painless/painful and bright/dark contrasts separate previa from abruption.</w:t>
      </w:r>
    </w:p>
    <w:p>
      <w:r>
        <w:rPr>
          <w:b/>
        </w:rPr>
        <w:t xml:space="preserve">🩺 Clinical Thinking: </w:t>
      </w:r>
      <w:r>
        <w:t>Note bleeding character → painful + woody uterus = abruption → urgent monitoring + delivery planning.</w:t>
      </w:r>
    </w:p>
    <w:p>
      <w:r>
        <w:rPr>
          <w:b/>
        </w:rPr>
        <w:t xml:space="preserve">🇮🇳 Hinglish Decoder: </w:t>
      </w:r>
      <w:r>
        <w:t>Painful bleeding + sakht (woody) uterus = abruption. Painless + bright red = previa. Ye farak exam me sabse important hai.</w:t>
      </w:r>
    </w:p>
    <w:p>
      <w:r>
        <w:rPr>
          <w:b/>
        </w:rPr>
        <w:t xml:space="preserve">💎 PNC Pearl: </w:t>
      </w:r>
      <w:r>
        <w:t>Painful woody uterus = abruption; painless soft = previa.</w:t>
      </w:r>
    </w:p>
    <w:p>
      <w:r>
        <w:t>Positive Marks: 1    Negative Marks: 0.33</w:t>
      </w:r>
    </w:p>
    <w:p>
      <w:r>
        <w:rPr>
          <w:b/>
        </w:rPr>
        <w:t>Question: Which of the following is NOT a component of the APGAR score?</w:t>
      </w:r>
    </w:p>
    <w:p>
      <w:r>
        <w:t>(a)  Heart rate</w:t>
      </w:r>
    </w:p>
    <w:p>
      <w:r>
        <w:t>(b)  Respiratory effort</w:t>
      </w:r>
    </w:p>
    <w:p>
      <w:r>
        <w:t>(c)  Muscle tone</w:t>
      </w:r>
    </w:p>
    <w:p>
      <w:r>
        <w:t>(d)  Blood pressure</w:t>
      </w:r>
    </w:p>
    <w:p>
      <w:r>
        <w:t>Answer: d</w:t>
      </w:r>
    </w:p>
    <w:p>
      <w:r>
        <w:rPr>
          <w:b/>
        </w:rPr>
        <w:t>Solution: ✅ Correct Answer: d</w:t>
      </w:r>
    </w:p>
    <w:p>
      <w:r>
        <w:rPr>
          <w:b/>
        </w:rPr>
        <w:t xml:space="preserve">🧠 Clinical Rationale: </w:t>
      </w:r>
      <w:r>
        <w:t>The APGAR score evaluates FIVE components at 1 and 5 minutes: Appearance (color), Pulse (heart rate), Grimace (reflex irritability), Activity (muscle tone) and Respiration. BLOOD PRESSURE is not part of the APGAR score — the newborn's transition is judged by these five, each scored 0, 1 or 2 (total 10).</w:t>
      </w:r>
    </w:p>
    <w:p>
      <w:r>
        <w:rPr>
          <w:b/>
        </w:rPr>
        <w:t xml:space="preserve">🔍 Key Clues: </w:t>
      </w:r>
      <w:r>
        <w:t>APGAR = Appearance, Pulse, Grimace, Activity, Respiration — each 0-2, scored at 1 and 5 min.</w:t>
      </w:r>
    </w:p>
    <w:p>
      <w:r>
        <w:rPr>
          <w:b/>
        </w:rPr>
        <w:t xml:space="preserve">🚨 Priority Principle: </w:t>
      </w:r>
      <w:r>
        <w:t>A score below 7 at 5 minutes prompts reassessment and intervention — the score guides resuscitation need.</w:t>
      </w:r>
    </w:p>
    <w:p>
      <w:r>
        <w:rPr>
          <w:b/>
        </w:rPr>
        <w:t xml:space="preserve">❌ Why Not Other Options: </w:t>
      </w:r>
      <w:r>
        <w:t>a — Heart rate (pulse) is an APGAR component. | b — Respiratory effort is an APGAR component. | c — Muscle tone (activity) is an APGAR component.</w:t>
      </w:r>
    </w:p>
    <w:p>
      <w:r>
        <w:rPr>
          <w:b/>
        </w:rPr>
        <w:t xml:space="preserve">⚠️ Exam Trap: </w:t>
      </w:r>
      <w:r>
        <w:t>"Vitals are all in the score" — blood pressure is measured, but it is NOT one of the five APGAR parameters.</w:t>
      </w:r>
    </w:p>
    <w:p>
      <w:r>
        <w:rPr>
          <w:b/>
        </w:rPr>
        <w:t xml:space="preserve">🩺 Clinical Thinking: </w:t>
      </w:r>
      <w:r>
        <w:t>Score at 1 and 5 min → each of 5 parameters 0-2 → total &lt;7 = intervene → repeat at 10 min if low.</w:t>
      </w:r>
    </w:p>
    <w:p>
      <w:r>
        <w:rPr>
          <w:b/>
        </w:rPr>
        <w:t xml:space="preserve">🇮🇳 Hinglish Decoder: </w:t>
      </w:r>
      <w:r>
        <w:t>APGAR = Appearance, Pulse, Grimace, Activity, Respiration. BP iska hissa NAHI hai — yeh sabse bada trap hai.</w:t>
      </w:r>
    </w:p>
    <w:p>
      <w:r>
        <w:rPr>
          <w:b/>
        </w:rPr>
        <w:t xml:space="preserve">💎 PNC Pearl: </w:t>
      </w:r>
      <w:r>
        <w:t>APGAR: 5 components, BP not one of them.</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