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airway equipment shown in the image used to maintain a patent airway in an unconscious patient.</w:t>
      </w:r>
      <w:r>
        <w:drawing>
          <wp:inline xmlns:a="http://schemas.openxmlformats.org/drawingml/2006/main" xmlns:pic="http://schemas.openxmlformats.org/drawingml/2006/picture">
            <wp:extent cx="2560320" cy="1415770"/>
            <wp:docPr id="1" name="Picture 1"/>
            <wp:cNvGraphicFramePr>
              <a:graphicFrameLocks noChangeAspect="1"/>
            </wp:cNvGraphicFramePr>
            <a:graphic>
              <a:graphicData uri="http://schemas.openxmlformats.org/drawingml/2006/picture">
                <pic:pic>
                  <pic:nvPicPr>
                    <pic:cNvPr id="0" name="M05-Q01.png"/>
                    <pic:cNvPicPr/>
                  </pic:nvPicPr>
                  <pic:blipFill>
                    <a:blip r:embed="rId9"/>
                    <a:stretch>
                      <a:fillRect/>
                    </a:stretch>
                  </pic:blipFill>
                  <pic:spPr>
                    <a:xfrm>
                      <a:off x="0" y="0"/>
                      <a:ext cx="2560320" cy="1415770"/>
                    </a:xfrm>
                    <a:prstGeom prst="rect"/>
                  </pic:spPr>
                </pic:pic>
              </a:graphicData>
            </a:graphic>
          </wp:inline>
        </w:drawing>
      </w:r>
    </w:p>
    <w:p>
      <w:r>
        <w:t>(a)  Nasopharyngeal airway</w:t>
      </w:r>
    </w:p>
    <w:p>
      <w:r>
        <w:t>(b)  Guedel airway</w:t>
      </w:r>
    </w:p>
    <w:p>
      <w:r>
        <w:t>(c)  Tracheostomy tube</w:t>
      </w:r>
    </w:p>
    <w:p>
      <w:r>
        <w:t>(d)  Tongue depressor</w:t>
      </w:r>
    </w:p>
    <w:p>
      <w:r>
        <w:t>Answer: b</w:t>
      </w:r>
    </w:p>
    <w:p>
      <w:r>
        <w:rPr>
          <w:b/>
        </w:rPr>
        <w:t>Solution: ✅ Correct Answer: b</w:t>
      </w:r>
    </w:p>
    <w:p>
      <w:r>
        <w:rPr>
          <w:b/>
        </w:rPr>
        <w:t xml:space="preserve">🧠 Clinical Rationale: </w:t>
      </w:r>
      <w:r>
        <w:t>The image shows a GUEDEL (oropharyngeal) AIRWAY — a curved plastic device with a flange that holds the tongue forward and maintains an open airway in an UNCONSCIOUS patient without a gag reflex. It is measured from the corner of the mouth to the angle of the jaw. The nasopharyngeal airway is a soft flexible tube inserted through the nose, a tracheostomy tube sits in a surgical stoma, and a tongue depressor is used only for examination.</w:t>
      </w:r>
    </w:p>
    <w:p>
      <w:r>
        <w:rPr>
          <w:b/>
        </w:rPr>
        <w:t xml:space="preserve">🔍 Key Clues: </w:t>
      </w:r>
      <w:r>
        <w:t>Curved flange tube + unconscious patient + no gag reflex = Guedel/oropharyngeal airway.</w:t>
      </w:r>
    </w:p>
    <w:p>
      <w:r>
        <w:rPr>
          <w:b/>
        </w:rPr>
        <w:t xml:space="preserve">🚨 Priority Principle: </w:t>
      </w:r>
      <w:r>
        <w:t>Airway is always first — in an unconscious patient the tongue falls back and obstructs; a Guedel airway keeps the tongue off the posterior pharynx.</w:t>
      </w:r>
    </w:p>
    <w:p>
      <w:r>
        <w:rPr>
          <w:b/>
        </w:rPr>
        <w:t xml:space="preserve">❌ Why Not Other Options: </w:t>
      </w:r>
      <w:r>
        <w:t>a — The nasopharyngeal airway is a soft tube inserted via the nose, not a curved oropharyngeal device. | c — A tracheostomy tube is placed through a surgical opening in the neck. | d — A tongue depressor is a flat wooden blade used for oral examination, not airway maintenance.</w:t>
      </w:r>
    </w:p>
    <w:p>
      <w:r>
        <w:rPr>
          <w:b/>
        </w:rPr>
        <w:t xml:space="preserve">⚠️ Exam Trap: </w:t>
      </w:r>
      <w:r>
        <w:t>"The airway goes through the nose" — if the stem says the patient is unconscious without a gag reflex, the answer is the GUEDEL (oral) airway, not the nasal one.</w:t>
      </w:r>
    </w:p>
    <w:p>
      <w:r>
        <w:rPr>
          <w:b/>
        </w:rPr>
        <w:t xml:space="preserve">🩺 Clinical Thinking: </w:t>
      </w:r>
      <w:r>
        <w:t>Check consciousness → no gag reflex → choose oropharyngeal (Guedel) airway → measure from mouth corner to ear lobe/jaw angle.</w:t>
      </w:r>
    </w:p>
    <w:p>
      <w:r>
        <w:rPr>
          <w:b/>
        </w:rPr>
        <w:t xml:space="preserve">🇮🇳 Hinglish Decoder: </w:t>
      </w:r>
      <w:r>
        <w:t>Unconscious patient ka tongue piche gir ke airway block karta hai — Guedel airway usse forward rakhta hai. Gag reflex ho to Guedel nahi, nasal airway use hota hai.</w:t>
      </w:r>
    </w:p>
    <w:p>
      <w:r>
        <w:rPr>
          <w:b/>
        </w:rPr>
        <w:t xml:space="preserve">💎 PNC Pearl: </w:t>
      </w:r>
      <w:r>
        <w:t>Guedel = curved oral airway for the unconscious patient without a gag reflex.</w:t>
      </w:r>
    </w:p>
    <w:p>
      <w:r>
        <w:t>Positive Marks: 1    Negative Marks: 0.33</w:t>
      </w:r>
    </w:p>
    <w:p>
      <w:r>
        <w:rPr>
          <w:b/>
        </w:rPr>
        <w:t>Question: What is the gauge (size) of the IV cannula shown in the image?</w:t>
      </w:r>
      <w:r>
        <w:drawing>
          <wp:inline xmlns:a="http://schemas.openxmlformats.org/drawingml/2006/main" xmlns:pic="http://schemas.openxmlformats.org/drawingml/2006/picture">
            <wp:extent cx="2560320" cy="1568778"/>
            <wp:docPr id="2" name="Picture 2"/>
            <wp:cNvGraphicFramePr>
              <a:graphicFrameLocks noChangeAspect="1"/>
            </wp:cNvGraphicFramePr>
            <a:graphic>
              <a:graphicData uri="http://schemas.openxmlformats.org/drawingml/2006/picture">
                <pic:pic>
                  <pic:nvPicPr>
                    <pic:cNvPr id="0" name="M05-Q02.png"/>
                    <pic:cNvPicPr/>
                  </pic:nvPicPr>
                  <pic:blipFill>
                    <a:blip r:embed="rId10"/>
                    <a:stretch>
                      <a:fillRect/>
                    </a:stretch>
                  </pic:blipFill>
                  <pic:spPr>
                    <a:xfrm>
                      <a:off x="0" y="0"/>
                      <a:ext cx="2560320" cy="1568778"/>
                    </a:xfrm>
                    <a:prstGeom prst="rect"/>
                  </pic:spPr>
                </pic:pic>
              </a:graphicData>
            </a:graphic>
          </wp:inline>
        </w:drawing>
      </w:r>
    </w:p>
    <w:p>
      <w:r>
        <w:t>(a)  18G</w:t>
      </w:r>
    </w:p>
    <w:p>
      <w:r>
        <w:t>(b)  20G</w:t>
      </w:r>
    </w:p>
    <w:p>
      <w:r>
        <w:t>(c)  22G</w:t>
      </w:r>
    </w:p>
    <w:p>
      <w:r>
        <w:t>(d)  24G</w:t>
      </w:r>
    </w:p>
    <w:p>
      <w:r>
        <w:t>Answer: b</w:t>
      </w:r>
    </w:p>
    <w:p>
      <w:r>
        <w:rPr>
          <w:b/>
        </w:rPr>
        <w:t>Solution: ✅ Correct Answer: b</w:t>
      </w:r>
    </w:p>
    <w:p>
      <w:r>
        <w:rPr>
          <w:b/>
        </w:rPr>
        <w:t xml:space="preserve">🧠 Clinical Rationale: </w:t>
      </w:r>
      <w:r>
        <w:t>The image shows a 20G intravenous cannula. Gauge relates inversely to diameter — the SMALLER the gauge number, the LARGER the lumen. An 18G (large lumen) is used for rapid fluid/blood transfusion, a 20G for most adult IV therapy and pre-operative hydration, a 22G for children/elderly/fragile veins, and a 24G for neonates and very small veins.</w:t>
      </w:r>
    </w:p>
    <w:p>
      <w:r>
        <w:rPr>
          <w:b/>
        </w:rPr>
        <w:t xml:space="preserve">🔍 Key Clues: </w:t>
      </w:r>
      <w:r>
        <w:t>Gauge number ↑ = lumen size ↓; 20G = the standard adult all-purpose cannula.</w:t>
      </w:r>
    </w:p>
    <w:p>
      <w:r>
        <w:rPr>
          <w:b/>
        </w:rPr>
        <w:t xml:space="preserve">🚨 Priority Principle: </w:t>
      </w:r>
      <w:r>
        <w:t>Match cannula size to the therapy — blood and rapid fluids need a large lumen (18G), not a small-gauge cannula.</w:t>
      </w:r>
    </w:p>
    <w:p>
      <w:r>
        <w:rPr>
          <w:b/>
        </w:rPr>
        <w:t xml:space="preserve">❌ Why Not Other Options: </w:t>
      </w:r>
      <w:r>
        <w:t>a — 18G is larger-bore, reserved for blood transfusion or rapid resuscitation. | c — 22G suits children, elderly patients and fragile veins. | d — 24G is the smallest, used for neonates and tiny veins.</w:t>
      </w:r>
    </w:p>
    <w:p>
      <w:r>
        <w:rPr>
          <w:b/>
        </w:rPr>
        <w:t xml:space="preserve">⚠️ Exam Trap: </w:t>
      </w:r>
      <w:r>
        <w:t>"Higher gauge = bigger cannula" — it is REVERSE: higher gauge = smaller lumen. 20G is bigger than 24G.</w:t>
      </w:r>
    </w:p>
    <w:p>
      <w:r>
        <w:rPr>
          <w:b/>
        </w:rPr>
        <w:t xml:space="preserve">🩺 Clinical Thinking: </w:t>
      </w:r>
      <w:r>
        <w:t>Read the colour/gauge → relate lumen size to therapy needs → 20G covers routine adult infusions.</w:t>
      </w:r>
    </w:p>
    <w:p>
      <w:r>
        <w:rPr>
          <w:b/>
        </w:rPr>
        <w:t xml:space="preserve">🇮🇳 Hinglish Decoder: </w:t>
      </w:r>
      <w:r>
        <w:t>Gauge ka number jitna bada, cannula utna patla. Blood/rapid fluid ke liye bada lumen (18G) chahiye; routine adult therapy ke liye 20G standard hai.</w:t>
      </w:r>
    </w:p>
    <w:p>
      <w:r>
        <w:rPr>
          <w:b/>
        </w:rPr>
        <w:t xml:space="preserve">💎 PNC Pearl: </w:t>
      </w:r>
      <w:r>
        <w:t>Lower gauge number = larger bore; 18G for blood, 20G for routine adult IV.</w:t>
      </w:r>
    </w:p>
    <w:p>
      <w:r>
        <w:t>Positive Marks: 1    Negative Marks: 0.33</w:t>
      </w:r>
    </w:p>
    <w:p>
      <w:r>
        <w:rPr>
          <w:b/>
        </w:rPr>
        <w:t>Question: A nurse is about to administer a cleansing enema to an adult. In which position should the patient be placed?</w:t>
      </w:r>
    </w:p>
    <w:p>
      <w:r>
        <w:t>(a)  Left lateral (Sims') position</w:t>
      </w:r>
    </w:p>
    <w:p>
      <w:r>
        <w:t>(b)  Right lateral position</w:t>
      </w:r>
    </w:p>
    <w:p>
      <w:r>
        <w:t>(c)  Supine with knees flexed</w:t>
      </w:r>
    </w:p>
    <w:p>
      <w:r>
        <w:t>(d)  Prone position</w:t>
      </w:r>
    </w:p>
    <w:p>
      <w:r>
        <w:t>Answer: a</w:t>
      </w:r>
    </w:p>
    <w:p>
      <w:r>
        <w:rPr>
          <w:b/>
        </w:rPr>
        <w:t>Solution: ✅ Correct Answer: a</w:t>
      </w:r>
    </w:p>
    <w:p>
      <w:r>
        <w:rPr>
          <w:b/>
        </w:rPr>
        <w:t xml:space="preserve">🧠 Clinical Rationale: </w:t>
      </w:r>
      <w:r>
        <w:t>The patient should lie in the LEFT LATERAL (Sims') position with the right knee flexed toward the chest. This follows the anatomy of the large bowel — the descending and sigmoid colon lie on the left, so gravity and the enema solution flow naturally toward the rectum and sigmoid, improving retention, comfort and effectiveness.</w:t>
      </w:r>
    </w:p>
    <w:p>
      <w:r>
        <w:rPr>
          <w:b/>
        </w:rPr>
        <w:t xml:space="preserve">🔍 Key Clues: </w:t>
      </w:r>
      <w:r>
        <w:t>Enema + position = left lateral (Sims') — solution follows the natural left-sided course of the colon.</w:t>
      </w:r>
    </w:p>
    <w:p>
      <w:r>
        <w:rPr>
          <w:b/>
        </w:rPr>
        <w:t xml:space="preserve">🚨 Priority Principle: </w:t>
      </w:r>
      <w:r>
        <w:t>Left lateral position lets the solution reach the sigmoid and descending colon by gravity — the wrong position causes early expulsion and ineffective cleansing.</w:t>
      </w:r>
    </w:p>
    <w:p>
      <w:r>
        <w:rPr>
          <w:b/>
        </w:rPr>
        <w:t xml:space="preserve">❌ Why Not Other Options: </w:t>
      </w:r>
      <w:r>
        <w:t>b — Right lateral directs flow against the natural colonic curve and reduces effectiveness. | c — Supine with knees flexed does not align the colon for enema flow. | d — Prone is not recommended; it is uncomfortable and ineffective for enema administration.</w:t>
      </w:r>
    </w:p>
    <w:p>
      <w:r>
        <w:rPr>
          <w:b/>
        </w:rPr>
        <w:t xml:space="preserve">⚠️ Exam Trap: </w:t>
      </w:r>
      <w:r>
        <w:t>"Knee-chest or right lateral for enema" — the standard adult enema position is LEFT lateral (Sims'), the same position used for rectal examinations.</w:t>
      </w:r>
    </w:p>
    <w:p>
      <w:r>
        <w:rPr>
          <w:b/>
        </w:rPr>
        <w:t xml:space="preserve">🩺 Clinical Thinking: </w:t>
      </w:r>
      <w:r>
        <w:t>Prepare enema → position patient left lateral → lubricate and insert tube toward the umbilicus → run solution slowly → encourage retention.</w:t>
      </w:r>
    </w:p>
    <w:p>
      <w:r>
        <w:rPr>
          <w:b/>
        </w:rPr>
        <w:t xml:space="preserve">🇮🇳 Hinglish Decoder: </w:t>
      </w:r>
      <w:r>
        <w:t>Enema dete waqt patient LEFT lateral (Sims') mein leta hai — solution colon ke natural curve ke saath bahta hai aur retention behtar hota hai.</w:t>
      </w:r>
    </w:p>
    <w:p>
      <w:r>
        <w:rPr>
          <w:b/>
        </w:rPr>
        <w:t xml:space="preserve">💎 PNC Pearl: </w:t>
      </w:r>
      <w:r>
        <w:t>Enema = left lateral (Sims'); solution follows gravity along the left colon.</w:t>
      </w:r>
    </w:p>
    <w:p>
      <w:r>
        <w:t>Positive Marks: 1    Negative Marks: 0.33</w:t>
      </w:r>
    </w:p>
    <w:p>
      <w:r>
        <w:rPr>
          <w:b/>
        </w:rPr>
        <w:t>Question: A patient with pulmonary tuberculosis is admitted to the ward. Which type of isolation precautions is MOST appropriate?</w:t>
      </w:r>
    </w:p>
    <w:p>
      <w:r>
        <w:t>(a)  Contact precautions</w:t>
      </w:r>
    </w:p>
    <w:p>
      <w:r>
        <w:t>(b)  Droplet precautions</w:t>
      </w:r>
    </w:p>
    <w:p>
      <w:r>
        <w:t>(c)  Airborne precautions</w:t>
      </w:r>
    </w:p>
    <w:p>
      <w:r>
        <w:t>(d)  Standard precautions alone</w:t>
      </w:r>
    </w:p>
    <w:p>
      <w:r>
        <w:t>Answer: c</w:t>
      </w:r>
    </w:p>
    <w:p>
      <w:r>
        <w:rPr>
          <w:b/>
        </w:rPr>
        <w:t>Solution: ✅ Correct Answer: c</w:t>
      </w:r>
    </w:p>
    <w:p>
      <w:r>
        <w:rPr>
          <w:b/>
        </w:rPr>
        <w:t xml:space="preserve">🧠 Clinical Rationale: </w:t>
      </w:r>
      <w:r>
        <w:t>Pulmonary tuberculosis is transmitted by AIRBORNE droplet nuclei (particles &lt; 5 microns) that remain suspended in the air for long periods. The patient must be placed in AIRBORNE precautions: a negative-pressure single room, N95 respirator for all staff and visitors, and a surgical mask on the patient during transport.</w:t>
      </w:r>
    </w:p>
    <w:p>
      <w:r>
        <w:rPr>
          <w:b/>
        </w:rPr>
        <w:t xml:space="preserve">🔍 Key Clues: </w:t>
      </w:r>
      <w:r>
        <w:t>TB = airborne; measles and chickenpox (varicella) are the other classic airborne diseases.</w:t>
      </w:r>
    </w:p>
    <w:p>
      <w:r>
        <w:rPr>
          <w:b/>
        </w:rPr>
        <w:t xml:space="preserve">🚨 Priority Principle: </w:t>
      </w:r>
      <w:r>
        <w:t>Airborne precautions demand an N95 respirator and negative-pressure isolation — a standard surgical mask does NOT filter droplet nuclei.</w:t>
      </w:r>
    </w:p>
    <w:p>
      <w:r>
        <w:rPr>
          <w:b/>
        </w:rPr>
        <w:t xml:space="preserve">❌ Why Not Other Options: </w:t>
      </w:r>
      <w:r>
        <w:t>a — Contact precautions are for pathogens spread by direct/indirect contact (e.g., MRSA, C. difficile). | b — Droplet precautions apply to larger droplets &gt; 5 microns (influenza, meningitis, pertussis). | d — Standard precautions alone are insufficient — TB requires additional airborne precautions.</w:t>
      </w:r>
    </w:p>
    <w:p>
      <w:r>
        <w:rPr>
          <w:b/>
        </w:rPr>
        <w:t xml:space="preserve">⚠️ Exam Trap: </w:t>
      </w:r>
      <w:r>
        <w:t>"TB needs droplet precautions" — TB spreads by droplet NUCLEI (&lt; 5 micron), so it is AIRBORNE, not droplet. N95, not surgical mask.</w:t>
      </w:r>
    </w:p>
    <w:p>
      <w:r>
        <w:rPr>
          <w:b/>
        </w:rPr>
        <w:t xml:space="preserve">🩺 Clinical Thinking: </w:t>
      </w:r>
      <w:r>
        <w:t>Identify the disease → determine particle size of spread → TB (&lt; 5 micron, airborne) → negative-pressure room + N95.</w:t>
      </w:r>
    </w:p>
    <w:p>
      <w:r>
        <w:rPr>
          <w:b/>
        </w:rPr>
        <w:t xml:space="preserve">🇮🇳 Hinglish Decoder: </w:t>
      </w:r>
      <w:r>
        <w:t>TB ke germs hawa mein lambi doori tak rehte hain (airborne) — isliye N95 mask aur negative pressure room chahiye, sirf surgical mask kaafi nahi.</w:t>
      </w:r>
    </w:p>
    <w:p>
      <w:r>
        <w:rPr>
          <w:b/>
        </w:rPr>
        <w:t xml:space="preserve">💎 PNC Pearl: </w:t>
      </w:r>
      <w:r>
        <w:t>Airborne trio: TB, measles, varicella — N95 + negative pressure.</w:t>
      </w:r>
    </w:p>
    <w:p>
      <w:r>
        <w:t>Positive Marks: 1    Negative Marks: 0.33</w:t>
      </w:r>
    </w:p>
    <w:p>
      <w:r>
        <w:rPr>
          <w:b/>
        </w:rPr>
        <w:t>Question: A surgical wound is left open and allowed to heal by filling in with granulation tissue from the base upward. This type of healing is called:</w:t>
      </w:r>
    </w:p>
    <w:p>
      <w:r>
        <w:t>(a)  Secondary intention</w:t>
      </w:r>
    </w:p>
    <w:p>
      <w:r>
        <w:t>(b)  Primary intention</w:t>
      </w:r>
    </w:p>
    <w:p>
      <w:r>
        <w:t>(c)  Tertiary intention</w:t>
      </w:r>
    </w:p>
    <w:p>
      <w:r>
        <w:t>(d)  Delayed primary closure</w:t>
      </w:r>
    </w:p>
    <w:p>
      <w:r>
        <w:t>Answer: a</w:t>
      </w:r>
    </w:p>
    <w:p>
      <w:r>
        <w:rPr>
          <w:b/>
        </w:rPr>
        <w:t>Solution: ✅ Correct Answer: a</w:t>
      </w:r>
    </w:p>
    <w:p>
      <w:r>
        <w:rPr>
          <w:b/>
        </w:rPr>
        <w:t xml:space="preserve">🧠 Clinical Rationale: </w:t>
      </w:r>
      <w:r>
        <w:t>The description matches HEALING BY SECONDARY INTENTION — wounds with extensive tissue loss or infection are left open and heal from the base upward by granulation tissue, contraction and epithelialisation. Primary intention is clean, approximated wounds healing with minimal scarring; tertiary (delayed primary) intention means the wound is left open initially and closed later once infection is controlled.</w:t>
      </w:r>
    </w:p>
    <w:p>
      <w:r>
        <w:rPr>
          <w:b/>
        </w:rPr>
        <w:t xml:space="preserve">🔍 Key Clues: </w:t>
      </w:r>
      <w:r>
        <w:t>Open wound + granulation from base upward = secondary intention healing.</w:t>
      </w:r>
    </w:p>
    <w:p>
      <w:r>
        <w:rPr>
          <w:b/>
        </w:rPr>
        <w:t xml:space="preserve">🚨 Priority Principle: </w:t>
      </w:r>
      <w:r>
        <w:t>Never force-close a contaminated wound — let secondary intention healing proceed, or the infection is trapped inside.</w:t>
      </w:r>
    </w:p>
    <w:p>
      <w:r>
        <w:rPr>
          <w:b/>
        </w:rPr>
        <w:t xml:space="preserve">❌ Why Not Other Options: </w:t>
      </w:r>
      <w:r>
        <w:t>b — Primary intention = clean surgical edges approximated and closed. | c — Tertiary intention = deliberate delay then closure after infection control. | d — Delayed primary closure describes closing later, not healing open by granulation.</w:t>
      </w:r>
    </w:p>
    <w:p>
      <w:r>
        <w:rPr>
          <w:b/>
        </w:rPr>
        <w:t xml:space="preserve">⚠️ Exam Trap: </w:t>
      </w:r>
      <w:r>
        <w:t>"Granulation from the base = primary intention" — granulation tissue filling an OPEN wound is the hallmark of SECONDARY intention.</w:t>
      </w:r>
    </w:p>
    <w:p>
      <w:r>
        <w:rPr>
          <w:b/>
        </w:rPr>
        <w:t xml:space="preserve">🩺 Clinical Thinking: </w:t>
      </w:r>
      <w:r>
        <w:t>Is the wound closed or open? → Closed = primary; open filling with granulation = secondary; closed later = tertiary.</w:t>
      </w:r>
    </w:p>
    <w:p>
      <w:r>
        <w:rPr>
          <w:b/>
        </w:rPr>
        <w:t xml:space="preserve">🇮🇳 Hinglish Decoder: </w:t>
      </w:r>
      <w:r>
        <w:t>Wound khula chhod diya aur neeche se granulation tissue bharta hai = secondary intention healing. Clean wound jise turant seel diya = primary intention.</w:t>
      </w:r>
    </w:p>
    <w:p>
      <w:r>
        <w:rPr>
          <w:b/>
        </w:rPr>
        <w:t xml:space="preserve">💎 PNC Pearl: </w:t>
      </w:r>
      <w:r>
        <w:t>Open wound + granulation base = secondary intention; clean approximated edges = primary intention.</w:t>
      </w:r>
    </w:p>
    <w:p>
      <w:r>
        <w:t>Positive Marks: 1    Negative Marks: 0.33</w:t>
      </w:r>
    </w:p>
    <w:p>
      <w:r>
        <w:rPr>
          <w:b/>
        </w:rPr>
        <w:t>Question: Which of the following is NOT one of the classic "rights" of safe medication administration?</w:t>
      </w:r>
    </w:p>
    <w:p>
      <w:r>
        <w:t>(a)  Right cost</w:t>
      </w:r>
    </w:p>
    <w:p>
      <w:r>
        <w:t>(b)  Right drug</w:t>
      </w:r>
    </w:p>
    <w:p>
      <w:r>
        <w:t>(c)  Right time</w:t>
      </w:r>
    </w:p>
    <w:p>
      <w:r>
        <w:t>(d)  Right dose</w:t>
      </w:r>
    </w:p>
    <w:p>
      <w:r>
        <w:t>Answer: a</w:t>
      </w:r>
    </w:p>
    <w:p>
      <w:r>
        <w:rPr>
          <w:b/>
        </w:rPr>
        <w:t>Solution: ✅ Correct Answer: a</w:t>
      </w:r>
    </w:p>
    <w:p>
      <w:r>
        <w:rPr>
          <w:b/>
        </w:rPr>
        <w:t xml:space="preserve">🧠 Clinical Rationale: </w:t>
      </w:r>
      <w:r>
        <w:t>The traditional "rights" of medication administration are: right PATIENT, right DRUG, right DOSE, right ROUTE, right TIME and right DOCUMENTATION (extended rights include right reason, right response, right to refuse, right education). "Right cost" is NOT a medication right — cost is an administrative/financial consideration, not a safety check.</w:t>
      </w:r>
    </w:p>
    <w:p>
      <w:r>
        <w:rPr>
          <w:b/>
        </w:rPr>
        <w:t xml:space="preserve">🔍 Key Clues: </w:t>
      </w:r>
      <w:r>
        <w:t>Rights of med admin: patient, drug, dose, route, time, documentation (reason/response/refuse/education as extended).</w:t>
      </w:r>
    </w:p>
    <w:p>
      <w:r>
        <w:rPr>
          <w:b/>
        </w:rPr>
        <w:t xml:space="preserve">🚨 Priority Principle: </w:t>
      </w:r>
      <w:r>
        <w:t>Every right exists to prevent a specific medication error — verify patient identity with two identifiers BEFORE giving any drug.</w:t>
      </w:r>
    </w:p>
    <w:p>
      <w:r>
        <w:rPr>
          <w:b/>
        </w:rPr>
        <w:t xml:space="preserve">❌ Why Not Other Options: </w:t>
      </w:r>
      <w:r>
        <w:t>b — Right drug is a core right: check the drug against the prescription three times. | c — Right time includes checking frequency and the prescribed schedule. | d — Right dose verifies the ordered dose against the available preparation.</w:t>
      </w:r>
    </w:p>
    <w:p>
      <w:r>
        <w:rPr>
          <w:b/>
        </w:rPr>
        <w:t xml:space="preserve">⚠️ Exam Trap: </w:t>
      </w:r>
      <w:r>
        <w:t>"Right to refuse is not a right" — the right to refuse IS recognised as an extended right; RIGHT COST is the only option that is never a medication right.</w:t>
      </w:r>
    </w:p>
    <w:p>
      <w:r>
        <w:rPr>
          <w:b/>
        </w:rPr>
        <w:t xml:space="preserve">🩺 Clinical Thinking: </w:t>
      </w:r>
      <w:r>
        <w:t>Run the rights checklist before every dose → patient, drug, dose, route, time, documentation → any mismatch, stop and verify.</w:t>
      </w:r>
    </w:p>
    <w:p>
      <w:r>
        <w:rPr>
          <w:b/>
        </w:rPr>
        <w:t xml:space="preserve">🇮🇳 Hinglish Decoder: </w:t>
      </w:r>
      <w:r>
        <w:t>Medication ke rights: patient, drug, dose, route, time, documentation. "Right cost" ka koi concept nahi hota — yeh administrative cheez hai, safety check nahi.</w:t>
      </w:r>
    </w:p>
    <w:p>
      <w:r>
        <w:rPr>
          <w:b/>
        </w:rPr>
        <w:t xml:space="preserve">💎 PNC Pearl: </w:t>
      </w:r>
      <w:r>
        <w:t>Rights: patient, drug, dose, route, time, documentation — cost is never a right.</w:t>
      </w:r>
    </w:p>
    <w:p>
      <w:r>
        <w:t>Positive Marks: 1    Negative Marks: 0.33</w:t>
      </w:r>
    </w:p>
    <w:p>
      <w:r>
        <w:rPr>
          <w:b/>
        </w:rPr>
        <w:t>Question: A nurse documents "lesion on the ANTERIOR surface of the thigh." Which directional term pair is being used?</w:t>
      </w:r>
    </w:p>
    <w:p>
      <w:r>
        <w:t>(a)  Superior and inferior</w:t>
      </w:r>
    </w:p>
    <w:p>
      <w:r>
        <w:t>(b)  Medial and lateral</w:t>
      </w:r>
    </w:p>
    <w:p>
      <w:r>
        <w:t>(c)  Proximal and distal</w:t>
      </w:r>
    </w:p>
    <w:p>
      <w:r>
        <w:t>(d)  Anterior (ventral) and posterior (dorsal)</w:t>
      </w:r>
    </w:p>
    <w:p>
      <w:r>
        <w:t>Answer: d</w:t>
      </w:r>
    </w:p>
    <w:p>
      <w:r>
        <w:rPr>
          <w:b/>
        </w:rPr>
        <w:t>Solution: ✅ Correct Answer: d</w:t>
      </w:r>
    </w:p>
    <w:p>
      <w:r>
        <w:rPr>
          <w:b/>
        </w:rPr>
        <w:t xml:space="preserve">🧠 Clinical Rationale: </w:t>
      </w:r>
      <w:r>
        <w:t>"Anterior surface" refers to the FRONT (ventral) aspect of the body, using the anterior–posterior directional pair. Anterior (ventral) = front; posterior (dorsal) = back. The other pairs describe different relationships: superior/inferior = above/below, medial/lateral = toward/away from midline, proximal/distal = closer/farther from the trunk or point of attachment.</w:t>
      </w:r>
    </w:p>
    <w:p>
      <w:r>
        <w:rPr>
          <w:b/>
        </w:rPr>
        <w:t xml:space="preserve">🔍 Key Clues: </w:t>
      </w:r>
      <w:r>
        <w:t>"Anterior" = front (ventral); its opposite pair is posterior (dorsal).</w:t>
      </w:r>
    </w:p>
    <w:p>
      <w:r>
        <w:rPr>
          <w:b/>
        </w:rPr>
        <w:t xml:space="preserve">🚨 Priority Principle: </w:t>
      </w:r>
      <w:r>
        <w:t>Directional terms must be standardised so all team members describe the SAME location — anterior always means the front.</w:t>
      </w:r>
    </w:p>
    <w:p>
      <w:r>
        <w:rPr>
          <w:b/>
        </w:rPr>
        <w:t xml:space="preserve">❌ Why Not Other Options: </w:t>
      </w:r>
      <w:r>
        <w:t>a — Superior/inferior describe vertical position (above/below). | b — Medial/lateral describe distance from the midline. | c — Proximal/distal describe distance from the trunk or origin (used for limbs and vessels).</w:t>
      </w:r>
    </w:p>
    <w:p>
      <w:r>
        <w:rPr>
          <w:b/>
        </w:rPr>
        <w:t xml:space="preserve">⚠️ Exam Trap: </w:t>
      </w:r>
      <w:r>
        <w:t>"Anterior = towards the back" — anterior (ventral) is the FRONT; posterior (dorsal) is the back.</w:t>
      </w:r>
    </w:p>
    <w:p>
      <w:r>
        <w:rPr>
          <w:b/>
        </w:rPr>
        <w:t xml:space="preserve">🩺 Clinical Thinking: </w:t>
      </w:r>
      <w:r>
        <w:t>Identify the reference plane → anterior = front of body → pair it with posterior (dorsal).</w:t>
      </w:r>
    </w:p>
    <w:p>
      <w:r>
        <w:rPr>
          <w:b/>
        </w:rPr>
        <w:t xml:space="preserve">🇮🇳 Hinglish Decoder: </w:t>
      </w:r>
      <w:r>
        <w:t>Anterior matlab body ka front (ventral), posterior matlab back (dorsal). Baki pairs: superior-inferior (upar-neeche), medial-lateral (midline ke paas-door), proximal-distal (trunk ke paas-door).</w:t>
      </w:r>
    </w:p>
    <w:p>
      <w:r>
        <w:rPr>
          <w:b/>
        </w:rPr>
        <w:t xml:space="preserve">💎 PNC Pearl: </w:t>
      </w:r>
      <w:r>
        <w:t>Anterior = front (ventral); posterior = back (dorsal).</w:t>
      </w:r>
    </w:p>
    <w:p>
      <w:r>
        <w:t>Positive Marks: 1    Negative Marks: 0.33</w:t>
      </w:r>
    </w:p>
    <w:p>
      <w:r>
        <w:rPr>
          <w:b/>
        </w:rPr>
        <w:t>Question: Which of the following is NOT a function of the liver?</w:t>
      </w:r>
    </w:p>
    <w:p>
      <w:r>
        <w:t>(a)  Synthesis of clotting factors</w:t>
      </w:r>
    </w:p>
    <w:p>
      <w:r>
        <w:t>(b)  Detoxification of drugs and toxins</w:t>
      </w:r>
    </w:p>
    <w:p>
      <w:r>
        <w:t>(c)  Bile production</w:t>
      </w:r>
    </w:p>
    <w:p>
      <w:r>
        <w:t>(d)  Insulin production</w:t>
      </w:r>
    </w:p>
    <w:p>
      <w:r>
        <w:t>Answer: d</w:t>
      </w:r>
    </w:p>
    <w:p>
      <w:r>
        <w:rPr>
          <w:b/>
        </w:rPr>
        <w:t>Solution: ✅ Correct Answer: d</w:t>
      </w:r>
    </w:p>
    <w:p>
      <w:r>
        <w:rPr>
          <w:b/>
        </w:rPr>
        <w:t xml:space="preserve">🧠 Clinical Rationale: </w:t>
      </w:r>
      <w:r>
        <w:t>The liver synthesises clotting factors (II, VII, IX, X — vitamin K dependent), produces bile for fat digestion, stores glycogen, detoxifies drugs and toxins, and synthesises albumin. INSULIN is produced by the BETA CELLS of the PANCREAS (islets of Langerhans), not by the liver.</w:t>
      </w:r>
    </w:p>
    <w:p>
      <w:r>
        <w:rPr>
          <w:b/>
        </w:rPr>
        <w:t xml:space="preserve">🔍 Key Clues: </w:t>
      </w:r>
      <w:r>
        <w:t>Liver = bile, clotting factors, detoxification, albumin, glycogen; insulin = pancreatic beta cells.</w:t>
      </w:r>
    </w:p>
    <w:p>
      <w:r>
        <w:rPr>
          <w:b/>
        </w:rPr>
        <w:t xml:space="preserve">🚨 Priority Principle: </w:t>
      </w:r>
      <w:r>
        <w:t>In liver failure, clotting factor synthesis drops → bleeding risk — assess for bruising, bleeding gums and prolonged clotting.</w:t>
      </w:r>
    </w:p>
    <w:p>
      <w:r>
        <w:rPr>
          <w:b/>
        </w:rPr>
        <w:t xml:space="preserve">❌ Why Not Other Options: </w:t>
      </w:r>
      <w:r>
        <w:t>a — Synthesis of clotting factors IS a classic liver function; deficiency causes bleeding in cirrhosis. | b — Drug detoxification is a major hepatic function via cytochrome P450 enzymes. | c — Bile is synthesised by hepatocytes and stored in the gallbladder. | d — Insulin is the pancreatic beta-cell hormone, so it is the only option that is NOT a liver function.</w:t>
      </w:r>
    </w:p>
    <w:p>
      <w:r>
        <w:rPr>
          <w:b/>
        </w:rPr>
        <w:t xml:space="preserve">⚠️ Exam Trap: </w:t>
      </w:r>
      <w:r>
        <w:t>"Insulin is a liver hormone" — insulin is pancreatic (beta cells); the liver stores glycogen and regulates glucose, but does not secrete insulin.</w:t>
      </w:r>
    </w:p>
    <w:p>
      <w:r>
        <w:rPr>
          <w:b/>
        </w:rPr>
        <w:t xml:space="preserve">🩺 Clinical Thinking: </w:t>
      </w:r>
      <w:r>
        <w:t>List liver functions → identify which hormone is secreted elsewhere (pancreas) → answer insulin.</w:t>
      </w:r>
    </w:p>
    <w:p>
      <w:r>
        <w:rPr>
          <w:b/>
        </w:rPr>
        <w:t xml:space="preserve">🇮🇳 Hinglish Decoder: </w:t>
      </w:r>
      <w:r>
        <w:t>Liver ke kaam: bile, clotting factors, detoxification, albumin. Insulin pancreas ke beta cells banate hain, liver nahi.</w:t>
      </w:r>
    </w:p>
    <w:p>
      <w:r>
        <w:rPr>
          <w:b/>
        </w:rPr>
        <w:t xml:space="preserve">💎 PNC Pearl: </w:t>
      </w:r>
      <w:r>
        <w:t>Liver makes bile, clotting factors and detoxifies; insulin = pancreatic beta cells.</w:t>
      </w:r>
    </w:p>
    <w:p>
      <w:r>
        <w:t>Positive Marks: 1    Negative Marks: 0.33</w:t>
      </w:r>
    </w:p>
    <w:p>
      <w:r>
        <w:rPr>
          <w:b/>
        </w:rPr>
        <w:t>Question: Which hormone is secreted by the PARAFOLLICULAR (C) cells of the thyroid gland and lowers blood calcium?</w:t>
      </w:r>
    </w:p>
    <w:p>
      <w:r>
        <w:t>(a)  Calcitonin</w:t>
      </w:r>
    </w:p>
    <w:p>
      <w:r>
        <w:t>(b)  Parathyroid hormone</w:t>
      </w:r>
    </w:p>
    <w:p>
      <w:r>
        <w:t>(c)  Thyroxine (T4)</w:t>
      </w:r>
    </w:p>
    <w:p>
      <w:r>
        <w:t>(d)  Aldosterone</w:t>
      </w:r>
    </w:p>
    <w:p>
      <w:r>
        <w:t>Answer: a</w:t>
      </w:r>
    </w:p>
    <w:p>
      <w:r>
        <w:rPr>
          <w:b/>
        </w:rPr>
        <w:t>Solution: ✅ Correct Answer: a</w:t>
      </w:r>
    </w:p>
    <w:p>
      <w:r>
        <w:rPr>
          <w:b/>
        </w:rPr>
        <w:t xml:space="preserve">🧠 Clinical Rationale: </w:t>
      </w:r>
      <w:r>
        <w:t>CALCITONIN is secreted by the PARAFOLLICULAR (C) CELLS of the thyroid gland. It LOWERS blood calcium by inhibiting osteoclast activity and promoting calcium deposition in bone. Parathyroid hormone (from the parathyroid glands) has the OPPOSITE effect — it RAISES blood calcium.</w:t>
      </w:r>
    </w:p>
    <w:p>
      <w:r>
        <w:rPr>
          <w:b/>
        </w:rPr>
        <w:t xml:space="preserve">🔍 Key Clues: </w:t>
      </w:r>
      <w:r>
        <w:t>Calcitonin = C-cells = calcium DOWN; PTH = parathyroid = calcium UP.</w:t>
      </w:r>
    </w:p>
    <w:p>
      <w:r>
        <w:rPr>
          <w:b/>
        </w:rPr>
        <w:t xml:space="preserve">🚨 Priority Principle: </w:t>
      </w:r>
      <w:r>
        <w:t>Calcium regulation: PTH and calcitonin are antagonistic — PTH rises calcium, calcitonin lowers it.</w:t>
      </w:r>
    </w:p>
    <w:p>
      <w:r>
        <w:rPr>
          <w:b/>
        </w:rPr>
        <w:t xml:space="preserve">❌ Why Not Other Options: </w:t>
      </w:r>
      <w:r>
        <w:t>b — Parathyroid hormone raises serum calcium (antagonist of calcitonin). | c — Thyroxine (T4) regulates metabolism, not calcium. | d — Aldosterone regulates sodium and potassium, not calcium.</w:t>
      </w:r>
    </w:p>
    <w:p>
      <w:r>
        <w:rPr>
          <w:b/>
        </w:rPr>
        <w:t xml:space="preserve">⚠️ Exam Trap: </w:t>
      </w:r>
      <w:r>
        <w:t>"PTH is from the thyroid" — PTH comes from the PARATHYROID glands (behind the thyroid); calcitonin is the thyroid's C-cell hormone.</w:t>
      </w:r>
    </w:p>
    <w:p>
      <w:r>
        <w:rPr>
          <w:b/>
        </w:rPr>
        <w:t xml:space="preserve">🩺 Clinical Thinking: </w:t>
      </w:r>
      <w:r>
        <w:t>Identify the gland → thyroid C-cells → hormone calcitonin → action: lower blood calcium.</w:t>
      </w:r>
    </w:p>
    <w:p>
      <w:r>
        <w:rPr>
          <w:b/>
        </w:rPr>
        <w:t xml:space="preserve">🇮🇳 Hinglish Decoder: </w:t>
      </w:r>
      <w:r>
        <w:t>Thyroid ke C-cells (parafollicular) calcitonin banate hain jo blood calcium GHATA hai. PTH parathyroid se aata hai aur calcium badhata hai.</w:t>
      </w:r>
    </w:p>
    <w:p>
      <w:r>
        <w:rPr>
          <w:b/>
        </w:rPr>
        <w:t xml:space="preserve">💎 PNC Pearl: </w:t>
      </w:r>
      <w:r>
        <w:t>Calcitonin (C-cells) lowers Ca; PTH raises Ca — opposites.</w:t>
      </w:r>
    </w:p>
    <w:p>
      <w:r>
        <w:t>Positive Marks: 1    Negative Marks: 0.33</w:t>
      </w:r>
    </w:p>
    <w:p>
      <w:r>
        <w:rPr>
          <w:b/>
        </w:rPr>
        <w:t>Question: Mycobacterium tuberculosis is best classified on staining as:</w:t>
      </w:r>
    </w:p>
    <w:p>
      <w:r>
        <w:t>(a)  Gram-positive coccus</w:t>
      </w:r>
    </w:p>
    <w:p>
      <w:r>
        <w:t>(b)  Gram-negative bacillus</w:t>
      </w:r>
    </w:p>
    <w:p>
      <w:r>
        <w:t>(c)  Acid-fast bacillus</w:t>
      </w:r>
    </w:p>
    <w:p>
      <w:r>
        <w:t>(d)  Spirochete</w:t>
      </w:r>
    </w:p>
    <w:p>
      <w:r>
        <w:t>Answer: c</w:t>
      </w:r>
    </w:p>
    <w:p>
      <w:r>
        <w:rPr>
          <w:b/>
        </w:rPr>
        <w:t>Solution: ✅ Correct Answer: c</w:t>
      </w:r>
    </w:p>
    <w:p>
      <w:r>
        <w:rPr>
          <w:b/>
        </w:rPr>
        <w:t xml:space="preserve">🧠 Clinical Rationale: </w:t>
      </w:r>
      <w:r>
        <w:t>Mycobacterium tuberculosis is an ACID-FAST BACILLUS (AFB) — its mycolic acid-rich cell wall resists decolourisation by acid-alcohol in the Ziehl-Neelsen stain, appearing pink/red. This is why TB diagnosis relies on AFB smear microscopy (ZN stain) rather than Gram stain, which does not reliably stain mycobacteria.</w:t>
      </w:r>
    </w:p>
    <w:p>
      <w:r>
        <w:rPr>
          <w:b/>
        </w:rPr>
        <w:t xml:space="preserve">🔍 Key Clues: </w:t>
      </w:r>
      <w:r>
        <w:t>TB = acid-fast bacillus; Ziehl-Neelsen stain shows pink rods.</w:t>
      </w:r>
    </w:p>
    <w:p>
      <w:r>
        <w:rPr>
          <w:b/>
        </w:rPr>
        <w:t xml:space="preserve">🚨 Priority Principle: </w:t>
      </w:r>
      <w:r>
        <w:t>Collect sputum EARLY MORNING samples (3 consecutive days) for AFB smear — the best sample is deep-cough sputum, not saliva.</w:t>
      </w:r>
    </w:p>
    <w:p>
      <w:r>
        <w:rPr>
          <w:b/>
        </w:rPr>
        <w:t xml:space="preserve">❌ Why Not Other Options: </w:t>
      </w:r>
      <w:r>
        <w:t>a — Gram-positive cocci include Staphylococcus and Streptococcus, not mycobacteria. | b — Gram-negative bacilli include E. coli, Salmonella and Pseudomonas. | d — Spirochetes (e.g., Treponema pallidum) are spiral bacteria, not mycobacteria.</w:t>
      </w:r>
    </w:p>
    <w:p>
      <w:r>
        <w:rPr>
          <w:b/>
        </w:rPr>
        <w:t xml:space="preserve">⚠️ Exam Trap: </w:t>
      </w:r>
      <w:r>
        <w:t>"TB is gram-positive" — mycobacteria stain poorly with Gram stain; they are identified by ACID-FAST staining (ZN).</w:t>
      </w:r>
    </w:p>
    <w:p>
      <w:r>
        <w:rPr>
          <w:b/>
        </w:rPr>
        <w:t xml:space="preserve">🩺 Clinical Thinking: </w:t>
      </w:r>
      <w:r>
        <w:t>Recall TB's cell wall (mycolic acid) → stain behaviour: acid-fast → ZN smear confirms.</w:t>
      </w:r>
    </w:p>
    <w:p>
      <w:r>
        <w:rPr>
          <w:b/>
        </w:rPr>
        <w:t xml:space="preserve">🇮🇳 Hinglish Decoder: </w:t>
      </w:r>
      <w:r>
        <w:t>TB ka bacteria Mycobacterium tuberculosis acid-fast bacillus hai — Ziehl-Neelsen stain mein pink dikhta hai, isliye TB diagnosis AFB smear se hoti hai.</w:t>
      </w:r>
    </w:p>
    <w:p>
      <w:r>
        <w:rPr>
          <w:b/>
        </w:rPr>
        <w:t xml:space="preserve">💎 PNC Pearl: </w:t>
      </w:r>
      <w:r>
        <w:t>M. tuberculosis = acid-fast bacillus (ZN stain pink).</w:t>
      </w:r>
    </w:p>
    <w:p>
      <w:r>
        <w:t>Positive Marks: 1    Negative Marks: 0.33</w:t>
      </w:r>
    </w:p>
    <w:p>
      <w:r>
        <w:rPr>
          <w:b/>
        </w:rPr>
        <w:t>Question: Which disease is transmitted by the bite of the female ANOPHELES mosquito?</w:t>
      </w:r>
    </w:p>
    <w:p>
      <w:r>
        <w:t>(a)  Dengue</w:t>
      </w:r>
    </w:p>
    <w:p>
      <w:r>
        <w:t>(b)  Chikungunya</w:t>
      </w:r>
    </w:p>
    <w:p>
      <w:r>
        <w:t>(c)  Japanese encephalitis</w:t>
      </w:r>
    </w:p>
    <w:p>
      <w:r>
        <w:t>(d)  Malaria</w:t>
      </w:r>
    </w:p>
    <w:p>
      <w:r>
        <w:t>Answer: d</w:t>
      </w:r>
    </w:p>
    <w:p>
      <w:r>
        <w:rPr>
          <w:b/>
        </w:rPr>
        <w:t>Solution: ✅ Correct Answer: d</w:t>
      </w:r>
    </w:p>
    <w:p>
      <w:r>
        <w:rPr>
          <w:b/>
        </w:rPr>
        <w:t xml:space="preserve">🧠 Clinical Rationale: </w:t>
      </w:r>
      <w:r>
        <w:t>MALARIA is transmitted by the bite of the female ANOPHELES mosquito, which injects Plasmodium sporozoites. Dengue and chikungunya are spread by AEDES aegypti (day-biting), and Japanese encephalitis is spread by CULEX mosquitoes (mainly in pig-bird cycles).</w:t>
      </w:r>
    </w:p>
    <w:p>
      <w:r>
        <w:rPr>
          <w:b/>
        </w:rPr>
        <w:t xml:space="preserve">🔍 Key Clues: </w:t>
      </w:r>
      <w:r>
        <w:t>Anopheles = malaria; Aedes = dengue/chikungunya/zika; Culex = JE/filaria.</w:t>
      </w:r>
    </w:p>
    <w:p>
      <w:r>
        <w:rPr>
          <w:b/>
        </w:rPr>
        <w:t xml:space="preserve">🚨 Priority Principle: </w:t>
      </w:r>
      <w:r>
        <w:t>Vector control is central to prevention — insecticide-treated bed nets, indoor residual spraying and source reduction of breeding water.</w:t>
      </w:r>
    </w:p>
    <w:p>
      <w:r>
        <w:rPr>
          <w:b/>
        </w:rPr>
        <w:t xml:space="preserve">❌ Why Not Other Options: </w:t>
      </w:r>
      <w:r>
        <w:t>a — Dengue is transmitted by Aedes aegypti, not Anopheles. | b — Chikungunya is also an Aedes-borne disease. | c — Japanese encephalitis is spread by Culex mosquitoes.</w:t>
      </w:r>
    </w:p>
    <w:p>
      <w:r>
        <w:rPr>
          <w:b/>
        </w:rPr>
        <w:t xml:space="preserve">⚠️ Exam Trap: </w:t>
      </w:r>
      <w:r>
        <w:t>"All mosquito bites spread malaria" — match the vector: Anopheles (malaria), Aedes (dengue/chikungunya/zika), Culex (JE).</w:t>
      </w:r>
    </w:p>
    <w:p>
      <w:r>
        <w:rPr>
          <w:b/>
        </w:rPr>
        <w:t xml:space="preserve">🩺 Clinical Thinking: </w:t>
      </w:r>
      <w:r>
        <w:t>Name the vector → recall its disease pair → Anopheles → malaria.</w:t>
      </w:r>
    </w:p>
    <w:p>
      <w:r>
        <w:rPr>
          <w:b/>
        </w:rPr>
        <w:t xml:space="preserve">🇮🇳 Hinglish Decoder: </w:t>
      </w:r>
      <w:r>
        <w:t>Anopheles mosquito (female) se Malaria; Aedes se Dengue/Chikungunya; Culex se Japanese Encephalitis. Vector ko yaad rakho, disease khud yaad aayegi.</w:t>
      </w:r>
    </w:p>
    <w:p>
      <w:r>
        <w:rPr>
          <w:b/>
        </w:rPr>
        <w:t xml:space="preserve">💎 PNC Pearl: </w:t>
      </w:r>
      <w:r>
        <w:t>Anopheles → malaria; Aedes → dengue/chikungunya; Culex → JE.</w:t>
      </w:r>
    </w:p>
    <w:p>
      <w:r>
        <w:t>Positive Marks: 1    Negative Marks: 0.33</w:t>
      </w:r>
    </w:p>
    <w:p>
      <w:r>
        <w:rPr>
          <w:b/>
        </w:rPr>
        <w:t>Question: In the dietary management of diabetes mellitus, carbohydrates should provide approximately what percentage of total daily calories?</w:t>
      </w:r>
    </w:p>
    <w:p>
      <w:r>
        <w:t>(a)  10-20%</w:t>
      </w:r>
    </w:p>
    <w:p>
      <w:r>
        <w:t>(b)  25-35%</w:t>
      </w:r>
    </w:p>
    <w:p>
      <w:r>
        <w:t>(c)  45-60%</w:t>
      </w:r>
    </w:p>
    <w:p>
      <w:r>
        <w:t>(d)  70-80%</w:t>
      </w:r>
    </w:p>
    <w:p>
      <w:r>
        <w:t>Answer: c</w:t>
      </w:r>
    </w:p>
    <w:p>
      <w:r>
        <w:rPr>
          <w:b/>
        </w:rPr>
        <w:t>Solution: ✅ Correct Answer: c</w:t>
      </w:r>
    </w:p>
    <w:p>
      <w:r>
        <w:rPr>
          <w:b/>
        </w:rPr>
        <w:t xml:space="preserve">🧠 Clinical Rationale: </w:t>
      </w:r>
      <w:r>
        <w:t>In the diabetic diet, CARBOHYDRATES should provide 45-60% of total daily calories, with emphasis on COMPLEX carbohydrates, high fibre and low glycaemic-index foods. Protein provides 15-20% and fat about 20-30%. Simple sugars and refined carbohydrates are restricted.</w:t>
      </w:r>
    </w:p>
    <w:p>
      <w:r>
        <w:rPr>
          <w:b/>
        </w:rPr>
        <w:t xml:space="preserve">🔍 Key Clues: </w:t>
      </w:r>
      <w:r>
        <w:t>Diabetic plate: ~50-60% carbs (complex/fibre), 15-20% protein, 20-30% fat.</w:t>
      </w:r>
    </w:p>
    <w:p>
      <w:r>
        <w:rPr>
          <w:b/>
        </w:rPr>
        <w:t xml:space="preserve">🚨 Priority Principle: </w:t>
      </w:r>
      <w:r>
        <w:t>Distribute carbohydrate intake evenly across meals and snacks to prevent wide swings in blood glucose — consistency in timing and amount is the key.</w:t>
      </w:r>
    </w:p>
    <w:p>
      <w:r>
        <w:rPr>
          <w:b/>
        </w:rPr>
        <w:t xml:space="preserve">❌ Why Not Other Options: </w:t>
      </w:r>
      <w:r>
        <w:t>a — 10-20% is too low; the diabetic diet is NOT a no-carbohydrate diet. | b — 25-35% under-represents the recommended carbohydrate share. | d — 70-80% is excessive and would destabilise glycaemic control.</w:t>
      </w:r>
    </w:p>
    <w:p>
      <w:r>
        <w:rPr>
          <w:b/>
        </w:rPr>
        <w:t xml:space="preserve">⚠️ Exam Trap: </w:t>
      </w:r>
      <w:r>
        <w:t>"Diabetics must avoid all carbohydrates" — carbohydrates remain 45-60% of calories; the focus is on TYPE (complex, high fibre) and TIMING, not elimination.</w:t>
      </w:r>
    </w:p>
    <w:p>
      <w:r>
        <w:rPr>
          <w:b/>
        </w:rPr>
        <w:t xml:space="preserve">🩺 Clinical Thinking: </w:t>
      </w:r>
      <w:r>
        <w:t>Plan the plate → half complex carbs/fibre → moderate protein → low saturated fat → spread across meals.</w:t>
      </w:r>
    </w:p>
    <w:p>
      <w:r>
        <w:rPr>
          <w:b/>
        </w:rPr>
        <w:t xml:space="preserve">🇮🇳 Hinglish Decoder: </w:t>
      </w:r>
      <w:r>
        <w:t>Diabetes diet mein carbs 45-60% rehte hain — lekin complex carbs aur fibre wale, simple sugar nahi. Carbs ko poora band karna galat hai.</w:t>
      </w:r>
    </w:p>
    <w:p>
      <w:r>
        <w:rPr>
          <w:b/>
        </w:rPr>
        <w:t xml:space="preserve">💎 PNC Pearl: </w:t>
      </w:r>
      <w:r>
        <w:t>Diabetic carbs = 45-60% of calories, complex and high-fibre.</w:t>
      </w:r>
    </w:p>
    <w:p>
      <w:r>
        <w:t>Positive Marks: 1    Negative Marks: 0.33</w:t>
      </w:r>
    </w:p>
    <w:p>
      <w:r>
        <w:rPr>
          <w:b/>
        </w:rPr>
        <w:t>Question: According to the WHO classification, a patient with a BMI of 32 kg/m² is classified as:</w:t>
      </w:r>
    </w:p>
    <w:p>
      <w:r>
        <w:t>(a)  Overweight</w:t>
      </w:r>
    </w:p>
    <w:p>
      <w:r>
        <w:t>(b)  Obesity Class I</w:t>
      </w:r>
    </w:p>
    <w:p>
      <w:r>
        <w:t>(c)  Obesity Class II</w:t>
      </w:r>
    </w:p>
    <w:p>
      <w:r>
        <w:t>(d)  Obesity Class III</w:t>
      </w:r>
    </w:p>
    <w:p>
      <w:r>
        <w:t>Answer: b</w:t>
      </w:r>
    </w:p>
    <w:p>
      <w:r>
        <w:rPr>
          <w:b/>
        </w:rPr>
        <w:t>Solution: ✅ Correct Answer: b</w:t>
      </w:r>
    </w:p>
    <w:p>
      <w:r>
        <w:rPr>
          <w:b/>
        </w:rPr>
        <w:t xml:space="preserve">🧠 Clinical Rationale: </w:t>
      </w:r>
      <w:r>
        <w:t>WHO BMI classification for adults: 18.5-24.9 = normal, 25-29.9 = overweight, 30-34.9 = OBESITY CLASS I, 35-39.9 = Class II, ≥ 40 = Class III (morbid obesity). A BMI of 32 falls in the 30-34.9 band, so it is Obesity Class I.</w:t>
      </w:r>
    </w:p>
    <w:p>
      <w:r>
        <w:rPr>
          <w:b/>
        </w:rPr>
        <w:t xml:space="preserve">🔍 Key Clues: </w:t>
      </w:r>
      <w:r>
        <w:t>BMI 30-34.9 = Class I; 35-39.9 = Class II; ≥ 40 = Class III; 25-29.9 = overweight.</w:t>
      </w:r>
    </w:p>
    <w:p>
      <w:r>
        <w:rPr>
          <w:b/>
        </w:rPr>
        <w:t xml:space="preserve">🚨 Priority Principle: </w:t>
      </w:r>
      <w:r>
        <w:t>Obesity assessment must pair BMI with waist circumference — central obesity raises cardiometabolic risk even at lower BMI.</w:t>
      </w:r>
    </w:p>
    <w:p>
      <w:r>
        <w:rPr>
          <w:b/>
        </w:rPr>
        <w:t xml:space="preserve">❌ Why Not Other Options: </w:t>
      </w:r>
      <w:r>
        <w:t>a — Overweight is BMI 25-29.9, below 30. | c — Class II covers BMI 35-39.9; 32 is below this band. | d — Class III is BMI ≥ 40.</w:t>
      </w:r>
    </w:p>
    <w:p>
      <w:r>
        <w:rPr>
          <w:b/>
        </w:rPr>
        <w:t xml:space="preserve">⚠️ Exam Trap: </w:t>
      </w:r>
      <w:r>
        <w:t>"BMI 30 = overweight" — BMI ≥ 30 is OBESITY, not overweight; the bands are 25-29.9 (overweight) and 30-34.9 (Class I obesity).</w:t>
      </w:r>
    </w:p>
    <w:p>
      <w:r>
        <w:rPr>
          <w:b/>
        </w:rPr>
        <w:t xml:space="preserve">🩺 Clinical Thinking: </w:t>
      </w:r>
      <w:r>
        <w:t>Read the BMI value → place it in the WHO band → 32 = 30-34.9 = Obesity Class I.</w:t>
      </w:r>
    </w:p>
    <w:p>
      <w:r>
        <w:rPr>
          <w:b/>
        </w:rPr>
        <w:t xml:space="preserve">🇮🇳 Hinglish Decoder: </w:t>
      </w:r>
      <w:r>
        <w:t>BMI 25-29.9 overweight, 30-34.9 Obesity Class I, 35-39.9 Class II, 40+ Class III. BMI 32 = Class I obesity.</w:t>
      </w:r>
    </w:p>
    <w:p>
      <w:r>
        <w:rPr>
          <w:b/>
        </w:rPr>
        <w:t xml:space="preserve">💎 PNC Pearl: </w:t>
      </w:r>
      <w:r>
        <w:t>BMI bands: 25-29.9 overweight, 30-34.9 Class I, 35-39.9 Class II, ≥40 Class III.</w:t>
      </w:r>
    </w:p>
    <w:p>
      <w:r>
        <w:t>Positive Marks: 1    Negative Marks: 0.33</w:t>
      </w:r>
    </w:p>
    <w:p>
      <w:r>
        <w:rPr>
          <w:b/>
        </w:rPr>
        <w:t>Question: The National Programme for Prevention and Control of Cancer, Diabetes, Cardiovascular Diseases and Stroke (NPCDCS) is implemented by which ministry?</w:t>
      </w:r>
    </w:p>
    <w:p>
      <w:r>
        <w:t>(a)  Ministry of Women and Child Development</w:t>
      </w:r>
    </w:p>
    <w:p>
      <w:r>
        <w:t>(b)  Ministry of Health and Family Welfare</w:t>
      </w:r>
    </w:p>
    <w:p>
      <w:r>
        <w:t>(c)  Ministry of Social Justice and Empowerment</w:t>
      </w:r>
    </w:p>
    <w:p>
      <w:r>
        <w:t>(d)  Ministry of Rural Development</w:t>
      </w:r>
    </w:p>
    <w:p>
      <w:r>
        <w:t>Answer: b</w:t>
      </w:r>
    </w:p>
    <w:p>
      <w:r>
        <w:rPr>
          <w:b/>
        </w:rPr>
        <w:t>Solution: ✅ Correct Answer: b</w:t>
      </w:r>
    </w:p>
    <w:p>
      <w:r>
        <w:rPr>
          <w:b/>
        </w:rPr>
        <w:t xml:space="preserve">🧠 Clinical Rationale: </w:t>
      </w:r>
      <w:r>
        <w:t>NPCDCS is a flagship programme of the MINISTRY OF HEALTH AND FAMILY WELFARE (Government of India), launched in 2010 for prevention, early diagnosis and management of NCDs (cancer, diabetes, CVD, stroke). It operates through NCD clinics at CHCs and district hospitals and population-based screening at sub-centres.</w:t>
      </w:r>
    </w:p>
    <w:p>
      <w:r>
        <w:rPr>
          <w:b/>
        </w:rPr>
        <w:t xml:space="preserve">🔍 Key Clues: </w:t>
      </w:r>
      <w:r>
        <w:t>NPCDCS = NCDs (cancer, diabetes, CVD, stroke) → Ministry of Health and Family Welfare.</w:t>
      </w:r>
    </w:p>
    <w:p>
      <w:r>
        <w:rPr>
          <w:b/>
        </w:rPr>
        <w:t xml:space="preserve">🚨 Priority Principle: </w:t>
      </w:r>
      <w:r>
        <w:t>NCD screening at primary level (blood sugar, BP, breast/cervical/oral cancer examination) enables EARLY diagnosis — the programme's core purpose.</w:t>
      </w:r>
    </w:p>
    <w:p>
      <w:r>
        <w:rPr>
          <w:b/>
        </w:rPr>
        <w:t xml:space="preserve">❌ Why Not Other Options: </w:t>
      </w:r>
      <w:r>
        <w:t>a — The Ministry of Women and Child Development runs ICDS and nutrition programmes. | c — The Ministry of Social Justice handles disability and welfare schemes. | d — The Ministry of Rural Development runs rural employment and housing schemes.</w:t>
      </w:r>
    </w:p>
    <w:p>
      <w:r>
        <w:rPr>
          <w:b/>
        </w:rPr>
        <w:t xml:space="preserve">⚠️ Exam Trap: </w:t>
      </w:r>
      <w:r>
        <w:t>"NPCDCS is run by NITI Aayog" — it is implemented by the Ministry of HEALTH AND FAMILY WELFARE; NITI Aayog is a policy body, not the implementing ministry.</w:t>
      </w:r>
    </w:p>
    <w:p>
      <w:r>
        <w:rPr>
          <w:b/>
        </w:rPr>
        <w:t xml:space="preserve">🩺 Clinical Thinking: </w:t>
      </w:r>
      <w:r>
        <w:t>Recall the programme acronym → NCD focus → implementing ministry = Health and Family Welfare.</w:t>
      </w:r>
    </w:p>
    <w:p>
      <w:r>
        <w:rPr>
          <w:b/>
        </w:rPr>
        <w:t xml:space="preserve">🇮🇳 Hinglish Decoder: </w:t>
      </w:r>
      <w:r>
        <w:t>NPCDCS — cancer, diabetes, CVD, stroke ki roktham ka program — Ministry of Health and Family Welfare chalata hai, NCD clinics ke through.</w:t>
      </w:r>
    </w:p>
    <w:p>
      <w:r>
        <w:rPr>
          <w:b/>
        </w:rPr>
        <w:t xml:space="preserve">💎 PNC Pearl: </w:t>
      </w:r>
      <w:r>
        <w:t>NPCDCS (NCD screening) = Ministry of Health and Family Welfare.</w:t>
      </w:r>
    </w:p>
    <w:p>
      <w:r>
        <w:t>Positive Marks: 1    Negative Marks: 0.33</w:t>
      </w:r>
    </w:p>
    <w:p>
      <w:r>
        <w:rPr>
          <w:b/>
        </w:rPr>
        <w:t>Question: Which of the following is a PERMANENT method of family planning?</w:t>
      </w:r>
    </w:p>
    <w:p>
      <w:r>
        <w:t>(a)  Copper-T (IUCD)</w:t>
      </w:r>
    </w:p>
    <w:p>
      <w:r>
        <w:t>(b)  Combined oral contraceptive pills</w:t>
      </w:r>
    </w:p>
    <w:p>
      <w:r>
        <w:t>(c)  Condom</w:t>
      </w:r>
    </w:p>
    <w:p>
      <w:r>
        <w:t>(d)  Tubal ligation</w:t>
      </w:r>
    </w:p>
    <w:p>
      <w:r>
        <w:t>Answer: d</w:t>
      </w:r>
    </w:p>
    <w:p>
      <w:r>
        <w:rPr>
          <w:b/>
        </w:rPr>
        <w:t>Solution: ✅ Correct Answer: d</w:t>
      </w:r>
    </w:p>
    <w:p>
      <w:r>
        <w:rPr>
          <w:b/>
        </w:rPr>
        <w:t xml:space="preserve">🧠 Clinical Rationale: </w:t>
      </w:r>
      <w:r>
        <w:t>TUBAL LIGATION (female sterilisation) and vasectomy (male sterilisation) are PERMANENT methods of family planning — they are intended to be irreversible. Copper-T (IUCD), oral contraceptive pills and condoms are all REVERSIBLE spacing methods.</w:t>
      </w:r>
    </w:p>
    <w:p>
      <w:r>
        <w:rPr>
          <w:b/>
        </w:rPr>
        <w:t xml:space="preserve">🔍 Key Clues: </w:t>
      </w:r>
      <w:r>
        <w:t>Permanent = tubal ligation / vasectomy; spacing = IUCD, pills, condoms, injectables.</w:t>
      </w:r>
    </w:p>
    <w:p>
      <w:r>
        <w:rPr>
          <w:b/>
        </w:rPr>
        <w:t xml:space="preserve">🚨 Priority Principle: </w:t>
      </w:r>
      <w:r>
        <w:t>Before sterilisation, counsel thoroughly — it is permanent; the client must give informed consent after understanding reversibility is not guaranteed.</w:t>
      </w:r>
    </w:p>
    <w:p>
      <w:r>
        <w:rPr>
          <w:b/>
        </w:rPr>
        <w:t xml:space="preserve">❌ Why Not Other Options: </w:t>
      </w:r>
      <w:r>
        <w:t>a — Copper-T is a reversible intrauterine spacing method. | b — OC pills are a reversible hormonal method. | c — Condoms are a reversible barrier method providing dual protection (contraception + STI prevention).</w:t>
      </w:r>
    </w:p>
    <w:p>
      <w:r>
        <w:rPr>
          <w:b/>
        </w:rPr>
        <w:t xml:space="preserve">⚠️ Exam Trap: </w:t>
      </w:r>
      <w:r>
        <w:t>"IUCD is permanent" — IUCDs are spacing methods, removable with fertility return; only tubal ligation/vasectomy are permanent.</w:t>
      </w:r>
    </w:p>
    <w:p>
      <w:r>
        <w:rPr>
          <w:b/>
        </w:rPr>
        <w:t xml:space="preserve">🩺 Clinical Thinking: </w:t>
      </w:r>
      <w:r>
        <w:t>Classify each method → permanent (surgical, irreversible) vs spacing (reversible) → tubal ligation.</w:t>
      </w:r>
    </w:p>
    <w:p>
      <w:r>
        <w:rPr>
          <w:b/>
        </w:rPr>
        <w:t xml:space="preserve">🇮🇳 Hinglish Decoder: </w:t>
      </w:r>
      <w:r>
        <w:t>Permanent methods: tubal ligation aur vasectomy. Copper-T, pills, condom sab spacing (reversible) methods hain.</w:t>
      </w:r>
    </w:p>
    <w:p>
      <w:r>
        <w:rPr>
          <w:b/>
        </w:rPr>
        <w:t xml:space="preserve">💎 PNC Pearl: </w:t>
      </w:r>
      <w:r>
        <w:t>Permanent = tubal ligation/vasectomy; everything else is spacing.</w:t>
      </w:r>
    </w:p>
    <w:p>
      <w:r>
        <w:t>Positive Marks: 1    Negative Marks: 0.33</w:t>
      </w:r>
    </w:p>
    <w:p>
      <w:r>
        <w:rPr>
          <w:b/>
        </w:rPr>
        <w:t>Question: In which biopsy technique is the ENTIRE lesion or tumour removed for histopathological examination?</w:t>
      </w:r>
    </w:p>
    <w:p>
      <w:r>
        <w:t>(a)  Incisional biopsy</w:t>
      </w:r>
    </w:p>
    <w:p>
      <w:r>
        <w:t>(b)  Excisional biopsy</w:t>
      </w:r>
    </w:p>
    <w:p>
      <w:r>
        <w:t>(c)  Core needle biopsy</w:t>
      </w:r>
    </w:p>
    <w:p>
      <w:r>
        <w:t>(d)  Fine needle aspiration cytology</w:t>
      </w:r>
    </w:p>
    <w:p>
      <w:r>
        <w:t>Answer: b</w:t>
      </w:r>
    </w:p>
    <w:p>
      <w:r>
        <w:rPr>
          <w:b/>
        </w:rPr>
        <w:t>Solution: ✅ Correct Answer: b</w:t>
      </w:r>
    </w:p>
    <w:p>
      <w:r>
        <w:rPr>
          <w:b/>
        </w:rPr>
        <w:t xml:space="preserve">🧠 Clinical Rationale: </w:t>
      </w:r>
      <w:r>
        <w:t>In an EXCISIONAL biopsy the WHOLE lesion (entire tumour with a margin of normal tissue) is removed and sent for histopathology — this is both diagnostic and therapeutic for small lesions. An INCISIONAL biopsy removes only a PART (wedge) of a large lesion; core needle and FNAC sample tissue/cells with a needle.</w:t>
      </w:r>
    </w:p>
    <w:p>
      <w:r>
        <w:rPr>
          <w:b/>
        </w:rPr>
        <w:t xml:space="preserve">🔍 Key Clues: </w:t>
      </w:r>
      <w:r>
        <w:t>Excisional = ENTIRE lesion removed; incisional = partial wedge; FNAC = cells only.</w:t>
      </w:r>
    </w:p>
    <w:p>
      <w:r>
        <w:rPr>
          <w:b/>
        </w:rPr>
        <w:t xml:space="preserve">🚨 Priority Principle: </w:t>
      </w:r>
      <w:r>
        <w:t>For small, accessible lesions, excisional biopsy gives the definitive diagnosis and can cure in one step — but for large masses, incisional biopsy avoids mutilating surgery before staging.</w:t>
      </w:r>
    </w:p>
    <w:p>
      <w:r>
        <w:rPr>
          <w:b/>
        </w:rPr>
        <w:t xml:space="preserve">❌ Why Not Other Options: </w:t>
      </w:r>
      <w:r>
        <w:t>a — Incisional biopsy samples only a portion of a large lesion. | c — Core needle biopsy takes a small cylindrical tissue core, not the whole lesion. | d — FNAC aspirates cells for cytology, not the entire mass.</w:t>
      </w:r>
    </w:p>
    <w:p>
      <w:r>
        <w:rPr>
          <w:b/>
        </w:rPr>
        <w:t xml:space="preserve">⚠️ Exam Trap: </w:t>
      </w:r>
      <w:r>
        <w:t>"Incisional removes the whole thing" — EXCISIONAL = entire; INCISIONAL = a cut into (partial). One letter changes the meaning.</w:t>
      </w:r>
    </w:p>
    <w:p>
      <w:r>
        <w:rPr>
          <w:b/>
        </w:rPr>
        <w:t xml:space="preserve">🩺 Clinical Thinking: </w:t>
      </w:r>
      <w:r>
        <w:t>Match suffix to extent: excision = remove whole, incision = cut part → entire lesion = excisional.</w:t>
      </w:r>
    </w:p>
    <w:p>
      <w:r>
        <w:rPr>
          <w:b/>
        </w:rPr>
        <w:t xml:space="preserve">🇮🇳 Hinglish Decoder: </w:t>
      </w:r>
      <w:r>
        <w:t>Excisional biopsy = poora lesion nikal kar pathology bhejna. Incisional = sirf ek hissa (wedge). FNAC = sirf cells.</w:t>
      </w:r>
    </w:p>
    <w:p>
      <w:r>
        <w:rPr>
          <w:b/>
        </w:rPr>
        <w:t xml:space="preserve">💎 PNC Pearl: </w:t>
      </w:r>
      <w:r>
        <w:t>Excisional = whole lesion out; incisional = partial wedge.</w:t>
      </w:r>
    </w:p>
    <w:p>
      <w:r>
        <w:t>Positive Marks: 1    Negative Marks: 0.33</w:t>
      </w:r>
    </w:p>
    <w:p>
      <w:r>
        <w:rPr>
          <w:b/>
        </w:rPr>
        <w:t>Question: In a research study, the variable that the researcher MANIPULATES or controls is called the:</w:t>
      </w:r>
    </w:p>
    <w:p>
      <w:r>
        <w:t>(a)  Dependent variable</w:t>
      </w:r>
    </w:p>
    <w:p>
      <w:r>
        <w:t>(b)  Extraneous variable</w:t>
      </w:r>
    </w:p>
    <w:p>
      <w:r>
        <w:t>(c)  Independent variable</w:t>
      </w:r>
    </w:p>
    <w:p>
      <w:r>
        <w:t>(d)  Confounding variable</w:t>
      </w:r>
    </w:p>
    <w:p>
      <w:r>
        <w:t>Answer: c</w:t>
      </w:r>
    </w:p>
    <w:p>
      <w:r>
        <w:rPr>
          <w:b/>
        </w:rPr>
        <w:t>Solution: ✅ Correct Answer: c</w:t>
      </w:r>
    </w:p>
    <w:p>
      <w:r>
        <w:rPr>
          <w:b/>
        </w:rPr>
        <w:t xml:space="preserve">🧠 Clinical Rationale: </w:t>
      </w:r>
      <w:r>
        <w:t>The INDEPENDENT variable is the one the researcher MANIPULATES (the intervention or cause), while the DEPENDENT variable is the outcome that is MEASURED (the effect). Extraneous/confounding variables are uncontrolled factors that can influence the results.</w:t>
      </w:r>
    </w:p>
    <w:p>
      <w:r>
        <w:rPr>
          <w:b/>
        </w:rPr>
        <w:t xml:space="preserve">🔍 Key Clues: </w:t>
      </w:r>
      <w:r>
        <w:t>Independent = manipulated (cause); dependent = measured (effect).</w:t>
      </w:r>
    </w:p>
    <w:p>
      <w:r>
        <w:rPr>
          <w:b/>
        </w:rPr>
        <w:t xml:space="preserve">🚨 Priority Principle: </w:t>
      </w:r>
      <w:r>
        <w:t>Control extraneous variables through randomisation, blinding and standardisation so changes in the dependent variable can be attributed to the independent variable.</w:t>
      </w:r>
    </w:p>
    <w:p>
      <w:r>
        <w:rPr>
          <w:b/>
        </w:rPr>
        <w:t xml:space="preserve">❌ Why Not Other Options: </w:t>
      </w:r>
      <w:r>
        <w:t>a — The dependent variable is the measured outcome, not the manipulated factor. | b — Extraneous variables are uncontrolled factors that may distort results. | d — A confounding variable is an extraneous factor linked to both variables, threatening validity.</w:t>
      </w:r>
    </w:p>
    <w:p>
      <w:r>
        <w:rPr>
          <w:b/>
        </w:rPr>
        <w:t xml:space="preserve">⚠️ Exam Trap: </w:t>
      </w:r>
      <w:r>
        <w:t>"Dependent is the one you change" — you CHANGE the independent variable; you MEASURE the dependent (outcome) variable.</w:t>
      </w:r>
    </w:p>
    <w:p>
      <w:r>
        <w:rPr>
          <w:b/>
        </w:rPr>
        <w:t xml:space="preserve">🩺 Clinical Thinking: </w:t>
      </w:r>
      <w:r>
        <w:t>Find the intervention (manipulated) → that is the independent variable → outcome measured = dependent.</w:t>
      </w:r>
    </w:p>
    <w:p>
      <w:r>
        <w:rPr>
          <w:b/>
        </w:rPr>
        <w:t xml:space="preserve">🇮🇳 Hinglish Decoder: </w:t>
      </w:r>
      <w:r>
        <w:t>Jo variable researcher change karta hai = independent (cause). Jo result measure hota hai = dependent (effect). Confounding bahar ka factor hai jo result bigad sakta hai.</w:t>
      </w:r>
    </w:p>
    <w:p>
      <w:r>
        <w:rPr>
          <w:b/>
        </w:rPr>
        <w:t xml:space="preserve">💎 PNC Pearl: </w:t>
      </w:r>
      <w:r>
        <w:t>Independent = manipulated cause; dependent = measured effect.</w:t>
      </w:r>
    </w:p>
    <w:p>
      <w:r>
        <w:t>Positive Marks: 1    Negative Marks: 0.33</w:t>
      </w:r>
    </w:p>
    <w:p>
      <w:r>
        <w:rPr>
          <w:b/>
        </w:rPr>
        <w:t>Question: According to Bloom's taxonomy, which is the HIGHEST level of cognitive learning?</w:t>
      </w:r>
    </w:p>
    <w:p>
      <w:r>
        <w:t>(a)  Evaluation</w:t>
      </w:r>
    </w:p>
    <w:p>
      <w:r>
        <w:t>(b)  Application</w:t>
      </w:r>
    </w:p>
    <w:p>
      <w:r>
        <w:t>(c)  Analysis</w:t>
      </w:r>
    </w:p>
    <w:p>
      <w:r>
        <w:t>(d)  Synthesis</w:t>
      </w:r>
    </w:p>
    <w:p>
      <w:r>
        <w:t>Answer: a</w:t>
      </w:r>
    </w:p>
    <w:p>
      <w:r>
        <w:rPr>
          <w:b/>
        </w:rPr>
        <w:t>Solution: ✅ Correct Answer: a</w:t>
      </w:r>
    </w:p>
    <w:p>
      <w:r>
        <w:rPr>
          <w:b/>
        </w:rPr>
        <w:t xml:space="preserve">🧠 Clinical Rationale: </w:t>
      </w:r>
      <w:r>
        <w:t>In Bloom's ORIGINAL taxonomy, the cognitive levels in ascending order are: Knowledge → Comprehension → Application → Analysis → Synthesis → EVALUATION. EVALUATION (judging the value of information against criteria) is the HIGHEST level in the original taxonomy, above Synthesis. (In the REVISED 2001 taxonomy, "Create" replaces Synthesis as the top level and Evaluation drops to fifth.)</w:t>
      </w:r>
    </w:p>
    <w:p>
      <w:r>
        <w:rPr>
          <w:b/>
        </w:rPr>
        <w:t xml:space="preserve">🔍 Key Clues: </w:t>
      </w:r>
      <w:r>
        <w:t>Original Bloom's ascending: knowledge, comprehension, application, analysis, synthesis, EVALUATION (top).</w:t>
      </w:r>
    </w:p>
    <w:p>
      <w:r>
        <w:rPr>
          <w:b/>
        </w:rPr>
        <w:t xml:space="preserve">🚨 Priority Principle: </w:t>
      </w:r>
      <w:r>
        <w:t>When planning teaching, match evaluation strategies to the intended cognitive level — test higher levels with case-based questions, not recall items.</w:t>
      </w:r>
    </w:p>
    <w:p>
      <w:r>
        <w:rPr>
          <w:b/>
        </w:rPr>
        <w:t xml:space="preserve">❌ Why Not Other Options: </w:t>
      </w:r>
      <w:r>
        <w:t>b — Application is the third level (using knowledge in new situations). | c — Analysis is the fourth level (breaking down information). | d — Synthesis (level 5) comes just below Evaluation in the original taxonomy.</w:t>
      </w:r>
    </w:p>
    <w:p>
      <w:r>
        <w:rPr>
          <w:b/>
        </w:rPr>
        <w:t xml:space="preserve">⚠️ Exam Trap: </w:t>
      </w:r>
      <w:r>
        <w:t>"Synthesis is the top of Bloom's" — in the ORIGINAL taxonomy EVALUATION is highest; Synthesis is level 5. Many exams test this exact ordering.</w:t>
      </w:r>
    </w:p>
    <w:p>
      <w:r>
        <w:rPr>
          <w:b/>
        </w:rPr>
        <w:t xml:space="preserve">🩺 Clinical Thinking: </w:t>
      </w:r>
      <w:r>
        <w:t>Recite the ladder: K-C-A-An-S-E → evaluation crowns the original taxonomy.</w:t>
      </w:r>
    </w:p>
    <w:p>
      <w:r>
        <w:rPr>
          <w:b/>
        </w:rPr>
        <w:t xml:space="preserve">🇮🇳 Hinglish Decoder: </w:t>
      </w:r>
      <w:r>
        <w:t>Bloom's original order: Knowledge → Comprehension → Application → Analysis → Synthesis → Evaluation. Sabse upar EVALUATION hai.</w:t>
      </w:r>
    </w:p>
    <w:p>
      <w:r>
        <w:rPr>
          <w:b/>
        </w:rPr>
        <w:t xml:space="preserve">💎 PNC Pearl: </w:t>
      </w:r>
      <w:r>
        <w:t>Bloom's original peak = Evaluation (revised: Create).</w:t>
      </w:r>
    </w:p>
    <w:p>
      <w:r>
        <w:t>Positive Marks: 1    Negative Marks: 0.33</w:t>
      </w:r>
    </w:p>
    <w:p>
      <w:r>
        <w:rPr>
          <w:b/>
        </w:rPr>
        <w:t>Question: Which oxygen delivery device can deliver the HIGHEST concentration of oxygen (up to 90-100%)?</w:t>
      </w:r>
    </w:p>
    <w:p>
      <w:r>
        <w:t>(a)  Nasal cannula</w:t>
      </w:r>
    </w:p>
    <w:p>
      <w:r>
        <w:t>(b)  Simple face mask</w:t>
      </w:r>
    </w:p>
    <w:p>
      <w:r>
        <w:t>(c)  Venturi mask</w:t>
      </w:r>
    </w:p>
    <w:p>
      <w:r>
        <w:t>(d)  Non-rebreather mask</w:t>
      </w:r>
    </w:p>
    <w:p>
      <w:r>
        <w:t>Answer: d</w:t>
      </w:r>
    </w:p>
    <w:p>
      <w:r>
        <w:rPr>
          <w:b/>
        </w:rPr>
        <w:t>Solution: ✅ Correct Answer: d</w:t>
      </w:r>
    </w:p>
    <w:p>
      <w:r>
        <w:rPr>
          <w:b/>
        </w:rPr>
        <w:t xml:space="preserve">🧠 Clinical Rationale: </w:t>
      </w:r>
      <w:r>
        <w:t>The NON-REBREATHER MASK delivers the highest FiO2 — up to 90-100% at 10-15 L/min. Its one-way valves prevent rebreathing of exhaled air and the reservoir bag stores oxygen. Nasal cannula delivers 24-44%, simple face mask 40-60%, and the Venturi mask delivers PRECISE low-to-moderate FiO2 (24-50%) for patients needing controlled oxygen (e.g., COPD).</w:t>
      </w:r>
    </w:p>
    <w:p>
      <w:r>
        <w:rPr>
          <w:b/>
        </w:rPr>
        <w:t xml:space="preserve">🔍 Key Clues: </w:t>
      </w:r>
      <w:r>
        <w:t>Non-rebreather = highest FiO2 (90-100%); Venturi = most precise (24-50%); nasal cannula = low flow.</w:t>
      </w:r>
    </w:p>
    <w:p>
      <w:r>
        <w:rPr>
          <w:b/>
        </w:rPr>
        <w:t xml:space="preserve">🚨 Priority Principle: </w:t>
      </w:r>
      <w:r>
        <w:t>In critical hypoxia, start with the HIGHEST FiO2 (non-rebreather) — the Venturi mask is chosen when PRECISE control matters (COPD with CO2 retention), not maximum delivery.</w:t>
      </w:r>
    </w:p>
    <w:p>
      <w:r>
        <w:rPr>
          <w:b/>
        </w:rPr>
        <w:t xml:space="preserve">❌ Why Not Other Options: </w:t>
      </w:r>
      <w:r>
        <w:t>a — Nasal cannula gives only 24-44% FiO2 at 1-6 L/min. | b — Simple face mask gives 40-60% and needs at least 5 L/min to avoid CO2 rebreathing. | c — Venturi mask delivers a precise but limited 24-50% FiO2.</w:t>
      </w:r>
    </w:p>
    <w:p>
      <w:r>
        <w:rPr>
          <w:b/>
        </w:rPr>
        <w:t xml:space="preserve">⚠️ Exam Trap: </w:t>
      </w:r>
      <w:r>
        <w:t>"Venturi gives the most oxygen" — Venturi gives the most PRECISE oxygen, not the most; the NON-REBREATHER delivers the highest concentration.</w:t>
      </w:r>
    </w:p>
    <w:p>
      <w:r>
        <w:rPr>
          <w:b/>
        </w:rPr>
        <w:t xml:space="preserve">🩺 Clinical Thinking: </w:t>
      </w:r>
      <w:r>
        <w:t>Need maximum O2? → non-rebreather (reservoir + valves) → 90-100%. Need controlled O2? → Venturi.</w:t>
      </w:r>
    </w:p>
    <w:p>
      <w:r>
        <w:rPr>
          <w:b/>
        </w:rPr>
        <w:t xml:space="preserve">🇮🇳 Hinglish Decoder: </w:t>
      </w:r>
      <w:r>
        <w:t>Sabse zyada oxygen (90-100%) non-rebreather mask deta hai. Venturi mask precise FiO2 deta hai (COPD ke liye), zyada nahi.</w:t>
      </w:r>
    </w:p>
    <w:p>
      <w:r>
        <w:rPr>
          <w:b/>
        </w:rPr>
        <w:t xml:space="preserve">💎 PNC Pearl: </w:t>
      </w:r>
      <w:r>
        <w:t>Non-rebreather = 90-100% (max); Venturi = precise 24-50%.</w:t>
      </w:r>
    </w:p>
    <w:p>
      <w:r>
        <w:t>Positive Marks: 1    Negative Marks: 0.33</w:t>
      </w:r>
    </w:p>
    <w:p>
      <w:r>
        <w:rPr>
          <w:b/>
        </w:rPr>
        <w:t>Question: A 40-year-old woman reports fatigue, pallor, tingling in both hands and an unsteady gait. Blood report shows macrocytic anaemia. Which deficiency is MOST LIKELY?</w:t>
      </w:r>
    </w:p>
    <w:p>
      <w:r>
        <w:t>(a)  Iron deficiency</w:t>
      </w:r>
    </w:p>
    <w:p>
      <w:r>
        <w:t>(b)  Folic acid deficiency</w:t>
      </w:r>
    </w:p>
    <w:p>
      <w:r>
        <w:t>(c)  Vitamin B12 deficiency</w:t>
      </w:r>
    </w:p>
    <w:p>
      <w:r>
        <w:t>(d)  Vitamin C deficiency</w:t>
      </w:r>
    </w:p>
    <w:p>
      <w:r>
        <w:t>Answer: c</w:t>
      </w:r>
    </w:p>
    <w:p>
      <w:r>
        <w:rPr>
          <w:b/>
        </w:rPr>
        <w:t>Solution: ✅ Correct Answer: c</w:t>
      </w:r>
    </w:p>
    <w:p>
      <w:r>
        <w:rPr>
          <w:b/>
        </w:rPr>
        <w:t xml:space="preserve">🧠 Clinical Rationale: </w:t>
      </w:r>
      <w:r>
        <w:t>The combination of MACROCYTIC anaemia + neurological features (tingling/paresthesia, unsteady gait from subacute combined degeneration of the cord) points to VITAMIN B12 (cobalamin) deficiency. B12 deficiency causes megaloblastic anaemia AND neurological damage, whereas folic acid deficiency causes megaloblastic anaemia WITHOUT neurological signs.</w:t>
      </w:r>
    </w:p>
    <w:p>
      <w:r>
        <w:rPr>
          <w:b/>
        </w:rPr>
        <w:t xml:space="preserve">🔍 Key Clues: </w:t>
      </w:r>
      <w:r>
        <w:t>Macrocytosis + peripheral tingling + ataxia = B12 deficiency (neuro signs are the differentiator).</w:t>
      </w:r>
    </w:p>
    <w:p>
      <w:r>
        <w:rPr>
          <w:b/>
        </w:rPr>
        <w:t xml:space="preserve">🚨 Priority Principle: </w:t>
      </w:r>
      <w:r>
        <w:t>Always assess for neurological symptoms in macrocytic anaemia — their presence distinguishes B12 deficiency from folate deficiency and changes treatment (B12 replacement, not folate alone).</w:t>
      </w:r>
    </w:p>
    <w:p>
      <w:r>
        <w:rPr>
          <w:b/>
        </w:rPr>
        <w:t xml:space="preserve">❌ Why Not Other Options: </w:t>
      </w:r>
      <w:r>
        <w:t>a — Iron deficiency causes MICROCYTIC hypochromic anaemia without these neurological signs. | b — Folate deficiency is macrocytic but does NOT cause the neurological symptoms. | d — Vitamin C deficiency causes scurvy (bleeding gums, poor wound healing), not macrocytic anaemia with ataxia.</w:t>
      </w:r>
    </w:p>
    <w:p>
      <w:r>
        <w:rPr>
          <w:b/>
        </w:rPr>
        <w:t xml:space="preserve">⚠️ Exam Trap: </w:t>
      </w:r>
      <w:r>
        <w:t>"Macrocytosis = folate deficiency" — both B12 and folate cause macrocytosis; the NEUROLOGICAL signs (tingling, ataxia) are the clue for B12.</w:t>
      </w:r>
    </w:p>
    <w:p>
      <w:r>
        <w:rPr>
          <w:b/>
        </w:rPr>
        <w:t xml:space="preserve">🩺 Clinical Thinking: </w:t>
      </w:r>
      <w:r>
        <w:t>Pattern = macrocytic + neuro signs → suspect B12 → check B12 level and treat with parenteral B12.</w:t>
      </w:r>
    </w:p>
    <w:p>
      <w:r>
        <w:rPr>
          <w:b/>
        </w:rPr>
        <w:t xml:space="preserve">🇮🇳 Hinglish Decoder: </w:t>
      </w:r>
      <w:r>
        <w:t>Macrocytic anaemia + haath-pair mein jhanjhanahat aur gait unstable = Vitamin B12 deficiency. Folate deficiency mein yeh neuro signs nahi hote.</w:t>
      </w:r>
    </w:p>
    <w:p>
      <w:r>
        <w:rPr>
          <w:b/>
        </w:rPr>
        <w:t xml:space="preserve">💎 PNC Pearl: </w:t>
      </w:r>
      <w:r>
        <w:t>Macrocytosis + neuro signs = B12; macrocytosis alone = folate.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