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type of twinning shown in the image.</w:t>
      </w:r>
      <w:r>
        <w:drawing>
          <wp:inline xmlns:a="http://schemas.openxmlformats.org/drawingml/2006/main" xmlns:pic="http://schemas.openxmlformats.org/drawingml/2006/picture">
            <wp:extent cx="2560320" cy="2096640"/>
            <wp:docPr id="1" name="Picture 1"/>
            <wp:cNvGraphicFramePr>
              <a:graphicFrameLocks noChangeAspect="1"/>
            </wp:cNvGraphicFramePr>
            <a:graphic>
              <a:graphicData uri="http://schemas.openxmlformats.org/drawingml/2006/picture">
                <pic:pic>
                  <pic:nvPicPr>
                    <pic:cNvPr id="0" name="M07-Q41.png"/>
                    <pic:cNvPicPr/>
                  </pic:nvPicPr>
                  <pic:blipFill>
                    <a:blip r:embed="rId9"/>
                    <a:stretch>
                      <a:fillRect/>
                    </a:stretch>
                  </pic:blipFill>
                  <pic:spPr>
                    <a:xfrm>
                      <a:off x="0" y="0"/>
                      <a:ext cx="2560320" cy="2096640"/>
                    </a:xfrm>
                    <a:prstGeom prst="rect"/>
                  </pic:spPr>
                </pic:pic>
              </a:graphicData>
            </a:graphic>
          </wp:inline>
        </w:drawing>
      </w:r>
    </w:p>
    <w:p>
      <w:r>
        <w:t>(a)  Dichorionic diamniotic</w:t>
      </w:r>
    </w:p>
    <w:p>
      <w:r>
        <w:t>(b)  Monochorionic monoamniotic</w:t>
      </w:r>
    </w:p>
    <w:p>
      <w:r>
        <w:t>(c)  Monochorionic diamniotic</w:t>
      </w:r>
    </w:p>
    <w:p>
      <w:r>
        <w:t>(d)  Dichorionic monoamniotic</w:t>
      </w:r>
    </w:p>
    <w:p>
      <w:r>
        <w:t>Answer: a</w:t>
      </w:r>
    </w:p>
    <w:p>
      <w:r>
        <w:rPr>
          <w:b/>
        </w:rPr>
        <w:t>Solution: ✅ Correct Answer: a</w:t>
      </w:r>
    </w:p>
    <w:p>
      <w:r>
        <w:rPr>
          <w:b/>
        </w:rPr>
        <w:t xml:space="preserve">🧠 Clinical Rationale: </w:t>
      </w:r>
      <w:r>
        <w:t>The image shows TWO SEPARATE PLACENTAS (or a thick septum) and two amniotic sacs — this is DICHORIONIC DIAMNIOTIC (di-di) twinning, which results from early division of two separate zygotes (dizygotic) or very early splitting. Di-di twins are the MOST COMMON type (~30-40% of twins) and have the LOWEST complication risk. MONOCHORIONIC twins (shared placenta) carry higher risks of twin-to-twin transfusion syndrome (TTTS) and need closer surveillance.</w:t>
      </w:r>
    </w:p>
    <w:p>
      <w:r>
        <w:rPr>
          <w:b/>
        </w:rPr>
        <w:t xml:space="preserve">🔍 Key Clues: </w:t>
      </w:r>
      <w:r>
        <w:t>Two placentas + two sacs = di-di; one placenta + two sacs = mono-di; one placenta + one sac = mono-mono.</w:t>
      </w:r>
    </w:p>
    <w:p>
      <w:r>
        <w:rPr>
          <w:b/>
        </w:rPr>
        <w:t xml:space="preserve">🚨 Priority Principle: </w:t>
      </w:r>
      <w:r>
        <w:t>Determine chorionicity early (first-trimester ultrasound) — monochorionic twins need serial ultrasound surveillance for TTTS.</w:t>
      </w:r>
    </w:p>
    <w:p>
      <w:r>
        <w:rPr>
          <w:b/>
        </w:rPr>
        <w:t xml:space="preserve">❌ Why Not Other Options: </w:t>
      </w:r>
      <w:r>
        <w:t>b — Monochorionic monoamniotic shares both placenta and amniotic sac (rare, highest risk). | c — Monochorionic diamniotic shares the placenta but has two sacs (shown by a thin dividing membrane). | d — Dichorionic monoamniotic does not exist as a real combination (dichorionic always has two sacs).</w:t>
      </w:r>
    </w:p>
    <w:p>
      <w:r>
        <w:rPr>
          <w:b/>
        </w:rPr>
        <w:t xml:space="preserve">⚠️ Exam Trap: </w:t>
      </w:r>
      <w:r>
        <w:t>"Number of babies = number of placentas" — chorionicity depends on the placenta/sac layers, not the baby count; two placentas = dichorionic.</w:t>
      </w:r>
    </w:p>
    <w:p>
      <w:r>
        <w:rPr>
          <w:b/>
        </w:rPr>
        <w:t xml:space="preserve">🩺 Clinical Thinking: </w:t>
      </w:r>
      <w:r>
        <w:t>Count placentas → count sacs → di-di if both double → lowest-risk twin type → monitor growth.</w:t>
      </w:r>
    </w:p>
    <w:p>
      <w:r>
        <w:rPr>
          <w:b/>
        </w:rPr>
        <w:t xml:space="preserve">🇮🇳 Hinglish Decoder: </w:t>
      </w:r>
      <w:r>
        <w:t>Do alag placentas + do amniotic sacs = DICHORIONIC DIAMNIOTIC (di-di) twins — sabse common aur sabse kam risk wale.</w:t>
      </w:r>
    </w:p>
    <w:p>
      <w:r>
        <w:rPr>
          <w:b/>
        </w:rPr>
        <w:t xml:space="preserve">💎 PNC Pearl: </w:t>
      </w:r>
      <w:r>
        <w:t>Two placentas + two sacs = di-di twins.</w:t>
      </w:r>
    </w:p>
    <w:p>
      <w:r>
        <w:t>Positive Marks: 1    Negative Marks: 0.33</w:t>
      </w:r>
    </w:p>
    <w:p>
      <w:r>
        <w:rPr>
          <w:b/>
        </w:rPr>
        <w:t>Question: A newborn is examined and found to have severe limb malformations (shortened or absent long bones). Which drug taken by the mother during pregnancy is MOST likely responsible?</w:t>
      </w:r>
      <w:r>
        <w:drawing>
          <wp:inline xmlns:a="http://schemas.openxmlformats.org/drawingml/2006/main" xmlns:pic="http://schemas.openxmlformats.org/drawingml/2006/picture">
            <wp:extent cx="2560320" cy="1593332"/>
            <wp:docPr id="2" name="Picture 2"/>
            <wp:cNvGraphicFramePr>
              <a:graphicFrameLocks noChangeAspect="1"/>
            </wp:cNvGraphicFramePr>
            <a:graphic>
              <a:graphicData uri="http://schemas.openxmlformats.org/drawingml/2006/picture">
                <pic:pic>
                  <pic:nvPicPr>
                    <pic:cNvPr id="0" name="M07-Q42.png"/>
                    <pic:cNvPicPr/>
                  </pic:nvPicPr>
                  <pic:blipFill>
                    <a:blip r:embed="rId10"/>
                    <a:stretch>
                      <a:fillRect/>
                    </a:stretch>
                  </pic:blipFill>
                  <pic:spPr>
                    <a:xfrm>
                      <a:off x="0" y="0"/>
                      <a:ext cx="2560320" cy="1593332"/>
                    </a:xfrm>
                    <a:prstGeom prst="rect"/>
                  </pic:spPr>
                </pic:pic>
              </a:graphicData>
            </a:graphic>
          </wp:inline>
        </w:drawing>
      </w:r>
    </w:p>
    <w:p>
      <w:r>
        <w:t>(a)  Isotretinoin</w:t>
      </w:r>
    </w:p>
    <w:p>
      <w:r>
        <w:t>(b)  Phenytoin</w:t>
      </w:r>
    </w:p>
    <w:p>
      <w:r>
        <w:t>(c)  Warfarin</w:t>
      </w:r>
    </w:p>
    <w:p>
      <w:r>
        <w:t>(d)  Thalidomide</w:t>
      </w:r>
    </w:p>
    <w:p>
      <w:r>
        <w:t>Answer: d</w:t>
      </w:r>
    </w:p>
    <w:p>
      <w:r>
        <w:rPr>
          <w:b/>
        </w:rPr>
        <w:t>Solution: ✅ Correct Answer: d</w:t>
      </w:r>
    </w:p>
    <w:p>
      <w:r>
        <w:rPr>
          <w:b/>
        </w:rPr>
        <w:t xml:space="preserve">🧠 Clinical Rationale: </w:t>
      </w:r>
      <w:r>
        <w:t>THALIDOMIDE, a sedative used in the 1960s for morning sickness, caused PHOCOMELIA — severe limb shortening/absence (seal-like limbs) when taken in the first trimester. This is the classic TERATOGEN story. Other teratogens: ISOTRETINOIN (accutane) causes CNS and cardiac defects; PHENYTOIN causes fetal hydantoin syndrome (cleft lip, cardiac defects, growth restriction); WARFARIN causes fetal warfarin syndrome (nasal hypoplasia, stippled epiphyses).</w:t>
      </w:r>
    </w:p>
    <w:p>
      <w:r>
        <w:rPr>
          <w:b/>
        </w:rPr>
        <w:t xml:space="preserve">🔍 Key Clues: </w:t>
      </w:r>
      <w:r>
        <w:t>Shortened/absent limbs (phocomelia) → thalidomide — the classic teratogen for limb defects.</w:t>
      </w:r>
    </w:p>
    <w:p>
      <w:r>
        <w:rPr>
          <w:b/>
        </w:rPr>
        <w:t xml:space="preserve">🚨 Priority Principle: </w:t>
      </w:r>
      <w:r>
        <w:t>Teratogens act mainly in the FIRST TRIMESTER (organogenesis, weeks 3-8) — prevention is the key: avoid all non-essential drugs in pregnancy.</w:t>
      </w:r>
    </w:p>
    <w:p>
      <w:r>
        <w:rPr>
          <w:b/>
        </w:rPr>
        <w:t xml:space="preserve">❌ Why Not Other Options: </w:t>
      </w:r>
      <w:r>
        <w:t>a — Isotretinoin causes CNS and cardiovascular malformations, not the classic limb defects. | b — Phenytoin causes fetal hydantoin syndrome (cleft lip, heart defects). | c — Warfarin causes nasal hypoplasia and stippled epiphyses (warfarin embryopathy).</w:t>
      </w:r>
    </w:p>
    <w:p>
      <w:r>
        <w:rPr>
          <w:b/>
        </w:rPr>
        <w:t xml:space="preserve">⚠️ Exam Trap: </w:t>
      </w:r>
      <w:r>
        <w:t>"Any drug = thalidomide" — match the DEFECT to the drug: limb/phocomelia = thalidomide; cleft lip = phenytoin; nose/bone = warfarin.</w:t>
      </w:r>
    </w:p>
    <w:p>
      <w:r>
        <w:rPr>
          <w:b/>
        </w:rPr>
        <w:t xml:space="preserve">🩺 Clinical Thinking: </w:t>
      </w:r>
      <w:r>
        <w:t>Identify the malformation (phocomelia) → recall the teratogen map → thalidomide → first-trimester exposure.</w:t>
      </w:r>
    </w:p>
    <w:p>
      <w:r>
        <w:rPr>
          <w:b/>
        </w:rPr>
        <w:t xml:space="preserve">🇮🇳 Hinglish Decoder: </w:t>
      </w:r>
      <w:r>
        <w:t>Phocomelia (chhote ya missing limbs) = THALIDOMIDE teratogen. 1960s morning-sickness drug. Pregnancy mein avoid — first trimester sabse sensitive.</w:t>
      </w:r>
    </w:p>
    <w:p>
      <w:r>
        <w:rPr>
          <w:b/>
        </w:rPr>
        <w:t xml:space="preserve">💎 PNC Pearl: </w:t>
      </w:r>
      <w:r>
        <w:t>Phocomelia → thalidomide embryopathy.</w:t>
      </w:r>
    </w:p>
    <w:p>
      <w:r>
        <w:t>Positive Marks: 1    Negative Marks: 0.33</w:t>
      </w:r>
    </w:p>
    <w:p>
      <w:r>
        <w:rPr>
          <w:b/>
        </w:rPr>
        <w:t>Question: Shortly after a difficult fundal-pressure delivery of the placenta, a patient develops severe lower abdominal pain, vaginal bleeding and the fundus is NOT palpable abdominally. Which emergency is the nurse's FIRST suspicion?</w:t>
      </w:r>
    </w:p>
    <w:p>
      <w:r>
        <w:t>(a)  Uterine atony</w:t>
      </w:r>
    </w:p>
    <w:p>
      <w:r>
        <w:t>(b)  Uterine rupture</w:t>
      </w:r>
    </w:p>
    <w:p>
      <w:r>
        <w:t>(c)  Retained placenta</w:t>
      </w:r>
    </w:p>
    <w:p>
      <w:r>
        <w:t>(d)  Uterine inversion</w:t>
      </w:r>
    </w:p>
    <w:p>
      <w:r>
        <w:t>Answer: d</w:t>
      </w:r>
    </w:p>
    <w:p>
      <w:r>
        <w:rPr>
          <w:b/>
        </w:rPr>
        <w:t>Solution: ✅ Correct Answer: d</w:t>
      </w:r>
    </w:p>
    <w:p>
      <w:r>
        <w:rPr>
          <w:b/>
        </w:rPr>
        <w:t xml:space="preserve">🧠 Clinical Rationale: </w:t>
      </w:r>
      <w:r>
        <w:t>UTERINE INVERSION — the uterus turns inside out and protrudes through the cervix/vagina — is an obstetric EMERGENCY. Risk factors include FUNDAL PRESSURE on a relaxed uterus and cord traction with an unseparated placenta. Signs: sudden severe pain, haemorrhage, shock out of proportion to blood loss, and the FUNDUS NOT PALPABLE (it is inverted). Management: call for help, do NOT pull the placenta or reposition roughly, give tocolytics (terbutaline) to relax the uterus, and prepare for manual replacement under anaesthesia.</w:t>
      </w:r>
    </w:p>
    <w:p>
      <w:r>
        <w:rPr>
          <w:b/>
        </w:rPr>
        <w:t xml:space="preserve">🔍 Key Clues: </w:t>
      </w:r>
      <w:r>
        <w:t>Fundus not palpable + sudden pain + shock after fundal pressure/cord traction → uterine inversion.</w:t>
      </w:r>
    </w:p>
    <w:p>
      <w:r>
        <w:rPr>
          <w:b/>
        </w:rPr>
        <w:t xml:space="preserve">🚨 Priority Principle: </w:t>
      </w:r>
      <w:r>
        <w:t>Inversion = severe shock — stop the oxytocin if it is running, keep the patient supine, IV fluids, and get immediate obstetric help; never tug the cord.</w:t>
      </w:r>
    </w:p>
    <w:p>
      <w:r>
        <w:rPr>
          <w:b/>
        </w:rPr>
        <w:t xml:space="preserve">❌ Why Not Other Options: </w:t>
      </w:r>
      <w:r>
        <w:t>a — In uterine atony the fundus is HIGH, soft and palpable, with heavy bleeding. | b — Uterine rupture gives haemorrhage and fetal distress, but the fundus remains palpable. | c — Retained placenta keeps the fundus palpable and high, without inversion.</w:t>
      </w:r>
    </w:p>
    <w:p>
      <w:r>
        <w:rPr>
          <w:b/>
        </w:rPr>
        <w:t xml:space="preserve">⚠️ Exam Trap: </w:t>
      </w:r>
      <w:r>
        <w:t>"Fundus not felt = the uterus has gone" — a non-palpable fundus after delivery is the red flag for INVERSION, not atony.</w:t>
      </w:r>
    </w:p>
    <w:p>
      <w:r>
        <w:rPr>
          <w:b/>
        </w:rPr>
        <w:t xml:space="preserve">🩺 Clinical Thinking: </w:t>
      </w:r>
      <w:r>
        <w:t>Delivery → fundal pressure → sudden pain + bleeding + no palpable fundus → inversion → emergency reposition.</w:t>
      </w:r>
    </w:p>
    <w:p>
      <w:r>
        <w:rPr>
          <w:b/>
        </w:rPr>
        <w:t xml:space="preserve">🇮🇳 Hinglish Decoder: </w:t>
      </w:r>
      <w:r>
        <w:t>Fundal pressure ke baad fundus palpate NAHI ho raha + severe pain + shock = UTERINE INVERSION — emergency! Manual reposition ki taiyari karo.</w:t>
      </w:r>
    </w:p>
    <w:p>
      <w:r>
        <w:rPr>
          <w:b/>
        </w:rPr>
        <w:t xml:space="preserve">💎 PNC Pearl: </w:t>
      </w:r>
      <w:r>
        <w:t>Non-palpable fundus + shock after delivery = uterine inversion.</w:t>
      </w:r>
    </w:p>
    <w:p>
      <w:r>
        <w:t>Positive Marks: 1    Negative Marks: 0.33</w:t>
      </w:r>
    </w:p>
    <w:p>
      <w:r>
        <w:rPr>
          <w:b/>
        </w:rPr>
        <w:t>Question: During active labour, a multigravida suddenly develops severe dyspnoea, cyanosis, chest pain and then profuse vaginal bleeding with coagulopathy. Which condition is the nurse's FIRST suspicion?</w:t>
      </w:r>
    </w:p>
    <w:p>
      <w:r>
        <w:t>(a)  Placental abruption</w:t>
      </w:r>
    </w:p>
    <w:p>
      <w:r>
        <w:t>(b)  Uterine rupture</w:t>
      </w:r>
    </w:p>
    <w:p>
      <w:r>
        <w:t>(c)  Amniotic fluid embolism</w:t>
      </w:r>
    </w:p>
    <w:p>
      <w:r>
        <w:t>(d)  Pulmonary embolism</w:t>
      </w:r>
    </w:p>
    <w:p>
      <w:r>
        <w:t>Answer: c</w:t>
      </w:r>
    </w:p>
    <w:p>
      <w:r>
        <w:rPr>
          <w:b/>
        </w:rPr>
        <w:t>Solution: ✅ Correct Answer: c</w:t>
      </w:r>
    </w:p>
    <w:p>
      <w:r>
        <w:rPr>
          <w:b/>
        </w:rPr>
        <w:t xml:space="preserve">🧠 Clinical Rationale: </w:t>
      </w:r>
      <w:r>
        <w:t>AMNIOTIC FLUID EMBOLISM (AFE) is a rare, catastrophic emergency: amniotic fluid enters the maternal circulation, triggering an anaphylactoid reaction — SUDDEN DYSPNOEA, CYANOSIS, CHEST PAIN, cardiovascular collapse, and then DIC (disseminated intravascular coagulation) with profuse bleeding. It typically occurs during or just after labour. Management is aggressive supportive care: oxygen, IV fluids, vasopressors, blood products for DIC and prompt delivery.</w:t>
      </w:r>
    </w:p>
    <w:p>
      <w:r>
        <w:rPr>
          <w:b/>
        </w:rPr>
        <w:t xml:space="preserve">🔍 Key Clues: </w:t>
      </w:r>
      <w:r>
        <w:t>Sudden respiratory collapse + cyanosis + coagulopathy/bleeding during labour = AFE (no warning).</w:t>
      </w:r>
    </w:p>
    <w:p>
      <w:r>
        <w:rPr>
          <w:b/>
        </w:rPr>
        <w:t xml:space="preserve">🚨 Priority Principle: </w:t>
      </w:r>
      <w:r>
        <w:t>AFE is a CODE situation — ABCs first (oxygen, airway), then treat the DIC with blood products; mortality is very high without immediate support.</w:t>
      </w:r>
    </w:p>
    <w:p>
      <w:r>
        <w:rPr>
          <w:b/>
        </w:rPr>
        <w:t xml:space="preserve">❌ Why Not Other Options: </w:t>
      </w:r>
      <w:r>
        <w:t>a — Abruption gives abdominal pain, uterine rigidity and fetal distress, not sudden respiratory collapse first. | b — Uterine rupture is mainly haemorrhage and fetal distress with a palpable fundus. | d — PE gives sudden dyspnoea/chest pain but NOT the acute coagulopathy and labour link of AFE.</w:t>
      </w:r>
    </w:p>
    <w:p>
      <w:r>
        <w:rPr>
          <w:b/>
        </w:rPr>
        <w:t xml:space="preserve">⚠️ Exam Trap: </w:t>
      </w:r>
      <w:r>
        <w:t>"Bleeding + collapse = abruption" — the RESPIRATORY collapse followed by DIC in labour points to amniotic fluid embolism.</w:t>
      </w:r>
    </w:p>
    <w:p>
      <w:r>
        <w:rPr>
          <w:b/>
        </w:rPr>
        <w:t xml:space="preserve">🩺 Clinical Thinking: </w:t>
      </w:r>
      <w:r>
        <w:t>Labour + sudden dyspnoea/cyanosis → cardiovascular collapse → DIC → AFE → supportive ABC + blood products.</w:t>
      </w:r>
    </w:p>
    <w:p>
      <w:r>
        <w:rPr>
          <w:b/>
        </w:rPr>
        <w:t xml:space="preserve">🇮🇳 Hinglish Decoder: </w:t>
      </w:r>
      <w:r>
        <w:t>Labour mein achanak dyspnoea + cyanosis + phir DIC bleeding = AMNIOTIC FLUID EMBOLISM — sabse dangerous emergency.</w:t>
      </w:r>
    </w:p>
    <w:p>
      <w:r>
        <w:rPr>
          <w:b/>
        </w:rPr>
        <w:t xml:space="preserve">💎 PNC Pearl: </w:t>
      </w:r>
      <w:r>
        <w:t>Labour + sudden collapse + DIC = amniotic fluid embolism.</w:t>
      </w:r>
    </w:p>
    <w:p>
      <w:r>
        <w:t>Positive Marks: 1    Negative Marks: 0.33</w:t>
      </w:r>
    </w:p>
    <w:p>
      <w:r>
        <w:rPr>
          <w:b/>
        </w:rPr>
        <w:t>Question: At which gestational age should the FUNDAL HEIGHT reach the level of the umbilicus?</w:t>
      </w:r>
    </w:p>
    <w:p>
      <w:r>
        <w:t>(a)  20 weeks</w:t>
      </w:r>
    </w:p>
    <w:p>
      <w:r>
        <w:t>(b)  24 weeks</w:t>
      </w:r>
    </w:p>
    <w:p>
      <w:r>
        <w:t>(c)  28 weeks</w:t>
      </w:r>
    </w:p>
    <w:p>
      <w:r>
        <w:t>(d)  32 weeks</w:t>
      </w:r>
    </w:p>
    <w:p>
      <w:r>
        <w:t>Answer: a</w:t>
      </w:r>
    </w:p>
    <w:p>
      <w:r>
        <w:rPr>
          <w:b/>
        </w:rPr>
        <w:t>Solution: ✅ Correct Answer: a</w:t>
      </w:r>
    </w:p>
    <w:p>
      <w:r>
        <w:rPr>
          <w:b/>
        </w:rPr>
        <w:t xml:space="preserve">🧠 Clinical Rationale: </w:t>
      </w:r>
      <w:r>
        <w:t>The fundal height reaches the UMBILICUS at 20 WEEKS of gestation. From 20-36 weeks, fundal height in centimetres approximately equals the gestational age in weeks (McDonald's rule), so it is used as a simple screening tool for fetal growth. A fundal height that lags by &gt; 2 cm suggests intrauterine growth restriction (IUGR) or oligohydramnios; an overgrown height suggests macrosomia, polyhydramnios or multiple pregnancy.</w:t>
      </w:r>
    </w:p>
    <w:p>
      <w:r>
        <w:rPr>
          <w:b/>
        </w:rPr>
        <w:t xml:space="preserve">🔍 Key Clues: </w:t>
      </w:r>
      <w:r>
        <w:t>Fundal height = weeks after 20; at 20 weeks it reaches the umbilicus; at 36 weeks near the xiphisternum.</w:t>
      </w:r>
    </w:p>
    <w:p>
      <w:r>
        <w:rPr>
          <w:b/>
        </w:rPr>
        <w:t xml:space="preserve">🚨 Priority Principle: </w:t>
      </w:r>
      <w:r>
        <w:t>Measure fundal height at every antenatal visit from 20 weeks — lag or excess &gt; 2 cm needs ultrasound evaluation.</w:t>
      </w:r>
    </w:p>
    <w:p>
      <w:r>
        <w:rPr>
          <w:b/>
        </w:rPr>
        <w:t xml:space="preserve">❌ Why Not Other Options: </w:t>
      </w:r>
      <w:r>
        <w:t>b — 24 weeks is roughly 2-3 cm above the umbilicus. | c — 28 weeks is above the umbilicus, halfway to the xiphisternum. | d — 32 weeks is well above the umbilicus, near the xiphisternum by 36 weeks.</w:t>
      </w:r>
    </w:p>
    <w:p>
      <w:r>
        <w:rPr>
          <w:b/>
        </w:rPr>
        <w:t xml:space="preserve">⚠️ Exam Trap: </w:t>
      </w:r>
      <w:r>
        <w:t>"Fundal height starts at the umbilicus" — it REACHES the umbilicus AT 20 weeks; before that it rises from the symphysis pubis (12 weeks at symphysis, 16 weeks midway).</w:t>
      </w:r>
    </w:p>
    <w:p>
      <w:r>
        <w:rPr>
          <w:b/>
        </w:rPr>
        <w:t xml:space="preserve">🩺 Clinical Thinking: </w:t>
      </w:r>
      <w:r>
        <w:t>Antenatal visit → measure fundal height → 20 weeks = umbilicus → plot on the curve → screen growth.</w:t>
      </w:r>
    </w:p>
    <w:p>
      <w:r>
        <w:rPr>
          <w:b/>
        </w:rPr>
        <w:t xml:space="preserve">🇮🇳 Hinglish Decoder: </w:t>
      </w:r>
      <w:r>
        <w:t>20 weeks par fundus UMBILICUS tak pahunchta hai. 20-36 weeks tak fundal height (cm) ≈ gestational age (weeks).</w:t>
      </w:r>
    </w:p>
    <w:p>
      <w:r>
        <w:rPr>
          <w:b/>
        </w:rPr>
        <w:t xml:space="preserve">💎 PNC Pearl: </w:t>
      </w:r>
      <w:r>
        <w:t>Fundal height = umbilicus at 20 weeks.</w:t>
      </w:r>
    </w:p>
    <w:p>
      <w:r>
        <w:t>Positive Marks: 1    Negative Marks: 0.33</w:t>
      </w:r>
    </w:p>
    <w:p>
      <w:r>
        <w:rPr>
          <w:b/>
        </w:rPr>
        <w:t>Question: Which type of breech presentation is the MOST common?</w:t>
      </w:r>
    </w:p>
    <w:p>
      <w:r>
        <w:t>(a)  Complete breech</w:t>
      </w:r>
    </w:p>
    <w:p>
      <w:r>
        <w:t>(b)  Footling breech</w:t>
      </w:r>
    </w:p>
    <w:p>
      <w:r>
        <w:t>(c)  Incomplete breech</w:t>
      </w:r>
    </w:p>
    <w:p>
      <w:r>
        <w:t>(d)  Frank breech</w:t>
      </w:r>
    </w:p>
    <w:p>
      <w:r>
        <w:t>Answer: d</w:t>
      </w:r>
    </w:p>
    <w:p>
      <w:r>
        <w:rPr>
          <w:b/>
        </w:rPr>
        <w:t>Solution: ✅ Correct Answer: d</w:t>
      </w:r>
    </w:p>
    <w:p>
      <w:r>
        <w:rPr>
          <w:b/>
        </w:rPr>
        <w:t xml:space="preserve">🧠 Clinical Rationale: </w:t>
      </w:r>
      <w:r>
        <w:t>FRANK BREECH (hips flexed, knees extended — the baby sits with feet near the face) is the MOST COMMON breech presentation (~65%). COMPLETE BREECH (hips and knees both flexed — sitting cross-legged) is second (~25%); FOOTLING (one or both feet presenting) is the rarest and carries the highest risk of cord prolapse. Breech presentation is more common in preterm, multiple and grand-multiparous pregnancies.</w:t>
      </w:r>
    </w:p>
    <w:p>
      <w:r>
        <w:rPr>
          <w:b/>
        </w:rPr>
        <w:t xml:space="preserve">🔍 Key Clues: </w:t>
      </w:r>
      <w:r>
        <w:t>Frank = legs straight up (knees extended); complete = legs folded; footling = foot presenting.</w:t>
      </w:r>
    </w:p>
    <w:p>
      <w:r>
        <w:rPr>
          <w:b/>
        </w:rPr>
        <w:t xml:space="preserve">🚨 Priority Principle: </w:t>
      </w:r>
      <w:r>
        <w:t>Footling breech and hyperextended fetal head are relative contraindications to vaginal breech delivery — the nurse positions the mother appropriately and prepares for possible C-section.</w:t>
      </w:r>
    </w:p>
    <w:p>
      <w:r>
        <w:rPr>
          <w:b/>
        </w:rPr>
        <w:t xml:space="preserve">❌ Why Not Other Options: </w:t>
      </w:r>
      <w:r>
        <w:t>a — Complete breech is second most common (~25%). | b — Footling breech is the rarest and highest-risk type. | c — Incomplete is a general term for variations, not the most common.</w:t>
      </w:r>
    </w:p>
    <w:p>
      <w:r>
        <w:rPr>
          <w:b/>
        </w:rPr>
        <w:t xml:space="preserve">⚠️ Exam Trap: </w:t>
      </w:r>
      <w:r>
        <w:t>"Breech means feet first" — in FRANK breech the BUTTOCKS present first with legs extended up; only FOOTLING has feet first.</w:t>
      </w:r>
    </w:p>
    <w:p>
      <w:r>
        <w:rPr>
          <w:b/>
        </w:rPr>
        <w:t xml:space="preserve">🩺 Clinical Thinking: </w:t>
      </w:r>
      <w:r>
        <w:t>Palpate the presenting part → soft buttocks with extended legs = frank → most common → decide delivery mode.</w:t>
      </w:r>
    </w:p>
    <w:p>
      <w:r>
        <w:rPr>
          <w:b/>
        </w:rPr>
        <w:t xml:space="preserve">🇮🇳 Hinglish Decoder: </w:t>
      </w:r>
      <w:r>
        <w:t>Frank breech sabse common (65%) — hips flexed, knees EXTENDED (baby ke paon chehre ke paas). Footling sabse risky.</w:t>
      </w:r>
    </w:p>
    <w:p>
      <w:r>
        <w:rPr>
          <w:b/>
        </w:rPr>
        <w:t xml:space="preserve">💎 PNC Pearl: </w:t>
      </w:r>
      <w:r>
        <w:t>Most common breech = frank (65%).</w:t>
      </w:r>
    </w:p>
    <w:p>
      <w:r>
        <w:t>Positive Marks: 1    Negative Marks: 0.33</w:t>
      </w:r>
    </w:p>
    <w:p>
      <w:r>
        <w:rPr>
          <w:b/>
        </w:rPr>
        <w:t>Question: A woman's membranes rupture prematurely at 34 weeks. Which nursing action is the HIGHEST priority?</w:t>
      </w:r>
    </w:p>
    <w:p>
      <w:r>
        <w:t>(a)  Schedule induction immediately</w:t>
      </w:r>
    </w:p>
    <w:p>
      <w:r>
        <w:t>(b)  Perform a vaginal examination to confirm ruptured membranes</w:t>
      </w:r>
    </w:p>
    <w:p>
      <w:r>
        <w:t>(c)  Assess the fetal heart rate and check for cord prolapse</w:t>
      </w:r>
    </w:p>
    <w:p>
      <w:r>
        <w:t>(d)  Apply a fetal scalp electrode</w:t>
      </w:r>
    </w:p>
    <w:p>
      <w:r>
        <w:t>Answer: c</w:t>
      </w:r>
    </w:p>
    <w:p>
      <w:r>
        <w:rPr>
          <w:b/>
        </w:rPr>
        <w:t>Solution: ✅ Correct Answer: c</w:t>
      </w:r>
    </w:p>
    <w:p>
      <w:r>
        <w:rPr>
          <w:b/>
        </w:rPr>
        <w:t xml:space="preserve">🧠 Clinical Rationale: </w:t>
      </w:r>
      <w:r>
        <w:t>After PREMATURE RUPTURE OF MEMBRANES (PROM), the priorities are: ASSESS THE FETAL HEART RATE and CHECK FOR CORD PROLAPSE (a gush of fluid with membrane rupture can sweep the cord down), monitor for signs of CHORIOAMNIONITIS (fever, foul-smelling discharge, uterine tenderness, maternal tachycardia) and limit VAGINAL EXAMINATIONS (each exam increases the infection risk). The cord may be visible or the FHR may show variable decelerations — both are emergencies.</w:t>
      </w:r>
    </w:p>
    <w:p>
      <w:r>
        <w:rPr>
          <w:b/>
        </w:rPr>
        <w:t xml:space="preserve">🔍 Key Clues: </w:t>
      </w:r>
      <w:r>
        <w:t>ROM → FHR first + cord prolapse check + minimize vaginal exams + monitor infection signs.</w:t>
      </w:r>
    </w:p>
    <w:p>
      <w:r>
        <w:rPr>
          <w:b/>
        </w:rPr>
        <w:t xml:space="preserve">🚨 Priority Principle: </w:t>
      </w:r>
      <w:r>
        <w:t>After ROM, infection risk rises with every vaginal examination — use a sterile speculum if needed and document FHR and any cord/fetal parts at the introitus.</w:t>
      </w:r>
    </w:p>
    <w:p>
      <w:r>
        <w:rPr>
          <w:b/>
        </w:rPr>
        <w:t xml:space="preserve">❌ Why Not Other Options: </w:t>
      </w:r>
      <w:r>
        <w:t>a — Induction timing depends on gestational age and signs of infection; it is not the immediate first action. | b — Repeated vaginal exams increase chorioamnionitis risk; a sterile speculum examination is preferred. | d — A fetal scalp electrode is invasive and contraindicated until chorioamnionitis is ruled out.</w:t>
      </w:r>
    </w:p>
    <w:p>
      <w:r>
        <w:rPr>
          <w:b/>
        </w:rPr>
        <w:t xml:space="preserve">⚠️ Exam Trap: </w:t>
      </w:r>
      <w:r>
        <w:t>"Confirm rupture with a digital exam" — avoid DIGITAL exams after ROM; the priority is the fetal heart and cord, not more examination.</w:t>
      </w:r>
    </w:p>
    <w:p>
      <w:r>
        <w:rPr>
          <w:b/>
        </w:rPr>
        <w:t xml:space="preserve">🩺 Clinical Thinking: </w:t>
      </w:r>
      <w:r>
        <w:t>ROM → FHR monitor → inspect for cord → watch for fever/odour → limit exams → manage by gestation.</w:t>
      </w:r>
    </w:p>
    <w:p>
      <w:r>
        <w:rPr>
          <w:b/>
        </w:rPr>
        <w:t xml:space="preserve">🇮🇳 Hinglish Decoder: </w:t>
      </w:r>
      <w:r>
        <w:t>PROM ke baad SABSE PEHLE fetal heart rate check karo + cord prolapse dekho. Vaginal exams kam karo — infection risk badhta hai.</w:t>
      </w:r>
    </w:p>
    <w:p>
      <w:r>
        <w:rPr>
          <w:b/>
        </w:rPr>
        <w:t xml:space="preserve">💎 PNC Pearl: </w:t>
      </w:r>
      <w:r>
        <w:t>ROM → FHR + cord prolapse first; limit vaginal exams.</w:t>
      </w:r>
    </w:p>
    <w:p>
      <w:r>
        <w:t>Positive Marks: 1    Negative Marks: 0.33</w:t>
      </w:r>
    </w:p>
    <w:p>
      <w:r>
        <w:rPr>
          <w:b/>
        </w:rPr>
        <w:t>Question: Immediately after birth, which prophylactic medications are routinely administered to a healthy newborn?</w:t>
      </w:r>
    </w:p>
    <w:p>
      <w:r>
        <w:t>(a)  Vitamin K orally and tetracycline eye ointment</w:t>
      </w:r>
    </w:p>
    <w:p>
      <w:r>
        <w:t>(b)  Vitamin D orally and chloramphenicol eye drops</w:t>
      </w:r>
    </w:p>
    <w:p>
      <w:r>
        <w:t>(c)  Iron drops and penicillin eye ointment</w:t>
      </w:r>
    </w:p>
    <w:p>
      <w:r>
        <w:t>(d)  Vitamin K intramuscularly and erythromycin eye ointment</w:t>
      </w:r>
    </w:p>
    <w:p>
      <w:r>
        <w:t>Answer: d</w:t>
      </w:r>
    </w:p>
    <w:p>
      <w:r>
        <w:rPr>
          <w:b/>
        </w:rPr>
        <w:t>Solution: ✅ Correct Answer: d</w:t>
      </w:r>
    </w:p>
    <w:p>
      <w:r>
        <w:rPr>
          <w:b/>
        </w:rPr>
        <w:t xml:space="preserve">🧠 Clinical Rationale: </w:t>
      </w:r>
      <w:r>
        <w:t>Routine newborn prophylaxis includes: VITAMIN K 1 mg INTRAMUSCULARLY (in the vastus lateralis) to prevent VITAMIN K DEFICIENCY BLEEDING (haemorrhagic disease of the newborn — gut is sterile and cannot synthesise vitamin K), and ERYTHROMYCIN (or tetracycline) EYE OINTMENT to prevent OPHTHALMIA NEONATORUM (gonococcal/chlamydial conjunctivitis). The first HepB and OPV-0 vaccines are also given at birth.</w:t>
      </w:r>
    </w:p>
    <w:p>
      <w:r>
        <w:rPr>
          <w:b/>
        </w:rPr>
        <w:t xml:space="preserve">🔍 Key Clues: </w:t>
      </w:r>
      <w:r>
        <w:t>Newborn prophylaxis = vitamin K 1 mg IM + erythromycin eye ointment (both within the first hour or two).</w:t>
      </w:r>
    </w:p>
    <w:p>
      <w:r>
        <w:rPr>
          <w:b/>
        </w:rPr>
        <w:t xml:space="preserve">🚨 Priority Principle: </w:t>
      </w:r>
      <w:r>
        <w:t>The newborn is deficient in vitamin K (no gut flora) — IM vitamin K prevents bleeding; never rub the eye ointment in after instillation (it is a ribbon across the lower conjunctival sac).</w:t>
      </w:r>
    </w:p>
    <w:p>
      <w:r>
        <w:rPr>
          <w:b/>
        </w:rPr>
        <w:t xml:space="preserve">❌ Why Not Other Options: </w:t>
      </w:r>
      <w:r>
        <w:t>a — Vitamin K must be given IM (not oral) in the newborn for reliable effect; oral is not the routine. | b — Vitamin D is not a routine newborn prophylaxis; chloramphenicol eye drops are not standard. | c — Iron drops start later (around 4-6 months in breastfed infants); penicillin eye ointment is not routine.</w:t>
      </w:r>
    </w:p>
    <w:p>
      <w:r>
        <w:rPr>
          <w:b/>
        </w:rPr>
        <w:t xml:space="preserve">⚠️ Exam Trap: </w:t>
      </w:r>
      <w:r>
        <w:t>"Vitamin K can be given orally" — in the NEWBORN, IM vitamin K 1 mg is the standard; oral is not used routinely because of unreliable absorption.</w:t>
      </w:r>
    </w:p>
    <w:p>
      <w:r>
        <w:rPr>
          <w:b/>
        </w:rPr>
        <w:t xml:space="preserve">🩺 Clinical Thinking: </w:t>
      </w:r>
      <w:r>
        <w:t>Newborn care → vitamin K IM (vastus lateralis) → eye prophylaxis → HepB/OPV-0 → document.</w:t>
      </w:r>
    </w:p>
    <w:p>
      <w:r>
        <w:rPr>
          <w:b/>
        </w:rPr>
        <w:t xml:space="preserve">🇮🇳 Hinglish Decoder: </w:t>
      </w:r>
      <w:r>
        <w:t>Naye janme baby ko VITAMIN K 1 mg IM (vastus lateralis) + ERYTHROMYCIN eye ointment diya jata hai — bleeding aur eye infection se bachane ke liye.</w:t>
      </w:r>
    </w:p>
    <w:p>
      <w:r>
        <w:rPr>
          <w:b/>
        </w:rPr>
        <w:t xml:space="preserve">💎 PNC Pearl: </w:t>
      </w:r>
      <w:r>
        <w:t>Newborn: vitamin K 1 mg IM + erythromycin eye ointment.</w:t>
      </w:r>
    </w:p>
    <w:p>
      <w:r>
        <w:t>Positive Marks: 1    Negative Marks: 0.33</w:t>
      </w:r>
    </w:p>
    <w:p>
      <w:r>
        <w:rPr>
          <w:b/>
        </w:rPr>
        <w:t>Question: Which of the following congenital heart defects is ACYANOTIC?</w:t>
      </w:r>
    </w:p>
    <w:p>
      <w:r>
        <w:t>(a)  Tetralogy of Fallot</w:t>
      </w:r>
    </w:p>
    <w:p>
      <w:r>
        <w:t>(b)  Transposition of great arteries</w:t>
      </w:r>
    </w:p>
    <w:p>
      <w:r>
        <w:t>(c)  Ventricular septal defect</w:t>
      </w:r>
    </w:p>
    <w:p>
      <w:r>
        <w:t>(d)  Tricuspid atresia</w:t>
      </w:r>
    </w:p>
    <w:p>
      <w:r>
        <w:t>Answer: c</w:t>
      </w:r>
    </w:p>
    <w:p>
      <w:r>
        <w:rPr>
          <w:b/>
        </w:rPr>
        <w:t>Solution: ✅ Correct Answer: c</w:t>
      </w:r>
    </w:p>
    <w:p>
      <w:r>
        <w:rPr>
          <w:b/>
        </w:rPr>
        <w:t xml:space="preserve">🧠 Clinical Rationale: </w:t>
      </w:r>
      <w:r>
        <w:t>ACYANOTIC defects have a LEFT-TO-RIGHT SHUNT (oxygenated blood goes to the lungs) — VENTRICULAR SEPTAL DEFECT (VSD), ATRIAL SEPTAL DEFECT (ASD) and PATENT DUCTUS ARTERIOSUS (PDA) are the classic acyanotic defects. CYANOTIC defects have a RIGHT-TO-LEFT SHUNT (deoxygenated blood enters systemic circulation) — TETRALOGY OF FALLOT, TRANSPOSITION OF GREAT ARTERIES (TGA), TRICUSPID ATRESIA, and total anomalous pulmonary venous connection. VSD is the MOST COMMON congenital heart defect overall.</w:t>
      </w:r>
    </w:p>
    <w:p>
      <w:r>
        <w:rPr>
          <w:b/>
        </w:rPr>
        <w:t xml:space="preserve">🔍 Key Clues: </w:t>
      </w:r>
      <w:r>
        <w:t>Acyanotic (L→R shunt): VSD, ASD, PDA. Cyanotic (R→L shunt): TOF, TGA, tricuspid atresia.</w:t>
      </w:r>
    </w:p>
    <w:p>
      <w:r>
        <w:rPr>
          <w:b/>
        </w:rPr>
        <w:t xml:space="preserve">🚨 Priority Principle: </w:t>
      </w:r>
      <w:r>
        <w:t>A cyanotic child may develop "tet spells"; an acyanotic child with a large VSD can develop heart failure and pulmonary hypertension — both need early cardiology referral.</w:t>
      </w:r>
    </w:p>
    <w:p>
      <w:r>
        <w:rPr>
          <w:b/>
        </w:rPr>
        <w:t xml:space="preserve">❌ Why Not Other Options: </w:t>
      </w:r>
      <w:r>
        <w:t>a — Tetralogy of Fallot is the most common CYANOTIC defect (boot-shaped heart, tet spells). | b — Transposition of great arteries is a cyanotic emergency at birth. | d — Tricuspid atresia is cyanotic with a small right ventricle.</w:t>
      </w:r>
    </w:p>
    <w:p>
      <w:r>
        <w:rPr>
          <w:b/>
        </w:rPr>
        <w:t xml:space="preserve">⚠️ Exam Trap: </w:t>
      </w:r>
      <w:r>
        <w:t>"VSD is cyanotic" — small VSDs are acyanotic (left-to-right); cyanosis appears only if the shunt reverses (Eisenmenger) late.</w:t>
      </w:r>
    </w:p>
    <w:p>
      <w:r>
        <w:rPr>
          <w:b/>
        </w:rPr>
        <w:t xml:space="preserve">🩺 Clinical Thinking: </w:t>
      </w:r>
      <w:r>
        <w:t>Classify the shunt → L→R = acyanotic (VSD/ASD/PDA) → R→L = cyanotic (TOF/TGA) → monitor for HF/spells.</w:t>
      </w:r>
    </w:p>
    <w:p>
      <w:r>
        <w:rPr>
          <w:b/>
        </w:rPr>
        <w:t xml:space="preserve">🇮🇳 Hinglish Decoder: </w:t>
      </w:r>
      <w:r>
        <w:t>Acyanotic (L→R shunt): VSD, ASD, PDA. Cyanotic (R→L): TOF, TGA, tricuspid atresia. VSD sabse common CHD hai.</w:t>
      </w:r>
    </w:p>
    <w:p>
      <w:r>
        <w:rPr>
          <w:b/>
        </w:rPr>
        <w:t xml:space="preserve">💎 PNC Pearl: </w:t>
      </w:r>
      <w:r>
        <w:t>Acyanotic = VSD/ASD/PDA; cyanotic = TOF/TGA.</w:t>
      </w:r>
    </w:p>
    <w:p>
      <w:r>
        <w:t>Positive Marks: 1    Negative Marks: 0.33</w:t>
      </w:r>
    </w:p>
    <w:p>
      <w:r>
        <w:rPr>
          <w:b/>
        </w:rPr>
        <w:t>Question: A newborn weighs 2.2 kg at birth. How should the nurse classify this newborn?</w:t>
      </w:r>
    </w:p>
    <w:p>
      <w:r>
        <w:t>(a)  Normal birth weight</w:t>
      </w:r>
    </w:p>
    <w:p>
      <w:r>
        <w:t>(b)  Low birth weight</w:t>
      </w:r>
    </w:p>
    <w:p>
      <w:r>
        <w:t>(c)  Very low birth weight</w:t>
      </w:r>
    </w:p>
    <w:p>
      <w:r>
        <w:t>(d)  Extremely low birth weight</w:t>
      </w:r>
    </w:p>
    <w:p>
      <w:r>
        <w:t>Answer: b</w:t>
      </w:r>
    </w:p>
    <w:p>
      <w:r>
        <w:rPr>
          <w:b/>
        </w:rPr>
        <w:t>Solution: ✅ Correct Answer: b</w:t>
      </w:r>
    </w:p>
    <w:p>
      <w:r>
        <w:rPr>
          <w:b/>
        </w:rPr>
        <w:t xml:space="preserve">🧠 Clinical Rationale: </w:t>
      </w:r>
      <w:r>
        <w:t>LOW BIRTH WEIGHT (LBW) is defined as birth weight &lt; 2.5 kg (2500 g). VERY LOW BIRTH WEIGHT (VLBW) is &lt; 1.5 kg, and EXTREMELY LOW BIRTH WEIGHT (ELBW) is &lt; 1 kg. A birth weight of 2.2 kg falls in the LBW category. LBW babies need thermal care (kangaroo mother care), early feeding, infection prevention and close monitoring of weight and temperature.</w:t>
      </w:r>
    </w:p>
    <w:p>
      <w:r>
        <w:rPr>
          <w:b/>
        </w:rPr>
        <w:t xml:space="preserve">🔍 Key Clues: </w:t>
      </w:r>
      <w:r>
        <w:t>&lt; 2.5 kg = LBW; &lt; 1.5 kg = VLBW; &lt; 1 kg = ELBW; ≥ 2.5 kg = normal.</w:t>
      </w:r>
    </w:p>
    <w:p>
      <w:r>
        <w:rPr>
          <w:b/>
        </w:rPr>
        <w:t xml:space="preserve">🚨 Priority Principle: </w:t>
      </w:r>
      <w:r>
        <w:t>LBW newborns lose heat rapidly and are prone to hypoglycaemia and infection — keep warm (KMC), feed early, and monitor temperature hourly.</w:t>
      </w:r>
    </w:p>
    <w:p>
      <w:r>
        <w:rPr>
          <w:b/>
        </w:rPr>
        <w:t xml:space="preserve">❌ Why Not Other Options: </w:t>
      </w:r>
      <w:r>
        <w:t>a — Normal birth weight is ≥ 2.5 kg. | c — Very low birth weight is &lt; 1.5 kg. | d — Extremely low birth weight is &lt; 1 kg.</w:t>
      </w:r>
    </w:p>
    <w:p>
      <w:r>
        <w:rPr>
          <w:b/>
        </w:rPr>
        <w:t xml:space="preserve">⚠️ Exam Trap: </w:t>
      </w:r>
      <w:r>
        <w:t>"2.2 kg is close to normal" — the cutoff is 2.5 kg; anything below is LOW birth weight, which changes the entire care plan.</w:t>
      </w:r>
    </w:p>
    <w:p>
      <w:r>
        <w:rPr>
          <w:b/>
        </w:rPr>
        <w:t xml:space="preserve">🩺 Clinical Thinking: </w:t>
      </w:r>
      <w:r>
        <w:t>Weigh the baby → 2.2 kg &lt; 2.5 kg → LBW → thermal care + early feeding → monitor.</w:t>
      </w:r>
    </w:p>
    <w:p>
      <w:r>
        <w:rPr>
          <w:b/>
        </w:rPr>
        <w:t xml:space="preserve">🇮🇳 Hinglish Decoder: </w:t>
      </w:r>
      <w:r>
        <w:t>Birth weight &lt; 2.5 kg = LOW BIRTH WEIGHT. &lt; 1.5 = VLBW, &lt; 1 kg = ELBW. 2.2 kg = LBW category.</w:t>
      </w:r>
    </w:p>
    <w:p>
      <w:r>
        <w:rPr>
          <w:b/>
        </w:rPr>
        <w:t xml:space="preserve">💎 PNC Pearl: </w:t>
      </w:r>
      <w:r>
        <w:t>LBW = &lt; 2.5 kg; VLBW = &lt; 1.5 kg; ELBW = &lt; 1 kg.</w:t>
      </w:r>
    </w:p>
    <w:p>
      <w:r>
        <w:t>Positive Marks: 1    Negative Marks: 0.33</w:t>
      </w:r>
    </w:p>
    <w:p>
      <w:r>
        <w:rPr>
          <w:b/>
        </w:rPr>
        <w:t>Question: A term newborn passes meconium during delivery and develops respiratory distress with tachypnoea and cyanosis shortly after birth. Which condition is MOST likely?</w:t>
      </w:r>
    </w:p>
    <w:p>
      <w:r>
        <w:t>(a)  Respiratory distress syndrome of prematurity</w:t>
      </w:r>
    </w:p>
    <w:p>
      <w:r>
        <w:t>(b)  Transient tachypnoea of the newborn</w:t>
      </w:r>
    </w:p>
    <w:p>
      <w:r>
        <w:t>(c)  Meconium aspiration syndrome</w:t>
      </w:r>
    </w:p>
    <w:p>
      <w:r>
        <w:t>(d)  Congenital diaphragmatic hernia</w:t>
      </w:r>
    </w:p>
    <w:p>
      <w:r>
        <w:t>Answer: c</w:t>
      </w:r>
    </w:p>
    <w:p>
      <w:r>
        <w:rPr>
          <w:b/>
        </w:rPr>
        <w:t>Solution: ✅ Correct Answer: c</w:t>
      </w:r>
    </w:p>
    <w:p>
      <w:r>
        <w:rPr>
          <w:b/>
        </w:rPr>
        <w:t xml:space="preserve">🧠 Clinical Rationale: </w:t>
      </w:r>
      <w:r>
        <w:t>MECONIUM ASPIRATION SYNDROME (MAS) occurs when the fetus passes meconium in utero (often with fetal distress) and aspirates meconium-stained amniotic fluid into the airways — causing chemical pneumonitis, airway obstruction (ball-valve effect → air trapping) and hypoxaemia. Classic picture: meconium-stained liquor + respiratory distress at birth. Management: the baby is often intubated and suctioned below the cords if depressed, given oxygen/CPAP or ventilation, surfactant, and treated for pulmonary hypertension (PPHN).</w:t>
      </w:r>
    </w:p>
    <w:p>
      <w:r>
        <w:rPr>
          <w:b/>
        </w:rPr>
        <w:t xml:space="preserve">🔍 Key Clues: </w:t>
      </w:r>
      <w:r>
        <w:t>Meconium-stained fluid + respiratory distress at birth = MAS (air trapping → barrel chest).</w:t>
      </w:r>
    </w:p>
    <w:p>
      <w:r>
        <w:rPr>
          <w:b/>
        </w:rPr>
        <w:t xml:space="preserve">🚨 Priority Principle: </w:t>
      </w:r>
      <w:r>
        <w:t>Suction the mouth and nose BEFORE stimulating the baby (if depressed, intubate and suction below the cords) — do not stimulate crying before clearing the airway.</w:t>
      </w:r>
    </w:p>
    <w:p>
      <w:r>
        <w:rPr>
          <w:b/>
        </w:rPr>
        <w:t xml:space="preserve">❌ Why Not Other Options: </w:t>
      </w:r>
      <w:r>
        <w:t>a — RDS is mainly in PRETERM babies with surfactant deficiency, not meconium exposure. | b — Transient tachypnoea resolves within 24-48 hours and follows C-section/term birth without meconium. | d — Congenital diaphragmatic hernia gives scaphoid abdomen and bowel sounds in the chest, not meconium history.</w:t>
      </w:r>
    </w:p>
    <w:p>
      <w:r>
        <w:rPr>
          <w:b/>
        </w:rPr>
        <w:t xml:space="preserve">⚠️ Exam Trap: </w:t>
      </w:r>
      <w:r>
        <w:t>"All respiratory distress = RDS" — the MECONIUM history is the giveaway: this is MAS, with airway obstruction and air trapping.</w:t>
      </w:r>
    </w:p>
    <w:p>
      <w:r>
        <w:rPr>
          <w:b/>
        </w:rPr>
        <w:t xml:space="preserve">🩺 Clinical Thinking: </w:t>
      </w:r>
      <w:r>
        <w:t>Meconium-stained liquor → distress at birth → MAS → clear airway → oxygen/ventilation → treat PPHN.</w:t>
      </w:r>
    </w:p>
    <w:p>
      <w:r>
        <w:rPr>
          <w:b/>
        </w:rPr>
        <w:t xml:space="preserve">🇮🇳 Hinglish Decoder: </w:t>
      </w:r>
      <w:r>
        <w:t>Meconium-stained fluid + birth par respiratory distress = MECONIUM ASPIRATION SYNDROME. Airway clear karo — stimulation se pehle suction.</w:t>
      </w:r>
    </w:p>
    <w:p>
      <w:r>
        <w:rPr>
          <w:b/>
        </w:rPr>
        <w:t xml:space="preserve">💎 PNC Pearl: </w:t>
      </w:r>
      <w:r>
        <w:t>Meconium-stained liquor + distress = MAS.</w:t>
      </w:r>
    </w:p>
    <w:p>
      <w:r>
        <w:t>Positive Marks: 1    Negative Marks: 0.33</w:t>
      </w:r>
    </w:p>
    <w:p>
      <w:r>
        <w:rPr>
          <w:b/>
        </w:rPr>
        <w:t>Question: Which laboratory test is used as the SCREENING test for HIV infection, and which test CONFIRMS a positive result?</w:t>
      </w:r>
    </w:p>
    <w:p>
      <w:r>
        <w:t>(a)  ELISA; Western blot</w:t>
      </w:r>
    </w:p>
    <w:p>
      <w:r>
        <w:t>(b)  Western blot; ELISA</w:t>
      </w:r>
    </w:p>
    <w:p>
      <w:r>
        <w:t>(c)  CD4 count; Viral load</w:t>
      </w:r>
    </w:p>
    <w:p>
      <w:r>
        <w:t>(d)  PCR; ELISA</w:t>
      </w:r>
    </w:p>
    <w:p>
      <w:r>
        <w:t>Answer: a</w:t>
      </w:r>
    </w:p>
    <w:p>
      <w:r>
        <w:rPr>
          <w:b/>
        </w:rPr>
        <w:t>Solution: ✅ Correct Answer: a</w:t>
      </w:r>
    </w:p>
    <w:p>
      <w:r>
        <w:rPr>
          <w:b/>
        </w:rPr>
        <w:t xml:space="preserve">🧠 Clinical Rationale: </w:t>
      </w:r>
      <w:r>
        <w:t>HIV testing follows a two-step algorithm: the ELISA (enzyme immunoassay, 4th generation detects p24 antigen + antibodies) is the SCREENING test, and a positive ELISA is CONFIRMED by the WESTERN BLOT (detects specific HIV antibodies). The window period (time from infection to detectable antibodies) means a negative test early after exposure may be FALSE — repeat testing is recommended after 3 months. CD4 count and viral load monitor disease progression, not diagnosis.</w:t>
      </w:r>
    </w:p>
    <w:p>
      <w:r>
        <w:rPr>
          <w:b/>
        </w:rPr>
        <w:t xml:space="preserve">🔍 Key Clues: </w:t>
      </w:r>
      <w:r>
        <w:t>Screen = ELISA; Confirm = Western blot; Monitor = CD4 count + viral load.</w:t>
      </w:r>
    </w:p>
    <w:p>
      <w:r>
        <w:rPr>
          <w:b/>
        </w:rPr>
        <w:t xml:space="preserve">🚨 Priority Principle: </w:t>
      </w:r>
      <w:r>
        <w:t>Post-test counselling is mandatory — a positive screening test must NEVER be disclosed as final without the confirmatory test.</w:t>
      </w:r>
    </w:p>
    <w:p>
      <w:r>
        <w:rPr>
          <w:b/>
        </w:rPr>
        <w:t xml:space="preserve">❌ Why Not Other Options: </w:t>
      </w:r>
      <w:r>
        <w:t>b — The order is reversed: ELISA screens first, Western blot confirms. | c — CD4 count and viral load monitor progression, not diagnose. | d — PCR (viral RNA) is used for early infant diagnosis and monitoring, not as the standard screening-confirmation pair.</w:t>
      </w:r>
    </w:p>
    <w:p>
      <w:r>
        <w:rPr>
          <w:b/>
        </w:rPr>
        <w:t xml:space="preserve">⚠️ Exam Trap: </w:t>
      </w:r>
      <w:r>
        <w:t>"Western blot is the first test" — ELISA comes FIRST (fast, cheap, sensitive); Western blot confirms the positive.</w:t>
      </w:r>
    </w:p>
    <w:p>
      <w:r>
        <w:rPr>
          <w:b/>
        </w:rPr>
        <w:t xml:space="preserve">🩺 Clinical Thinking: </w:t>
      </w:r>
      <w:r>
        <w:t>Exposed patient → ELISA screen → if positive, Western blot confirm → CD4/viral load → counselling.</w:t>
      </w:r>
    </w:p>
    <w:p>
      <w:r>
        <w:rPr>
          <w:b/>
        </w:rPr>
        <w:t xml:space="preserve">🇮🇳 Hinglish Decoder: </w:t>
      </w:r>
      <w:r>
        <w:t>HIV mein pehle ELISA (screening), phir Western blot (confirmatory). CD4/viral load sirf monitoring ke liye.</w:t>
      </w:r>
    </w:p>
    <w:p>
      <w:r>
        <w:rPr>
          <w:b/>
        </w:rPr>
        <w:t xml:space="preserve">💎 PNC Pearl: </w:t>
      </w:r>
      <w:r>
        <w:t>HIV: ELISA screens, Western blot confirms.</w:t>
      </w:r>
    </w:p>
    <w:p>
      <w:r>
        <w:t>Positive Marks: 1    Negative Marks: 0.33</w:t>
      </w:r>
    </w:p>
    <w:p>
      <w:r>
        <w:rPr>
          <w:b/>
        </w:rPr>
        <w:t>Question: A coal miner presents with progressive breathlessness and a chest X-ray showing small nodular opacities. Which occupational lung disease is MOST likely?</w:t>
      </w:r>
    </w:p>
    <w:p>
      <w:r>
        <w:t>(a)  Silicosis</w:t>
      </w:r>
    </w:p>
    <w:p>
      <w:r>
        <w:t>(b)  Asbestosis</w:t>
      </w:r>
    </w:p>
    <w:p>
      <w:r>
        <w:t>(c)  Byssinosis</w:t>
      </w:r>
    </w:p>
    <w:p>
      <w:r>
        <w:t>(d)  Farmer's lung</w:t>
      </w:r>
    </w:p>
    <w:p>
      <w:r>
        <w:t>Answer: a</w:t>
      </w:r>
    </w:p>
    <w:p>
      <w:r>
        <w:rPr>
          <w:b/>
        </w:rPr>
        <w:t>Solution: ✅ Correct Answer: a</w:t>
      </w:r>
    </w:p>
    <w:p>
      <w:r>
        <w:rPr>
          <w:b/>
        </w:rPr>
        <w:t xml:space="preserve">🧠 Clinical Rationale: </w:t>
      </w:r>
      <w:r>
        <w:t>SILICOSIS is a progressive fibrotic lung disease caused by inhaling SILICA dust — classically in mining, stone-cutting, sandblasting and ceramics. Chest X-ray shows small nodular opacities (upper lobe predominance). ASBESTOSIS follows asbestos exposure (plumbing, shipyards) with interstitial fibrosis and a high risk of mesothelioma; BYSSINOSIS is "brown lung" from cotton dust (textile workers); FARMER'S LUNG is a hypersensitivity pneumonitis from mouldy hay.</w:t>
      </w:r>
    </w:p>
    <w:p>
      <w:r>
        <w:rPr>
          <w:b/>
        </w:rPr>
        <w:t xml:space="preserve">🔍 Key Clues: </w:t>
      </w:r>
      <w:r>
        <w:t>Coal miner + nodular opacities + breathlessness = silicosis (silica dust); asbestos = mesothelioma risk.</w:t>
      </w:r>
    </w:p>
    <w:p>
      <w:r>
        <w:rPr>
          <w:b/>
        </w:rPr>
        <w:t xml:space="preserve">🚨 Priority Principle: </w:t>
      </w:r>
      <w:r>
        <w:t>Prevention is everything — dust control, masks/respirators and regular screening; the disease progresses even after exposure stops.</w:t>
      </w:r>
    </w:p>
    <w:p>
      <w:r>
        <w:rPr>
          <w:b/>
        </w:rPr>
        <w:t xml:space="preserve">❌ Why Not Other Options: </w:t>
      </w:r>
      <w:r>
        <w:t>b — Asbestosis follows asbestos exposure and carries a mesothelioma risk, not coal mining. | c — Byssinosis comes from cotton dust in textile workers. | d — Farmer's lung is hypersensitivity to mouldy hay, not mining dust.</w:t>
      </w:r>
    </w:p>
    <w:p>
      <w:r>
        <w:rPr>
          <w:b/>
        </w:rPr>
        <w:t xml:space="preserve">⚠️ Exam Trap: </w:t>
      </w:r>
      <w:r>
        <w:t>"Coal miner = asbestosis" — coal mining dust is SILICA-rich → silicosis; asbestos is a different exposure.</w:t>
      </w:r>
    </w:p>
    <w:p>
      <w:r>
        <w:rPr>
          <w:b/>
        </w:rPr>
        <w:t xml:space="preserve">🩺 Clinical Thinking: </w:t>
      </w:r>
      <w:r>
        <w:t>Occupational history → silica dust → nodular fibrosis → silicosis → stop exposure, monitor.</w:t>
      </w:r>
    </w:p>
    <w:p>
      <w:r>
        <w:rPr>
          <w:b/>
        </w:rPr>
        <w:t xml:space="preserve">🇮🇳 Hinglish Decoder: </w:t>
      </w:r>
      <w:r>
        <w:t>Miner/stone worker + nodular X-ray = SILICOSIS (silica dust se). Asbestos = asbestosis + mesothelioma risk.</w:t>
      </w:r>
    </w:p>
    <w:p>
      <w:r>
        <w:rPr>
          <w:b/>
        </w:rPr>
        <w:t xml:space="preserve">💎 PNC Pearl: </w:t>
      </w:r>
      <w:r>
        <w:t>Silica dust → silicosis (nodular opacities).</w:t>
      </w:r>
    </w:p>
    <w:p>
      <w:r>
        <w:t>Positive Marks: 1    Negative Marks: 0.33</w:t>
      </w:r>
    </w:p>
    <w:p>
      <w:r>
        <w:rPr>
          <w:b/>
        </w:rPr>
        <w:t>Question: A patient with antisocial personality disorder is MOST likely to demonstrate which behaviour?</w:t>
      </w:r>
    </w:p>
    <w:p>
      <w:r>
        <w:t>(a)  Extreme dependence on others for decision-making</w:t>
      </w:r>
    </w:p>
    <w:p>
      <w:r>
        <w:t>(b)  Intense fear of abandonment and unstable relationships</w:t>
      </w:r>
    </w:p>
    <w:p>
      <w:r>
        <w:t>(c)  Excessive need for admiration and sense of entitlement</w:t>
      </w:r>
    </w:p>
    <w:p>
      <w:r>
        <w:t>(d)  Persistent disregard for and violation of the rights of others</w:t>
      </w:r>
    </w:p>
    <w:p>
      <w:r>
        <w:t>Answer: d</w:t>
      </w:r>
    </w:p>
    <w:p>
      <w:r>
        <w:rPr>
          <w:b/>
        </w:rPr>
        <w:t>Solution: ✅ Correct Answer: d</w:t>
      </w:r>
    </w:p>
    <w:p>
      <w:r>
        <w:rPr>
          <w:b/>
        </w:rPr>
        <w:t xml:space="preserve">🧠 Clinical Rationale: </w:t>
      </w:r>
      <w:r>
        <w:t>ANTISOCIAL PERSONALITY DISORDER is characterised by a PERSISTENT DISREGARD FOR AND VIOLATION OF THE RIGHTS OF OTHERS: repeated law-breaking, deceitfulness, impulsivity, irritability/aggression, reckless disregard for safety, consistent irresponsibility and LACK OF REMORSE. It usually begins before age 15 (conduct disorder). The nurse maintains firm, consistent limits, sets clear behavioural expectations and avoids manipulation.</w:t>
      </w:r>
    </w:p>
    <w:p>
      <w:r>
        <w:rPr>
          <w:b/>
        </w:rPr>
        <w:t xml:space="preserve">🔍 Key Clues: </w:t>
      </w:r>
      <w:r>
        <w:t>Antisocial = rights violation + no remorse + deceit/impulsivity; borderline = fear of abandonment; narcissistic = entitlement/admiration.</w:t>
      </w:r>
    </w:p>
    <w:p>
      <w:r>
        <w:rPr>
          <w:b/>
        </w:rPr>
        <w:t xml:space="preserve">🚨 Priority Principle: </w:t>
      </w:r>
      <w:r>
        <w:t>Set firm, consistent limits and document behaviour objectively — patients may attempt to manipulate or split staff.</w:t>
      </w:r>
    </w:p>
    <w:p>
      <w:r>
        <w:rPr>
          <w:b/>
        </w:rPr>
        <w:t xml:space="preserve">❌ Why Not Other Options: </w:t>
      </w:r>
      <w:r>
        <w:t>a — Extreme dependence is DEPENDENT personality disorder. | b — Fear of abandonment and unstable relationships is BORDERLINE personality disorder. | c — Excessive need for admiration and entitlement is NARCISSISTIC personality disorder.</w:t>
      </w:r>
    </w:p>
    <w:p>
      <w:r>
        <w:rPr>
          <w:b/>
        </w:rPr>
        <w:t xml:space="preserve">⚠️ Exam Trap: </w:t>
      </w:r>
      <w:r>
        <w:t>"Manipulation = borderline" — borderline fears abandonment; the person who breaks rules without remorse is antisocial.</w:t>
      </w:r>
    </w:p>
    <w:p>
      <w:r>
        <w:rPr>
          <w:b/>
        </w:rPr>
        <w:t xml:space="preserve">🩺 Clinical Thinking: </w:t>
      </w:r>
      <w:r>
        <w:t>Observe behaviour patterns → disregard for rights + no remorse → antisocial → firm limits + consistent care.</w:t>
      </w:r>
    </w:p>
    <w:p>
      <w:r>
        <w:rPr>
          <w:b/>
        </w:rPr>
        <w:t xml:space="preserve">🇮🇳 Hinglish Decoder: </w:t>
      </w:r>
      <w:r>
        <w:t>Antisocial PD = doosron ke haq ki parwah nahi + regret nahi + jhooth/impulsivity. Borderline = abandonment ka dar.</w:t>
      </w:r>
    </w:p>
    <w:p>
      <w:r>
        <w:rPr>
          <w:b/>
        </w:rPr>
        <w:t xml:space="preserve">💎 PNC Pearl: </w:t>
      </w:r>
      <w:r>
        <w:t>Antisocial PD = no remorse, violates rights.</w:t>
      </w:r>
    </w:p>
    <w:p>
      <w:r>
        <w:t>Positive Marks: 1    Negative Marks: 0.33</w:t>
      </w:r>
    </w:p>
    <w:p>
      <w:r>
        <w:rPr>
          <w:b/>
        </w:rPr>
        <w:t>Question: A patient says, "I am sure I will never get better." Which response by the nurse is NON-THERAPEUTIC?</w:t>
      </w:r>
    </w:p>
    <w:p>
      <w:r>
        <w:t>(a)  "You feel hopeless about getting better."</w:t>
      </w:r>
    </w:p>
    <w:p>
      <w:r>
        <w:t>(b)  "Don't worry — everything will be fine."</w:t>
      </w:r>
    </w:p>
    <w:p>
      <w:r>
        <w:t>(c)  "Tell me more about what makes you feel this way."</w:t>
      </w:r>
    </w:p>
    <w:p>
      <w:r>
        <w:t>(d)  "It sounds like things seem really difficult right now."</w:t>
      </w:r>
    </w:p>
    <w:p>
      <w:r>
        <w:t>Answer: b</w:t>
      </w:r>
    </w:p>
    <w:p>
      <w:r>
        <w:rPr>
          <w:b/>
        </w:rPr>
        <w:t>Solution: ✅ Correct Answer: b</w:t>
      </w:r>
    </w:p>
    <w:p>
      <w:r>
        <w:rPr>
          <w:b/>
        </w:rPr>
        <w:t xml:space="preserve">🧠 Clinical Rationale: </w:t>
      </w:r>
      <w:r>
        <w:t>"DON'T WORRY — EVERYTHING WILL BE FINE" is a classic NON-THERAPEUTIC response — giving FALSE REASSURANCE. It dismisses the patient's feelings, blocks further exploration and may feel dishonest (the nurse cannot promise the future). THERAPEUTIC responses use RESTATING/REFLECTING ("You feel hopeless..."), OPEN-ENDED questions ("Tell me more...") and VALIDATION ("It sounds like..."). These encourage the patient to explore feelings.</w:t>
      </w:r>
    </w:p>
    <w:p>
      <w:r>
        <w:rPr>
          <w:b/>
        </w:rPr>
        <w:t xml:space="preserve">🔍 Key Clues: </w:t>
      </w:r>
      <w:r>
        <w:t>False reassurance ("everything will be fine") = non-therapeutic; reflecting feelings = therapeutic.</w:t>
      </w:r>
    </w:p>
    <w:p>
      <w:r>
        <w:rPr>
          <w:b/>
        </w:rPr>
        <w:t xml:space="preserve">🚨 Priority Principle: </w:t>
      </w:r>
      <w:r>
        <w:t>Acknowledge the feeling first; never minimise or argue with hopeless statements — assess suicide risk if hopelessness is expressed.</w:t>
      </w:r>
    </w:p>
    <w:p>
      <w:r>
        <w:rPr>
          <w:b/>
        </w:rPr>
        <w:t xml:space="preserve">❌ Why Not Other Options: </w:t>
      </w:r>
      <w:r>
        <w:t>a — Restating the feeling is THERAPEUTIC (reflection). | c — An open-ended invitation is therapeutic and encourages exploration. | d — Validating the difficulty is therapeutic empathy.</w:t>
      </w:r>
    </w:p>
    <w:p>
      <w:r>
        <w:rPr>
          <w:b/>
        </w:rPr>
        <w:t xml:space="preserve">⚠️ Exam Trap: </w:t>
      </w:r>
      <w:r>
        <w:t>"Cheering the patient up is therapeutic" — FALSE REASSURANCE shuts down communication; the therapeutic move is to reflect and explore.</w:t>
      </w:r>
    </w:p>
    <w:p>
      <w:r>
        <w:rPr>
          <w:b/>
        </w:rPr>
        <w:t xml:space="preserve">🩺 Clinical Thinking: </w:t>
      </w:r>
      <w:r>
        <w:t>Patient expresses hopelessness → reflect the feeling → explore → assess suicide risk → document.</w:t>
      </w:r>
    </w:p>
    <w:p>
      <w:r>
        <w:rPr>
          <w:b/>
        </w:rPr>
        <w:t xml:space="preserve">🇮🇳 Hinglish Decoder: </w:t>
      </w:r>
      <w:r>
        <w:t>\"Don't worry, sab theek ho jayega\" = NON-THERAPEUTIC (false reassurance). Sahi: \"Aapko lagta hai kuch sudhar nahi hoga\" — feeling reflect karo.</w:t>
      </w:r>
    </w:p>
    <w:p>
      <w:r>
        <w:rPr>
          <w:b/>
        </w:rPr>
        <w:t xml:space="preserve">💎 PNC Pearl: </w:t>
      </w:r>
      <w:r>
        <w:t>False reassurance is non-therapeutic; reflect the feeling.</w:t>
      </w:r>
    </w:p>
    <w:p>
      <w:r>
        <w:t>Positive Marks: 1    Negative Marks: 0.33</w:t>
      </w:r>
    </w:p>
    <w:p>
      <w:r>
        <w:rPr>
          <w:b/>
        </w:rPr>
        <w:t>Question: Which food is the BEST dietary source of IRON for a patient with iron deficiency anaemia?</w:t>
      </w:r>
    </w:p>
    <w:p>
      <w:r>
        <w:t>(a)  Citrus fruits</w:t>
      </w:r>
    </w:p>
    <w:p>
      <w:r>
        <w:t>(b)  Milk and cheese</w:t>
      </w:r>
    </w:p>
    <w:p>
      <w:r>
        <w:t>(c)  Liver and green leafy vegetables</w:t>
      </w:r>
    </w:p>
    <w:p>
      <w:r>
        <w:t>(d)  White bread and rice</w:t>
      </w:r>
    </w:p>
    <w:p>
      <w:r>
        <w:t>Answer: c</w:t>
      </w:r>
    </w:p>
    <w:p>
      <w:r>
        <w:rPr>
          <w:b/>
        </w:rPr>
        <w:t>Solution: ✅ Correct Answer: c</w:t>
      </w:r>
    </w:p>
    <w:p>
      <w:r>
        <w:rPr>
          <w:b/>
        </w:rPr>
        <w:t xml:space="preserve">🧠 Clinical Rationale: </w:t>
      </w:r>
      <w:r>
        <w:t>HAEM IRON in animal sources — LIVER, red meat and egg yolk — is absorbed far better than the non-haem iron in plants. Among plant sources, GREEN LEAFY VEGETABLES (spinach, amaranth), legumes, dates and jaggery are good. VITAMIN C (citrus fruits) ENHANCES iron absorption when taken WITH iron-rich foods, while TEA, COFFEE and CALCIUM (milk) REDUCE absorption — so advise the patient to avoid tea with meals.</w:t>
      </w:r>
    </w:p>
    <w:p>
      <w:r>
        <w:rPr>
          <w:b/>
        </w:rPr>
        <w:t xml:space="preserve">🔍 Key Clues: </w:t>
      </w:r>
      <w:r>
        <w:t>Best iron = liver + leafy greens; enhance with vitamin C; avoid tea/coffee/calcium with meals.</w:t>
      </w:r>
    </w:p>
    <w:p>
      <w:r>
        <w:rPr>
          <w:b/>
        </w:rPr>
        <w:t xml:space="preserve">🚨 Priority Principle: </w:t>
      </w:r>
      <w:r>
        <w:t>Teach iron-rich foods + vitamin C together and separate from tea/coffee/milk to maximise absorption.</w:t>
      </w:r>
    </w:p>
    <w:p>
      <w:r>
        <w:rPr>
          <w:b/>
        </w:rPr>
        <w:t xml:space="preserve">❌ Why Not Other Options: </w:t>
      </w:r>
      <w:r>
        <w:t>a — Citrus fruits are high in VITAMIN C, which helps absorption, but they are not themselves a rich iron source. | b — Milk and cheese are calcium-rich and actually REDUCE iron absorption. | d — White bread and rice are refined carbohydrates with negligible iron.</w:t>
      </w:r>
    </w:p>
    <w:p>
      <w:r>
        <w:rPr>
          <w:b/>
        </w:rPr>
        <w:t xml:space="preserve">⚠️ Exam Trap: </w:t>
      </w:r>
      <w:r>
        <w:t>"Spinach is the best" — liver (haem iron) beats spinach for absorption; spinach has oxalates that reduce its non-haem iron availability.</w:t>
      </w:r>
    </w:p>
    <w:p>
      <w:r>
        <w:rPr>
          <w:b/>
        </w:rPr>
        <w:t xml:space="preserve">🩺 Clinical Thinking: </w:t>
      </w:r>
      <w:r>
        <w:t>Anaemia → dietary teaching → liver + greens → add vitamin C → avoid tea/calcium with meals.</w:t>
      </w:r>
    </w:p>
    <w:p>
      <w:r>
        <w:rPr>
          <w:b/>
        </w:rPr>
        <w:t xml:space="preserve">🇮🇳 Hinglish Decoder: </w:t>
      </w:r>
      <w:r>
        <w:t>Iron ka BEST source = LIVER + green leafy sabziyan. Vitamin C (citrus) absorption badhata hai; chai/coffee/doodh kam karta hai.</w:t>
      </w:r>
    </w:p>
    <w:p>
      <w:r>
        <w:rPr>
          <w:b/>
        </w:rPr>
        <w:t xml:space="preserve">💎 PNC Pearl: </w:t>
      </w:r>
      <w:r>
        <w:t>Liver + greens = iron; vitamin C boosts it.</w:t>
      </w:r>
    </w:p>
    <w:p>
      <w:r>
        <w:t>Positive Marks: 1    Negative Marks: 0.33</w:t>
      </w:r>
    </w:p>
    <w:p>
      <w:r>
        <w:rPr>
          <w:b/>
        </w:rPr>
        <w:t>Question: A patient has a pressure injury with INTACT skin showing NON-BLANCHABLE redness over the sacrum. Which pressure injury stage is this?</w:t>
      </w:r>
    </w:p>
    <w:p>
      <w:r>
        <w:t>(a)  Stage 1</w:t>
      </w:r>
    </w:p>
    <w:p>
      <w:r>
        <w:t>(b)  Stage 2</w:t>
      </w:r>
    </w:p>
    <w:p>
      <w:r>
        <w:t>(c)  Stage 3</w:t>
      </w:r>
    </w:p>
    <w:p>
      <w:r>
        <w:t>(d)  Stage 4</w:t>
      </w:r>
    </w:p>
    <w:p>
      <w:r>
        <w:t>Answer: a</w:t>
      </w:r>
    </w:p>
    <w:p>
      <w:r>
        <w:rPr>
          <w:b/>
        </w:rPr>
        <w:t>Solution: ✅ Correct Answer: a</w:t>
      </w:r>
    </w:p>
    <w:p>
      <w:r>
        <w:rPr>
          <w:b/>
        </w:rPr>
        <w:t xml:space="preserve">🧠 Clinical Rationale: </w:t>
      </w:r>
      <w:r>
        <w:t>STAGE 1 pressure injury = INTACT SKIN with LOCALISED NON-BLANCHABLE ERYTHEMA (redness that does not turn white when pressed) — the first sign of tissue damage. In darkly pigmented skin it may appear as discolouration, warmth, oedema or hardness. STAGE 2 = partial-thickness skin loss (shallow open ulcer or intact blister); STAGE 3 = full-thickness loss with visible subcutaneous fat; STAGE 4 = full-thickness loss with exposed bone, tendon or muscle.</w:t>
      </w:r>
    </w:p>
    <w:p>
      <w:r>
        <w:rPr>
          <w:b/>
        </w:rPr>
        <w:t xml:space="preserve">🔍 Key Clues: </w:t>
      </w:r>
      <w:r>
        <w:t>Intact skin + non-blanchable redness = Stage 1; blister/shallow ulcer = Stage 2; fat visible = Stage 3; bone/tendon = Stage 4.</w:t>
      </w:r>
    </w:p>
    <w:p>
      <w:r>
        <w:rPr>
          <w:b/>
        </w:rPr>
        <w:t xml:space="preserve">🚨 Priority Principle: </w:t>
      </w:r>
      <w:r>
        <w:t>Stage 1 is fully REVERSIBLE with prompt offloading — reposition every 2 hours and remove pressure immediately.</w:t>
      </w:r>
    </w:p>
    <w:p>
      <w:r>
        <w:rPr>
          <w:b/>
        </w:rPr>
        <w:t xml:space="preserve">❌ Why Not Other Options: </w:t>
      </w:r>
      <w:r>
        <w:t>b — Stage 2 shows partial-thickness loss (blister or shallow ulcer). | c — Stage 3 has full-thickness loss with visible subcutaneous fat. | d — Stage 4 exposes bone, tendon or muscle.</w:t>
      </w:r>
    </w:p>
    <w:p>
      <w:r>
        <w:rPr>
          <w:b/>
        </w:rPr>
        <w:t xml:space="preserve">⚠️ Exam Trap: </w:t>
      </w:r>
      <w:r>
        <w:t>"No open wound = no pressure injury" — Stage 1 has INTACT skin; the non-blanchable redness IS the injury.</w:t>
      </w:r>
    </w:p>
    <w:p>
      <w:r>
        <w:rPr>
          <w:b/>
        </w:rPr>
        <w:t xml:space="preserve">🩺 Clinical Thinking: </w:t>
      </w:r>
      <w:r>
        <w:t>Inspect skin → intact + non-blanchable redness → Stage 1 → offload pressure → reverse with care.</w:t>
      </w:r>
    </w:p>
    <w:p>
      <w:r>
        <w:rPr>
          <w:b/>
        </w:rPr>
        <w:t xml:space="preserve">🇮🇳 Hinglish Decoder: </w:t>
      </w:r>
      <w:r>
        <w:t>Skin intact + dabane se redness NAHI hat-ti = STAGE 1 pressure injury. Stage 2 blister, 3 fat visible, 4 bone/tendon exposed.</w:t>
      </w:r>
    </w:p>
    <w:p>
      <w:r>
        <w:rPr>
          <w:b/>
        </w:rPr>
        <w:t xml:space="preserve">💎 PNC Pearl: </w:t>
      </w:r>
      <w:r>
        <w:t>Stage 1 = intact skin, non-blanchable redness.</w:t>
      </w:r>
    </w:p>
    <w:p>
      <w:r>
        <w:t>Positive Marks: 1    Negative Marks: 0.33</w:t>
      </w:r>
    </w:p>
    <w:p>
      <w:r>
        <w:rPr>
          <w:b/>
        </w:rPr>
        <w:t>Question: A nurse realises that digoxin was given to the WRONG patient. What is the nurse's FIRST action?</w:t>
      </w:r>
    </w:p>
    <w:p>
      <w:r>
        <w:t>(a)  Complete the incident report and place it in the chart</w:t>
      </w:r>
    </w:p>
    <w:p>
      <w:r>
        <w:t>(b)  Assess the patient who received the medication</w:t>
      </w:r>
    </w:p>
    <w:p>
      <w:r>
        <w:t>(c)  Notify the patient's family immediately</w:t>
      </w:r>
    </w:p>
    <w:p>
      <w:r>
        <w:t>(d)  Wait and observe for signs of toxicity</w:t>
      </w:r>
    </w:p>
    <w:p>
      <w:r>
        <w:t>Answer: b</w:t>
      </w:r>
    </w:p>
    <w:p>
      <w:r>
        <w:rPr>
          <w:b/>
        </w:rPr>
        <w:t>Solution: ✅ Correct Answer: b</w:t>
      </w:r>
    </w:p>
    <w:p>
      <w:r>
        <w:rPr>
          <w:b/>
        </w:rPr>
        <w:t xml:space="preserve">🧠 Clinical Rationale: </w:t>
      </w:r>
      <w:r>
        <w:t>After a MEDICATION ERROR, the FIRST priority is always the PATIENT — ASSESS the patient who received the wrong drug (vital signs, ECG, signs of digoxin toxicity) and notify the PRESCRIBER immediately. The INCIDENT REPORT is completed AFTER patient assessment and is kept SEPARATE from the medical record (never placed in the chart — it is a risk-management document). The goal is patient safety first, then honest documentation and system improvement.</w:t>
      </w:r>
    </w:p>
    <w:p>
      <w:r>
        <w:rPr>
          <w:b/>
        </w:rPr>
        <w:t xml:space="preserve">🔍 Key Clues: </w:t>
      </w:r>
      <w:r>
        <w:t>Med error → assess the patient FIRST → notify prescriber → then incident report (kept out of the chart).</w:t>
      </w:r>
    </w:p>
    <w:p>
      <w:r>
        <w:rPr>
          <w:b/>
        </w:rPr>
        <w:t xml:space="preserve">🚨 Priority Principle: </w:t>
      </w:r>
      <w:r>
        <w:t>Patient safety before paperwork — never delay assessment to complete forms; the incident report is confidential and separate from the chart.</w:t>
      </w:r>
    </w:p>
    <w:p>
      <w:r>
        <w:rPr>
          <w:b/>
        </w:rPr>
        <w:t xml:space="preserve">❌ Why Not Other Options: </w:t>
      </w:r>
      <w:r>
        <w:t>a — The incident report comes AFTER assessment and must NOT be filed in the medical record. | c — Family notification is important but comes after assessment and prescriber notification. | d — Waiting and observing delays potentially dangerous toxicity — act immediately.</w:t>
      </w:r>
    </w:p>
    <w:p>
      <w:r>
        <w:rPr>
          <w:b/>
        </w:rPr>
        <w:t xml:space="preserve">⚠️ Exam Trap: </w:t>
      </w:r>
      <w:r>
        <w:t>"Fill the incident report first" — the patient is the priority; the report is completed after assessment and kept out of the chart.</w:t>
      </w:r>
    </w:p>
    <w:p>
      <w:r>
        <w:rPr>
          <w:b/>
        </w:rPr>
        <w:t xml:space="preserve">🩺 Clinical Thinking: </w:t>
      </w:r>
      <w:r>
        <w:t>Wrong drug given → assess the patient → notify prescriber → monitor → complete incident report.</w:t>
      </w:r>
    </w:p>
    <w:p>
      <w:r>
        <w:rPr>
          <w:b/>
        </w:rPr>
        <w:t xml:space="preserve">🇮🇳 Hinglish Decoder: </w:t>
      </w:r>
      <w:r>
        <w:t>Med error ke baad SABSE PEHLE patient ko assess karo (vital signs, toxicity signs). Incident report baad mein, aur wo CHART mein NAHI rakhte.</w:t>
      </w:r>
    </w:p>
    <w:p>
      <w:r>
        <w:rPr>
          <w:b/>
        </w:rPr>
        <w:t xml:space="preserve">💎 PNC Pearl: </w:t>
      </w:r>
      <w:r>
        <w:t>Med error → assess patient first, report separately.</w:t>
      </w:r>
    </w:p>
    <w:p>
      <w:r>
        <w:t>Positive Marks: 1    Negative Marks: 0.33</w:t>
      </w:r>
    </w:p>
    <w:p>
      <w:r>
        <w:rPr>
          <w:b/>
        </w:rPr>
        <w:t>Question: In COMPENSATED shock, which finding is the nurse MOST likely to observe?</w:t>
      </w:r>
    </w:p>
    <w:p>
      <w:r>
        <w:t>(a)  Hypotension with bradycardia</w:t>
      </w:r>
    </w:p>
    <w:p>
      <w:r>
        <w:t>(b)  Tachycardia with a still-normal blood pressure</w:t>
      </w:r>
    </w:p>
    <w:p>
      <w:r>
        <w:t>(c)  Normal heart rate with falling blood pressure</w:t>
      </w:r>
    </w:p>
    <w:p>
      <w:r>
        <w:t>(d)  Bradycardia with warm flushed skin</w:t>
      </w:r>
    </w:p>
    <w:p>
      <w:r>
        <w:t>Answer: b</w:t>
      </w:r>
    </w:p>
    <w:p>
      <w:r>
        <w:rPr>
          <w:b/>
        </w:rPr>
        <w:t>Solution: ✅ Correct Answer: b</w:t>
      </w:r>
    </w:p>
    <w:p>
      <w:r>
        <w:rPr>
          <w:b/>
        </w:rPr>
        <w:t xml:space="preserve">🧠 Clinical Rationale: </w:t>
      </w:r>
      <w:r>
        <w:t>In COMPENSATED (EARLY) SHOCK, the body's compensatory mechanisms (sympathetic activation: ↑ catecholamines, vasoconstriction, ↑ HR and contractility) maintain blood pressure: the patient has TACHYCARDIA with a STILL-NORMAL BP, cool pale skin, delayed capillary refill, tachypnoea and ANXIETY/RESTLESSNESS. HYPOTENSION is a LATE (decompensated) sign — by the time BP falls, the patient is in or near irreversible shock. Treat early: fluids, oxygen, and treat the cause.</w:t>
      </w:r>
    </w:p>
    <w:p>
      <w:r>
        <w:rPr>
          <w:b/>
        </w:rPr>
        <w:t xml:space="preserve">🔍 Key Clues: </w:t>
      </w:r>
      <w:r>
        <w:t>Early shock = HR ↑ but BP NORMAL; hypotension = late/decompensated shock.</w:t>
      </w:r>
    </w:p>
    <w:p>
      <w:r>
        <w:rPr>
          <w:b/>
        </w:rPr>
        <w:t xml:space="preserve">🚨 Priority Principle: </w:t>
      </w:r>
      <w:r>
        <w:t>Never wait for hypotension — tachycardia with cool skin and restlessness is the early warning; BP falls LAST.</w:t>
      </w:r>
    </w:p>
    <w:p>
      <w:r>
        <w:rPr>
          <w:b/>
        </w:rPr>
        <w:t xml:space="preserve">❌ Why Not Other Options: </w:t>
      </w:r>
      <w:r>
        <w:t>a — Hypotension with bradycardia is NOT the compensated pattern (and bradycardia is ominous). | c — Falling BP with a normal HR is decompensated shock, not compensated. | d — Warm flushed skin suggests vasodilation (septic early phase), not the classic vasoconstricted compensated picture.</w:t>
      </w:r>
    </w:p>
    <w:p>
      <w:r>
        <w:rPr>
          <w:b/>
        </w:rPr>
        <w:t xml:space="preserve">⚠️ Exam Trap: </w:t>
      </w:r>
      <w:r>
        <w:t>"Shock = low BP" — in EARLY shock the BP is still normal; blood pressure is a LATE and unreliable indicator.</w:t>
      </w:r>
    </w:p>
    <w:p>
      <w:r>
        <w:rPr>
          <w:b/>
        </w:rPr>
        <w:t xml:space="preserve">🩺 Clinical Thinking: </w:t>
      </w:r>
      <w:r>
        <w:t>Early signs (HR↑, normal BP, cool skin) → compensated shock → fluids + oxygen → treat cause.</w:t>
      </w:r>
    </w:p>
    <w:p>
      <w:r>
        <w:rPr>
          <w:b/>
        </w:rPr>
        <w:t xml:space="preserve">🇮🇳 Hinglish Decoder: </w:t>
      </w:r>
      <w:r>
        <w:t>Early (compensated) shock mein HEART RATE badhta hai lekin BP abhi NORMAL hai. BP girna = late sign — wait mat karo.</w:t>
      </w:r>
    </w:p>
    <w:p>
      <w:r>
        <w:rPr>
          <w:b/>
        </w:rPr>
        <w:t xml:space="preserve">💎 PNC Pearl: </w:t>
      </w:r>
      <w:r>
        <w:t>Compensated shock: tachycardia, BP still normal.</w:t>
      </w:r>
    </w:p>
    <w:p>
      <w:r>
        <w:t>Positive Marks: 1    Negative Marks: 0.33</w:t>
      </w:r>
    </w:p>
    <w:p>
      <w:r>
        <w:rPr>
          <w:b/>
        </w:rPr>
        <w:t>Question: A patient with Guillain-Barré syndrome develops ascending weakness of the legs over 3 days. Which assessment is the HIGHEST priority for this patient?</w:t>
      </w:r>
    </w:p>
    <w:p>
      <w:r>
        <w:t>(a)  Muscle strength of the upper limbs</w:t>
      </w:r>
    </w:p>
    <w:p>
      <w:r>
        <w:t>(b)  Respiratory function (vital capacity and breath sounds)</w:t>
      </w:r>
    </w:p>
    <w:p>
      <w:r>
        <w:t>(c)  Bowel and bladder function</w:t>
      </w:r>
    </w:p>
    <w:p>
      <w:r>
        <w:t>(d)  Skin integrity</w:t>
      </w:r>
    </w:p>
    <w:p>
      <w:r>
        <w:t>Answer: b</w:t>
      </w:r>
    </w:p>
    <w:p>
      <w:r>
        <w:rPr>
          <w:b/>
        </w:rPr>
        <w:t>Solution: ✅ Correct Answer: b</w:t>
      </w:r>
    </w:p>
    <w:p>
      <w:r>
        <w:rPr>
          <w:b/>
        </w:rPr>
        <w:t xml:space="preserve">🧠 Clinical Rationale: </w:t>
      </w:r>
      <w:r>
        <w:t>In GUILLAIN-BARRÉ SYNDROME, ascending weakness can progress to involve the RESPIRATORY MUSCLES — respiratory failure is the leading cause of death. The HIGHEST priority is monitoring RESPIRATORY FUNCTION: vital capacity (declining VC &lt; 15-20 mL/kg or &lt; 1 L is alarming), breath sounds, respiratory rate, and early signs of fatigue. Treatment: IV immunoglobulin (IVIG) or plasmapheresis within the first 2 weeks. Monitor for autonomic instability (arrhythmias, BP swings) too.</w:t>
      </w:r>
    </w:p>
    <w:p>
      <w:r>
        <w:rPr>
          <w:b/>
        </w:rPr>
        <w:t xml:space="preserve">🔍 Key Clues: </w:t>
      </w:r>
      <w:r>
        <w:t>GBS = ascending paralysis → monitor VITAL CAPACITY and respiratory status hourly — respiratory failure is the killer.</w:t>
      </w:r>
    </w:p>
    <w:p>
      <w:r>
        <w:rPr>
          <w:b/>
        </w:rPr>
        <w:t xml:space="preserve">🚨 Priority Principle: </w:t>
      </w:r>
      <w:r>
        <w:t>The nurse tracks VC trends and prepares for intubation/ventilation; a 50% drop in VC from baseline is a red flag.</w:t>
      </w:r>
    </w:p>
    <w:p>
      <w:r>
        <w:rPr>
          <w:b/>
        </w:rPr>
        <w:t xml:space="preserve">❌ Why Not Other Options: </w:t>
      </w:r>
      <w:r>
        <w:t>a — Limb strength monitoring matters but the respiratory muscles are the life threat. | c — Bowel/bladder function is affected but is not the priority risk. | d — Skin integrity is a comfort issue, not the immediate danger.</w:t>
      </w:r>
    </w:p>
    <w:p>
      <w:r>
        <w:rPr>
          <w:b/>
        </w:rPr>
        <w:t xml:space="preserve">⚠️ Exam Trap: </w:t>
      </w:r>
      <w:r>
        <w:t>"Track the ascending weakness" — the danger is not the legs, it is the DIAPHRAGM; respiratory assessment outranks limb testing.</w:t>
      </w:r>
    </w:p>
    <w:p>
      <w:r>
        <w:rPr>
          <w:b/>
        </w:rPr>
        <w:t xml:space="preserve">🩺 Clinical Thinking: </w:t>
      </w:r>
      <w:r>
        <w:t>GBS → monitor vital capacity/breath sounds → early intubation if VC falls → IVIG/plasmapheresis.</w:t>
      </w:r>
    </w:p>
    <w:p>
      <w:r>
        <w:rPr>
          <w:b/>
        </w:rPr>
        <w:t xml:space="preserve">🇮🇳 Hinglish Decoder: </w:t>
      </w:r>
      <w:r>
        <w:t>GBS mein weakness upar chadhti hai — DIAPHRAGM tak pahunch ke respiratory failure kar sakti hai. Vital capacity monitor karna HIGHEST priority hai.</w:t>
      </w:r>
    </w:p>
    <w:p>
      <w:r>
        <w:rPr>
          <w:b/>
        </w:rPr>
        <w:t xml:space="preserve">💎 PNC Pearl: </w:t>
      </w:r>
      <w:r>
        <w:t>GBS → respiratory monitoring is the priority.</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