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During Leopold's manoeuvres, the nurse identifies the fetal presenting part by palpating the lower uterine segment between the thumb and fingers of one hand. Identify the grip being used.</w:t>
      </w:r>
      <w:r>
        <w:drawing>
          <wp:inline xmlns:a="http://schemas.openxmlformats.org/drawingml/2006/main" xmlns:pic="http://schemas.openxmlformats.org/drawingml/2006/picture">
            <wp:extent cx="2560320" cy="3443630"/>
            <wp:docPr id="1" name="Picture 1"/>
            <wp:cNvGraphicFramePr>
              <a:graphicFrameLocks noChangeAspect="1"/>
            </wp:cNvGraphicFramePr>
            <a:graphic>
              <a:graphicData uri="http://schemas.openxmlformats.org/drawingml/2006/picture">
                <pic:pic>
                  <pic:nvPicPr>
                    <pic:cNvPr id="0" name="M09-Q41.png"/>
                    <pic:cNvPicPr/>
                  </pic:nvPicPr>
                  <pic:blipFill>
                    <a:blip r:embed="rId9"/>
                    <a:stretch>
                      <a:fillRect/>
                    </a:stretch>
                  </pic:blipFill>
                  <pic:spPr>
                    <a:xfrm>
                      <a:off x="0" y="0"/>
                      <a:ext cx="2560320" cy="3443630"/>
                    </a:xfrm>
                    <a:prstGeom prst="rect"/>
                  </pic:spPr>
                </pic:pic>
              </a:graphicData>
            </a:graphic>
          </wp:inline>
        </w:drawing>
      </w:r>
    </w:p>
    <w:p>
      <w:r>
        <w:t>(a)  Pelvic grip</w:t>
      </w:r>
    </w:p>
    <w:p>
      <w:r>
        <w:t>(b)  Pawlick's grip</w:t>
      </w:r>
    </w:p>
    <w:p>
      <w:r>
        <w:t>(c)  Fundal grip</w:t>
      </w:r>
    </w:p>
    <w:p>
      <w:r>
        <w:t>(d)  Lateral grip</w:t>
      </w:r>
    </w:p>
    <w:p>
      <w:r>
        <w:t>Answer: b</w:t>
      </w:r>
    </w:p>
    <w:p>
      <w:r>
        <w:rPr>
          <w:b/>
        </w:rPr>
        <w:t>Solution: ✅ Correct Answer: b</w:t>
      </w:r>
    </w:p>
    <w:p>
      <w:r>
        <w:rPr>
          <w:b/>
        </w:rPr>
        <w:t xml:space="preserve">🧠 Clinical Rationale: </w:t>
      </w:r>
      <w:r>
        <w:t>Leopold's manoeuvres are four abdominal palpation steps used in late pregnancy to determine fetal lie, presentation and position. PAWLICK'S GRIP (the fourth manoeuvre) is performed with the examiner facing the woman's feet, using one hand to palpate the LOWER UTERINE SEGMENT — the thumb on one side and fingers on the other, feeling for the fetal PRESENTING PART (head or breech). The FUNDAL grip (first) identifies what occupies the fundus; the LATERAL grip (second/third) identifies the fetal back and small parts.</w:t>
      </w:r>
    </w:p>
    <w:p>
      <w:r>
        <w:rPr>
          <w:b/>
        </w:rPr>
        <w:t xml:space="preserve">🔍 Key Clues: </w:t>
      </w:r>
      <w:r>
        <w:t>Lower uterine segment + presenting part + thumb-and-fingers grasp = Pawlick's grip.</w:t>
      </w:r>
    </w:p>
    <w:p>
      <w:r>
        <w:rPr>
          <w:b/>
        </w:rPr>
        <w:t xml:space="preserve">🚨 Priority Principle: </w:t>
      </w:r>
      <w:r>
        <w:t>Know the four grips in order — fundal → lateral → Pawlick — for systematic assessment.</w:t>
      </w:r>
    </w:p>
    <w:p>
      <w:r>
        <w:rPr>
          <w:b/>
        </w:rPr>
        <w:t xml:space="preserve">❌ Why Not Other Options: </w:t>
      </w:r>
      <w:r>
        <w:t>a — The pelvic grip refers to assessment of the presenting part's descent in the pelvis, not the lower-segment palpation described. | c — The fundal grip palpates the UPPER pole (fundus) to identify what is there (head or breech). | d — The lateral grip runs the palms along the sides of the uterus to find the fetal back and limbs.</w:t>
      </w:r>
    </w:p>
    <w:p>
      <w:r>
        <w:rPr>
          <w:b/>
        </w:rPr>
        <w:t xml:space="preserve">⚠️ Exam Trap: </w:t>
      </w:r>
      <w:r>
        <w:t>"Lower uterine segment + presenting part" = Pawlick — the fundal grip is the opposite (upper pole).</w:t>
      </w:r>
    </w:p>
    <w:p>
      <w:r>
        <w:rPr>
          <w:b/>
        </w:rPr>
        <w:t xml:space="preserve">🩺 Clinical Thinking: </w:t>
      </w:r>
      <w:r>
        <w:t>Identify the pole palpated → lower segment/presenting part → Pawlick's grip → option b.</w:t>
      </w:r>
    </w:p>
    <w:p>
      <w:r>
        <w:rPr>
          <w:b/>
        </w:rPr>
        <w:t xml:space="preserve">🇮🇳 Hinglish Decoder: </w:t>
      </w:r>
      <w:r>
        <w:t>Lower uterine segment par presenting part dhundhna = Pawlick's grip (4th manoeuvre).</w:t>
      </w:r>
    </w:p>
    <w:p>
      <w:r>
        <w:rPr>
          <w:b/>
        </w:rPr>
        <w:t xml:space="preserve">💎 PNC Pearl: </w:t>
      </w:r>
      <w:r>
        <w:t>Fundus = fundal grip; sides = lateral grip; lower segment/presenting part = Pawlick's grip.</w:t>
      </w:r>
    </w:p>
    <w:p>
      <w:r>
        <w:t>Positive Marks: 1    Negative Marks: 0.33</w:t>
      </w:r>
    </w:p>
    <w:p>
      <w:r>
        <w:rPr>
          <w:b/>
        </w:rPr>
        <w:t>Question: A pregnant woman's last menstrual period (LMP) began on 10 March 2024. Using Naegele's rule, her EXPECTED DATE OF DELIVERY (EDD) is:</w:t>
      </w:r>
    </w:p>
    <w:p>
      <w:r>
        <w:t>(a)  17 December 2024</w:t>
      </w:r>
    </w:p>
    <w:p>
      <w:r>
        <w:t>(b)  10 December 2024</w:t>
      </w:r>
    </w:p>
    <w:p>
      <w:r>
        <w:t>(c)  3 January 2025</w:t>
      </w:r>
    </w:p>
    <w:p>
      <w:r>
        <w:t>(d)  17 January 2025</w:t>
      </w:r>
    </w:p>
    <w:p>
      <w:r>
        <w:t>Answer: a</w:t>
      </w:r>
    </w:p>
    <w:p>
      <w:r>
        <w:rPr>
          <w:b/>
        </w:rPr>
        <w:t>Solution: ✅ Correct Answer: a</w:t>
      </w:r>
    </w:p>
    <w:p>
      <w:r>
        <w:rPr>
          <w:b/>
        </w:rPr>
        <w:t xml:space="preserve">🧠 Clinical Rationale: </w:t>
      </w:r>
      <w:r>
        <w:t>NAEGELE'S RULE: EDD = LMP date + 9 MONTHS + 7 DAYS (alternatively, LMP + 1 year − 3 months + 7 days). For LMP 10 March 2024: add 9 months → 10 December 2024; add 7 days → 17 DECEMBER 2024. The rule assumes a regular 28-day cycle. For cycles longer/shorter than 28 days, adjustment is made by adding/subtracting the difference. This gives an estimated gestational age of 40 weeks (280 days) at term.</w:t>
      </w:r>
    </w:p>
    <w:p>
      <w:r>
        <w:rPr>
          <w:b/>
        </w:rPr>
        <w:t xml:space="preserve">🔍 Key Clues: </w:t>
      </w:r>
      <w:r>
        <w:t>LMP + 9 months + 7 days = EDD; March + 9 = December; 10 + 7 = 17.</w:t>
      </w:r>
    </w:p>
    <w:p>
      <w:r>
        <w:rPr>
          <w:b/>
        </w:rPr>
        <w:t xml:space="preserve">🚨 Priority Principle: </w:t>
      </w:r>
      <w:r>
        <w:t>Naegele's rule is the standard EDD calculation — know the "+9 months +7 days" formula cold.</w:t>
      </w:r>
    </w:p>
    <w:p>
      <w:r>
        <w:rPr>
          <w:b/>
        </w:rPr>
        <w:t xml:space="preserve">❌ Why Not Other Options: </w:t>
      </w:r>
      <w:r>
        <w:t>b — 10 December is the date after adding only 9 months (forgetting the +7 days). | c — 3 January adds 7 days but miscounts the month (March +9 months +7 days = 17 December, not January). | d — 17 January adds 10 months, not 9.</w:t>
      </w:r>
    </w:p>
    <w:p>
      <w:r>
        <w:rPr>
          <w:b/>
        </w:rPr>
        <w:t xml:space="preserve">⚠️ Exam Trap: </w:t>
      </w:r>
      <w:r>
        <w:t>The distractors add either months or days alone — apply BOTH parts of the rule (+9 months AND +7 days).</w:t>
      </w:r>
    </w:p>
    <w:p>
      <w:r>
        <w:rPr>
          <w:b/>
        </w:rPr>
        <w:t xml:space="preserve">🩺 Clinical Thinking: </w:t>
      </w:r>
      <w:r>
        <w:t>LMP 10 Mar → +9 months = 10 Dec → +7 days = 17 Dec 2024 → option a.</w:t>
      </w:r>
    </w:p>
    <w:p>
      <w:r>
        <w:rPr>
          <w:b/>
        </w:rPr>
        <w:t xml:space="preserve">🇮🇳 Hinglish Decoder: </w:t>
      </w:r>
      <w:r>
        <w:t>Naegele rule: LMP mein 9 mahine aur 7 din jodo — 10 March + 9 months + 7 days = 17 December.</w:t>
      </w:r>
    </w:p>
    <w:p>
      <w:r>
        <w:rPr>
          <w:b/>
        </w:rPr>
        <w:t xml:space="preserve">💎 PNC Pearl: </w:t>
      </w:r>
      <w:r>
        <w:t>Naegele: +9 months, +7 days — the two-step EDD shortcut.</w:t>
      </w:r>
    </w:p>
    <w:p>
      <w:r>
        <w:t>Positive Marks: 1    Negative Marks: 0.33</w:t>
      </w:r>
    </w:p>
    <w:p>
      <w:r>
        <w:rPr>
          <w:b/>
        </w:rPr>
        <w:t>Question: The nurse performs an AMNIOTOMY (artificial rupture of membranes) during labour. Which action is the PRIORITY immediately after membrane rupture?</w:t>
      </w:r>
    </w:p>
    <w:p>
      <w:r>
        <w:t>(a)  Document the colour of liquor and change the bed linen</w:t>
      </w:r>
    </w:p>
    <w:p>
      <w:r>
        <w:t>(b)  Administer an analgesic for the increased pain</w:t>
      </w:r>
    </w:p>
    <w:p>
      <w:r>
        <w:t>(c)  Assess the FETAL HEART RATE for one full minute to detect cord compression or prolapse</w:t>
      </w:r>
    </w:p>
    <w:p>
      <w:r>
        <w:t>(d)  Instruct the mother to push with the next contraction</w:t>
      </w:r>
    </w:p>
    <w:p>
      <w:r>
        <w:t>Answer: c</w:t>
      </w:r>
    </w:p>
    <w:p>
      <w:r>
        <w:rPr>
          <w:b/>
        </w:rPr>
        <w:t>Solution: ✅ Correct Answer: c</w:t>
      </w:r>
    </w:p>
    <w:p>
      <w:r>
        <w:rPr>
          <w:b/>
        </w:rPr>
        <w:t xml:space="preserve">🧠 Clinical Rationale: </w:t>
      </w:r>
      <w:r>
        <w:t>After AMNIOTOMY (AROM), the gush of amniotic fluid can carry the UMBILICAL CORD into the vagina — CORD PROLAPSE — which compresses the cord and causes sudden FETAL HEART RATE DECELERATIONS (variable decelerations/bradycardia). Therefore the PRIORITY is to assess the FHR IMMEDIATELY for at least one full minute. The nurse also notes the colour of the liquor (meconium-stained, blood-stained) and the time, and continues to monitor for decelerations and any cord presenting at the introitus.</w:t>
      </w:r>
    </w:p>
    <w:p>
      <w:r>
        <w:rPr>
          <w:b/>
        </w:rPr>
        <w:t xml:space="preserve">🔍 Key Clues: </w:t>
      </w:r>
      <w:r>
        <w:t>Amniotomy → check FHR first (cord prolapse risk) + note liquor colour.</w:t>
      </w:r>
    </w:p>
    <w:p>
      <w:r>
        <w:rPr>
          <w:b/>
        </w:rPr>
        <w:t xml:space="preserve">🚨 Priority Principle: </w:t>
      </w:r>
      <w:r>
        <w:t>After membrane rupture, FHR is the first check — cord prolapse is the life-threatening complication.</w:t>
      </w:r>
    </w:p>
    <w:p>
      <w:r>
        <w:rPr>
          <w:b/>
        </w:rPr>
        <w:t xml:space="preserve">❌ Why Not Other Options: </w:t>
      </w:r>
      <w:r>
        <w:t>a — Documenting liquor colour is important but comes AFTER the immediate FHR assessment. | b — Analgesia is not the priority immediately after membrane rupture. | d — Pushing is not indicated immediately after AROM unless the cervix is fully dilated; the FHR must be assessed first.</w:t>
      </w:r>
    </w:p>
    <w:p>
      <w:r>
        <w:rPr>
          <w:b/>
        </w:rPr>
        <w:t xml:space="preserve">⚠️ Exam Trap: </w:t>
      </w:r>
      <w:r>
        <w:t>The "document the liquor" distractor is tempting — FHR assessment always comes first after AROM.</w:t>
      </w:r>
    </w:p>
    <w:p>
      <w:r>
        <w:rPr>
          <w:b/>
        </w:rPr>
        <w:t xml:space="preserve">🩺 Clinical Thinking: </w:t>
      </w:r>
      <w:r>
        <w:t>Membrane rupture → risk of cord prolapse → check FHR immediately → option c.</w:t>
      </w:r>
    </w:p>
    <w:p>
      <w:r>
        <w:rPr>
          <w:b/>
        </w:rPr>
        <w:t xml:space="preserve">🇮🇳 Hinglish Decoder: </w:t>
      </w:r>
      <w:r>
        <w:t>Amniotomy ke baad sabse pehle baby ka heart rate check karo — cord prolapse ka khatra hota hai.</w:t>
      </w:r>
    </w:p>
    <w:p>
      <w:r>
        <w:rPr>
          <w:b/>
        </w:rPr>
        <w:t xml:space="preserve">💎 PNC Pearl: </w:t>
      </w:r>
      <w:r>
        <w:t>After AROM: FHR first, liquor note second — cord prolapse is the emergency to rule out.</w:t>
      </w:r>
    </w:p>
    <w:p>
      <w:r>
        <w:t>Positive Marks: 1    Negative Marks: 0.33</w:t>
      </w:r>
    </w:p>
    <w:p>
      <w:r>
        <w:rPr>
          <w:b/>
        </w:rPr>
        <w:t>Question: An Rh-NEGATIVE mother delivers an Rh-POSITIVE baby. When should ANTI-D IMMUNOGLOBULIN be given to prevent Rh isoimmunisation in the NEXT pregnancy?</w:t>
      </w:r>
    </w:p>
    <w:p>
      <w:r>
        <w:t>(a)  Immediately after the first antenatal visit only</w:t>
      </w:r>
    </w:p>
    <w:p>
      <w:r>
        <w:t>(b)  One week after delivery</w:t>
      </w:r>
    </w:p>
    <w:p>
      <w:r>
        <w:t>(c)  Only if the mother requests it in a future pregnancy</w:t>
      </w:r>
    </w:p>
    <w:p>
      <w:r>
        <w:t>(d)  At the time of delivery of the placenta, within 72 HOURS after delivery</w:t>
      </w:r>
    </w:p>
    <w:p>
      <w:r>
        <w:t>Answer: d</w:t>
      </w:r>
    </w:p>
    <w:p>
      <w:r>
        <w:rPr>
          <w:b/>
        </w:rPr>
        <w:t>Solution: ✅ Correct Answer: d</w:t>
      </w:r>
    </w:p>
    <w:p>
      <w:r>
        <w:rPr>
          <w:b/>
        </w:rPr>
        <w:t xml:space="preserve">🧠 Clinical Rationale: </w:t>
      </w:r>
      <w:r>
        <w:t>If an Rh-NEGATIVE mother carries an Rh-POSITIVE baby, fetal Rh-positive red cells entering the maternal circulation can trigger the mother to form anti-D antibodies — which would attack a future Rh-positive baby (haemolytic disease of the newborn). To PREVENT this sensitisation, ANTI-D IMMUNOGLOBULIN is given to the Rh-negative mother: within 72 HOURS of delivery (and after any sensitising event — abortion, amniocentesis, bleeding in pregnancy), and routinely at 28 weeks of pregnancy. It destroys the fetal Rh-positive cells before the mother's immune system can respond.</w:t>
      </w:r>
    </w:p>
    <w:p>
      <w:r>
        <w:rPr>
          <w:b/>
        </w:rPr>
        <w:t xml:space="preserve">🔍 Key Clues: </w:t>
      </w:r>
      <w:r>
        <w:t>Rh-negative mother + Rh-positive baby → anti-D within 72 hours of delivery (and at 28 weeks).</w:t>
      </w:r>
    </w:p>
    <w:p>
      <w:r>
        <w:rPr>
          <w:b/>
        </w:rPr>
        <w:t xml:space="preserve">🚨 Priority Principle: </w:t>
      </w:r>
      <w:r>
        <w:t>The 72-hour window is critical — anti-D must be given within 72 hours of delivery.</w:t>
      </w:r>
    </w:p>
    <w:p>
      <w:r>
        <w:rPr>
          <w:b/>
        </w:rPr>
        <w:t xml:space="preserve">❌ Why Not Other Options: </w:t>
      </w:r>
      <w:r>
        <w:t>a — Anti-D is not just an antenatal-visit injection; the postnatal dose within 72 hours is essential. | c — It is given after delivery but BEFORE the 72-hour mark, not at one week — late dosing fails to prevent sensitisation. | b — One week after delivery is too late — sensitisation may already have occurred. | c — Anti-D is standard prophylaxis, not an optional future-pregnancy request.</w:t>
      </w:r>
    </w:p>
    <w:p>
      <w:r>
        <w:rPr>
          <w:b/>
        </w:rPr>
        <w:t xml:space="preserve">⚠️ Exam Trap: </w:t>
      </w:r>
      <w:r>
        <w:t>"72 hours" is the number to remember — 1 week is the classic late-dose distractor.</w:t>
      </w:r>
    </w:p>
    <w:p>
      <w:r>
        <w:rPr>
          <w:b/>
        </w:rPr>
        <w:t xml:space="preserve">🩺 Clinical Thinking: </w:t>
      </w:r>
      <w:r>
        <w:t>Rh-negative mother, Rh-positive baby → anti-D within 72 hours of delivery → option d.</w:t>
      </w:r>
    </w:p>
    <w:p>
      <w:r>
        <w:rPr>
          <w:b/>
        </w:rPr>
        <w:t xml:space="preserve">🇮🇳 Hinglish Decoder: </w:t>
      </w:r>
      <w:r>
        <w:t>Rh-negative mother ko Rh-positive baby ke baad 72 ghante ke andar anti-D lagana zaroori hai.</w:t>
      </w:r>
    </w:p>
    <w:p>
      <w:r>
        <w:rPr>
          <w:b/>
        </w:rPr>
        <w:t xml:space="preserve">💎 PNC Pearl: </w:t>
      </w:r>
      <w:r>
        <w:t>Anti-D: 28 weeks antenatal + within 72 hours postnatal — the Rh safety net.</w:t>
      </w:r>
    </w:p>
    <w:p>
      <w:r>
        <w:t>Positive Marks: 1    Negative Marks: 0.33</w:t>
      </w:r>
    </w:p>
    <w:p>
      <w:r>
        <w:rPr>
          <w:b/>
        </w:rPr>
        <w:t>Question: A 32-week pregnant woman has a fundal height that is LARGER than expected for dates, and the uterus feels "tense" with difficulty palpating fetal parts. The fetal heart is audible but distant. The nurse suspects:</w:t>
      </w:r>
    </w:p>
    <w:p>
      <w:r>
        <w:t>(a)  Oligohydramnios</w:t>
      </w:r>
    </w:p>
    <w:p>
      <w:r>
        <w:t>(b)  Intrauterine growth restriction</w:t>
      </w:r>
    </w:p>
    <w:p>
      <w:r>
        <w:t>(c)  Placenta previa</w:t>
      </w:r>
    </w:p>
    <w:p>
      <w:r>
        <w:t>(d)  Polyhydramnios</w:t>
      </w:r>
    </w:p>
    <w:p>
      <w:r>
        <w:t>Answer: d</w:t>
      </w:r>
    </w:p>
    <w:p>
      <w:r>
        <w:rPr>
          <w:b/>
        </w:rPr>
        <w:t>Solution: ✅ Correct Answer: d</w:t>
      </w:r>
    </w:p>
    <w:p>
      <w:r>
        <w:rPr>
          <w:b/>
        </w:rPr>
        <w:t xml:space="preserve">🧠 Clinical Rationale: </w:t>
      </w:r>
      <w:r>
        <w:t>POLYHYDRAMNIOS (hydramnios) is EXCESSIVE amniotic fluid (amniotic fluid index &gt; 25 cm or &gt; 2,000 mL). Features: UTERUS LARGER THAN DATES, tense abdomen, difficulty palpating fetal parts, DISTANT fetal heart sounds, ballotable fetus. Causes: fetal anomalies (oesophageal atresia, anencephaly, neural tube defects, GI obstruction), maternal DIABETES, twin-to-twin transfusion. Management: monitor for preterm labour, shortness of breath, and complications; possible therapeutic amniocentesis. OLIGOHYDRAMNIOS is the opposite — small uterus, decreased fluid.</w:t>
      </w:r>
    </w:p>
    <w:p>
      <w:r>
        <w:rPr>
          <w:b/>
        </w:rPr>
        <w:t xml:space="preserve">🔍 Key Clues: </w:t>
      </w:r>
      <w:r>
        <w:t>Large-for-dates + tense uterus + distant FHS + hard to feel fetal parts = polyhydramnios.</w:t>
      </w:r>
    </w:p>
    <w:p>
      <w:r>
        <w:rPr>
          <w:b/>
        </w:rPr>
        <w:t xml:space="preserve">🚨 Priority Principle: </w:t>
      </w:r>
      <w:r>
        <w:t>Fluid volume assessment — polyhydramnios stretches the uterus; oligohydramnios shrinks it.</w:t>
      </w:r>
    </w:p>
    <w:p>
      <w:r>
        <w:rPr>
          <w:b/>
        </w:rPr>
        <w:t xml:space="preserve">❌ Why Not Other Options: </w:t>
      </w:r>
      <w:r>
        <w:t>a — Oligohydramnios gives a SMALL-for-dates uterus with reduced fluid — the opposite of this presentation. | b — IUGR also gives a small-for-dates uterus, not an over-distended one. | c — Placenta previa presents with painless vaginal bleeding in late pregnancy, not uterine over-distension.</w:t>
      </w:r>
    </w:p>
    <w:p>
      <w:r>
        <w:rPr>
          <w:b/>
        </w:rPr>
        <w:t xml:space="preserve">⚠️ Exam Trap: </w:t>
      </w:r>
      <w:r>
        <w:t>"Larger than dates + tense + distant FHS" is the polyhydramnios signature — don't pick IUGR (small dates).</w:t>
      </w:r>
    </w:p>
    <w:p>
      <w:r>
        <w:rPr>
          <w:b/>
        </w:rPr>
        <w:t xml:space="preserve">🩺 Clinical Thinking: </w:t>
      </w:r>
      <w:r>
        <w:t>Big tense uterus + distant FHS → polyhydramnios → option d.</w:t>
      </w:r>
    </w:p>
    <w:p>
      <w:r>
        <w:rPr>
          <w:b/>
        </w:rPr>
        <w:t xml:space="preserve">🇮🇳 Hinglish Decoder: </w:t>
      </w:r>
      <w:r>
        <w:t>Uterus bada + tight + baby ki dhakne mushkil + FHS door se = polyhydramnios (zyada paani).</w:t>
      </w:r>
    </w:p>
    <w:p>
      <w:r>
        <w:rPr>
          <w:b/>
        </w:rPr>
        <w:t xml:space="preserve">💎 PNC Pearl: </w:t>
      </w:r>
      <w:r>
        <w:t>Too much liquor = polyhydramnios (diabetes/anomalies); too little = oligohydramnios.</w:t>
      </w:r>
    </w:p>
    <w:p>
      <w:r>
        <w:t>Positive Marks: 1    Negative Marks: 0.33</w:t>
      </w:r>
    </w:p>
    <w:p>
      <w:r>
        <w:rPr>
          <w:b/>
        </w:rPr>
        <w:t>Question: A postpartum nurse is preparing to administer ERGOMETRINE for uterine atony. Before giving this drug, it is MOST important to check:</w:t>
      </w:r>
    </w:p>
    <w:p>
      <w:r>
        <w:t>(a)  The infant's blood glucose</w:t>
      </w:r>
    </w:p>
    <w:p>
      <w:r>
        <w:t>(b)  The mother's BLOOD PRESSURE</w:t>
      </w:r>
    </w:p>
    <w:p>
      <w:r>
        <w:t>(c)  The mother's haemoglobin</w:t>
      </w:r>
    </w:p>
    <w:p>
      <w:r>
        <w:t>(d)  The infant's bilirubin level</w:t>
      </w:r>
    </w:p>
    <w:p>
      <w:r>
        <w:t>Answer: b</w:t>
      </w:r>
    </w:p>
    <w:p>
      <w:r>
        <w:rPr>
          <w:b/>
        </w:rPr>
        <w:t>Solution: ✅ Correct Answer: b</w:t>
      </w:r>
    </w:p>
    <w:p>
      <w:r>
        <w:rPr>
          <w:b/>
        </w:rPr>
        <w:t xml:space="preserve">🧠 Clinical Rationale: </w:t>
      </w:r>
      <w:r>
        <w:t>ERGOMETRINE (methylergometrine) is a potent UTERINE STIMULANT used to control postpartum haemorrhage from uterine atony. It causes strong uterine contraction AND GENERALISED VASOCONSTRICTION — so it is CONTRAINDICATED in HYPERTENSION, preeclampsia/eclampsia, and cardiovascular disease. The nurse must check the mother's BLOOD PRESSURE before administration: if BP is elevated (e.g., ≥ 140/90 or significantly raised), ergometrine is withheld and oxytocin is preferred instead.</w:t>
      </w:r>
    </w:p>
    <w:p>
      <w:r>
        <w:rPr>
          <w:b/>
        </w:rPr>
        <w:t xml:space="preserve">🔍 Key Clues: </w:t>
      </w:r>
      <w:r>
        <w:t>Ergometrine → vasoconstriction → check BP first; contraindicated in hypertension/preeclampsia.</w:t>
      </w:r>
    </w:p>
    <w:p>
      <w:r>
        <w:rPr>
          <w:b/>
        </w:rPr>
        <w:t xml:space="preserve">🚨 Priority Principle: </w:t>
      </w:r>
      <w:r>
        <w:t>Drug-safety check before a uterine stimulant: BP rules out the hypertension contraindication.</w:t>
      </w:r>
    </w:p>
    <w:p>
      <w:r>
        <w:rPr>
          <w:b/>
        </w:rPr>
        <w:t xml:space="preserve">❌ Why Not Other Options: </w:t>
      </w:r>
      <w:r>
        <w:t>a — Infant blood glucose is not relevant to maternal ergometrine administration. | c — Haemoglobin is useful for assessing blood loss but is not the pre-administration safety check for ergometrine. | d — Infant bilirubin relates to neonatal jaundice, not maternal ergometrine.</w:t>
      </w:r>
    </w:p>
    <w:p>
      <w:r>
        <w:rPr>
          <w:b/>
        </w:rPr>
        <w:t xml:space="preserve">⚠️ Exam Trap: </w:t>
      </w:r>
      <w:r>
        <w:t>Ergometrine = "methergine = raises BP" — hypertension/preeclampsia is the absolute contraindication.</w:t>
      </w:r>
    </w:p>
    <w:p>
      <w:r>
        <w:rPr>
          <w:b/>
        </w:rPr>
        <w:t xml:space="preserve">🩺 Clinical Thinking: </w:t>
      </w:r>
      <w:r>
        <w:t>Ergometrine → vasoconstrictor → check BP → withhold in hypertension → option b.</w:t>
      </w:r>
    </w:p>
    <w:p>
      <w:r>
        <w:rPr>
          <w:b/>
        </w:rPr>
        <w:t xml:space="preserve">🇮🇳 Hinglish Decoder: </w:t>
      </w:r>
      <w:r>
        <w:t>Ergometrine BP badhata hai — dene se pehle mother ka BP check karo, hypertension mein mat do.</w:t>
      </w:r>
    </w:p>
    <w:p>
      <w:r>
        <w:rPr>
          <w:b/>
        </w:rPr>
        <w:t xml:space="preserve">💎 PNC Pearl: </w:t>
      </w:r>
      <w:r>
        <w:t>Methergine raises the pressure — BP check first, hypertension = hold.</w:t>
      </w:r>
    </w:p>
    <w:p>
      <w:r>
        <w:t>Positive Marks: 1    Negative Marks: 0.33</w:t>
      </w:r>
    </w:p>
    <w:p>
      <w:r>
        <w:rPr>
          <w:b/>
        </w:rPr>
        <w:t>Question: The image shows a newborn with a severe congenital malformation in which the brain and skull vault are absent. Identify the condition.</w:t>
      </w:r>
      <w:r>
        <w:drawing>
          <wp:inline xmlns:a="http://schemas.openxmlformats.org/drawingml/2006/main" xmlns:pic="http://schemas.openxmlformats.org/drawingml/2006/picture">
            <wp:extent cx="2560320" cy="2407313"/>
            <wp:docPr id="2" name="Picture 2"/>
            <wp:cNvGraphicFramePr>
              <a:graphicFrameLocks noChangeAspect="1"/>
            </wp:cNvGraphicFramePr>
            <a:graphic>
              <a:graphicData uri="http://schemas.openxmlformats.org/drawingml/2006/picture">
                <pic:pic>
                  <pic:nvPicPr>
                    <pic:cNvPr id="0" name="M09-Q47.png"/>
                    <pic:cNvPicPr/>
                  </pic:nvPicPr>
                  <pic:blipFill>
                    <a:blip r:embed="rId10"/>
                    <a:stretch>
                      <a:fillRect/>
                    </a:stretch>
                  </pic:blipFill>
                  <pic:spPr>
                    <a:xfrm>
                      <a:off x="0" y="0"/>
                      <a:ext cx="2560320" cy="2407313"/>
                    </a:xfrm>
                    <a:prstGeom prst="rect"/>
                  </pic:spPr>
                </pic:pic>
              </a:graphicData>
            </a:graphic>
          </wp:inline>
        </w:drawing>
      </w:r>
    </w:p>
    <w:p>
      <w:r>
        <w:t>(a)  Meningomyelocele</w:t>
      </w:r>
    </w:p>
    <w:p>
      <w:r>
        <w:t>(b)  Hydrocephalus</w:t>
      </w:r>
    </w:p>
    <w:p>
      <w:r>
        <w:t>(c)  Rachischisis</w:t>
      </w:r>
    </w:p>
    <w:p>
      <w:r>
        <w:t>(d)  Anencephaly</w:t>
      </w:r>
    </w:p>
    <w:p>
      <w:r>
        <w:t>Answer: d</w:t>
      </w:r>
    </w:p>
    <w:p>
      <w:r>
        <w:rPr>
          <w:b/>
        </w:rPr>
        <w:t>Solution: ✅ Correct Answer: d</w:t>
      </w:r>
    </w:p>
    <w:p>
      <w:r>
        <w:rPr>
          <w:b/>
        </w:rPr>
        <w:t xml:space="preserve">🧠 Clinical Rationale: </w:t>
      </w:r>
      <w:r>
        <w:t>ANENCEPHALY is a fatal NEURAL TUBE DEFECT in which the CEREBRAL HEMISPHERES and the CALVARIUM (skull vault) are ABSENT — only the brainstem and some basal structures may be present. The image shows the characteristic appearance: absent cranium with exposed, poorly formed neural tissue. It is caused by failure of the anterior neuropore to close (~day 24–26 of embryogenesis). Folic acid supplementation before and during early pregnancy dramatically reduces neural tube defects. Anencephaly is incompatible with life — counselling and palliative care are provided.</w:t>
      </w:r>
    </w:p>
    <w:p>
      <w:r>
        <w:rPr>
          <w:b/>
        </w:rPr>
        <w:t xml:space="preserve">🔍 Key Clues: </w:t>
      </w:r>
      <w:r>
        <w:t>Absent brain + absent skull vault = anencephaly; meningomyelocele = spinal sac; hydrocephalus = enlarged head.</w:t>
      </w:r>
    </w:p>
    <w:p>
      <w:r>
        <w:rPr>
          <w:b/>
        </w:rPr>
        <w:t xml:space="preserve">🚨 Priority Principle: </w:t>
      </w:r>
      <w:r>
        <w:t>NTD prevention — periconceptional folic acid is the key public-health message.</w:t>
      </w:r>
    </w:p>
    <w:p>
      <w:r>
        <w:rPr>
          <w:b/>
        </w:rPr>
        <w:t xml:space="preserve">❌ Why Not Other Options: </w:t>
      </w:r>
      <w:r>
        <w:t>a — Meningomyelocele is a spinal defect with a sac protruding over the spine (lumbosacral), not absence of the cranium. | b — Hydrocephalus presents with an enlarging head due to CSF accumulation — the brain is present. | c — Rachischisis is a severe OPEN SPINE defect (spinal cleft), not absence of the skull and brain.</w:t>
      </w:r>
    </w:p>
    <w:p>
      <w:r>
        <w:rPr>
          <w:b/>
        </w:rPr>
        <w:t xml:space="preserve">⚠️ Exam Trap: </w:t>
      </w:r>
      <w:r>
        <w:t>All four are neural-tube defects — the distinguishing feature of anencephaly is ABSENT brain + absent skull.</w:t>
      </w:r>
    </w:p>
    <w:p>
      <w:r>
        <w:rPr>
          <w:b/>
        </w:rPr>
        <w:t xml:space="preserve">🩺 Clinical Thinking: </w:t>
      </w:r>
      <w:r>
        <w:t>Image shows absent cranium/brain → anencephaly → option d.</w:t>
      </w:r>
    </w:p>
    <w:p>
      <w:r>
        <w:rPr>
          <w:b/>
        </w:rPr>
        <w:t xml:space="preserve">🇮🇳 Hinglish Decoder: </w:t>
      </w:r>
      <w:r>
        <w:t>Brain aur skull dono nahi = anencephaly — folic acid se NTD prevent hota hai.</w:t>
      </w:r>
    </w:p>
    <w:p>
      <w:r>
        <w:rPr>
          <w:b/>
        </w:rPr>
        <w:t xml:space="preserve">💎 PNC Pearl: </w:t>
      </w:r>
      <w:r>
        <w:t>Anencephaly = no brain, no vault — folic acid is the NTD shield.</w:t>
      </w:r>
    </w:p>
    <w:p>
      <w:r>
        <w:t>Positive Marks: 1    Negative Marks: 0.33</w:t>
      </w:r>
    </w:p>
    <w:p>
      <w:r>
        <w:rPr>
          <w:b/>
        </w:rPr>
        <w:t>Question: A 3-year-old is brought in with a spiral fracture of the femur, bruises of different ages, and the caregiver's story does not match the injury. The nurse's PRIORITY action is to:</w:t>
      </w:r>
    </w:p>
    <w:p>
      <w:r>
        <w:t>(a)  Ask the child to demonstrate how the injury occurred</w:t>
      </w:r>
    </w:p>
    <w:p>
      <w:r>
        <w:t>(b)  Confront the caregiver about suspected abuse</w:t>
      </w:r>
    </w:p>
    <w:p>
      <w:r>
        <w:t>(c)  Report the suspected child abuse to the appropriate authority (child protection)</w:t>
      </w:r>
    </w:p>
    <w:p>
      <w:r>
        <w:t>(d)  Document the injuries and discharge the child home</w:t>
      </w:r>
    </w:p>
    <w:p>
      <w:r>
        <w:t>Answer: c</w:t>
      </w:r>
    </w:p>
    <w:p>
      <w:r>
        <w:rPr>
          <w:b/>
        </w:rPr>
        <w:t>Solution: ✅ Correct Answer: c</w:t>
      </w:r>
    </w:p>
    <w:p>
      <w:r>
        <w:rPr>
          <w:b/>
        </w:rPr>
        <w:t xml:space="preserve">🧠 Clinical Rationale: </w:t>
      </w:r>
      <w:r>
        <w:t>CHILD ABUSE must be suspected when: injuries are unexplained or inconsistent with the history, there are BRUISES OF DIFFERENT AGES, spiral fractures (suspicious for twisting injuries), delays in seeking care, and inconsistent caregiver stories. In India, the PROTECTION OF CHILDREN FROM SEXUAL OFFENCES (POCSO) Act 2012 and the Juvenile Justice Act make it MANDATORY to REPORT suspected abuse. The nurse's priority: ensure child safety, DOCUMENT objectively (photographs, descriptions), and REPORT to child protection authorities/police — not confront the caregiver or discharge the child.</w:t>
      </w:r>
    </w:p>
    <w:p>
      <w:r>
        <w:rPr>
          <w:b/>
        </w:rPr>
        <w:t xml:space="preserve">🔍 Key Clues: </w:t>
      </w:r>
      <w:r>
        <w:t>Spiral fracture + bruises of different ages + inconsistent story = suspected abuse → mandatory reporting.</w:t>
      </w:r>
    </w:p>
    <w:p>
      <w:r>
        <w:rPr>
          <w:b/>
        </w:rPr>
        <w:t xml:space="preserve">🚨 Priority Principle: </w:t>
      </w:r>
      <w:r>
        <w:t>Reporting suspected abuse is a legal duty — the child's safety overrides loyalty to the caregiver.</w:t>
      </w:r>
    </w:p>
    <w:p>
      <w:r>
        <w:rPr>
          <w:b/>
        </w:rPr>
        <w:t xml:space="preserve">❌ Why Not Other Options: </w:t>
      </w:r>
      <w:r>
        <w:t>a — Asking the child to demonstrate may be unsafe and is not the priority; the child should not be pressured. | b — Confronting the caregiver is dangerous and unprofessional — report, don't accuse. | d — Discharging the child home into the suspected abusive environment places the child at further risk.</w:t>
      </w:r>
    </w:p>
    <w:p>
      <w:r>
        <w:rPr>
          <w:b/>
        </w:rPr>
        <w:t xml:space="preserve">⚠️ Exam Trap: </w:t>
      </w:r>
      <w:r>
        <w:t>The legal-reporting option is always the correct priority in suspected-abuse stems.</w:t>
      </w:r>
    </w:p>
    <w:p>
      <w:r>
        <w:rPr>
          <w:b/>
        </w:rPr>
        <w:t xml:space="preserve">🩺 Clinical Thinking: </w:t>
      </w:r>
      <w:r>
        <w:t>Suspicious injuries + inconsistent story → suspect abuse → mandatory report → option c.</w:t>
      </w:r>
    </w:p>
    <w:p>
      <w:r>
        <w:rPr>
          <w:b/>
        </w:rPr>
        <w:t xml:space="preserve">🇮🇳 Hinglish Decoder: </w:t>
      </w:r>
      <w:r>
        <w:t>Bruises alag-alag age ke + spiral fracture + story match nahi = abuse suspect — report karna legal duty hai.</w:t>
      </w:r>
    </w:p>
    <w:p>
      <w:r>
        <w:rPr>
          <w:b/>
        </w:rPr>
        <w:t xml:space="preserve">💎 PNC Pearl: </w:t>
      </w:r>
      <w:r>
        <w:t>Suspected abuse = document + report — never confront, never discharge home.</w:t>
      </w:r>
    </w:p>
    <w:p>
      <w:r>
        <w:t>Positive Marks: 1    Negative Marks: 0.33</w:t>
      </w:r>
    </w:p>
    <w:p>
      <w:r>
        <w:rPr>
          <w:b/>
        </w:rPr>
        <w:t>Question: A child has intense ITCHING that is WORSE AT NIGHT, with burrow-like lesions between the fingers and on the wrists. The mother asks how to prevent spread to the family. Which instruction is correct?</w:t>
      </w:r>
    </w:p>
    <w:p>
      <w:r>
        <w:t>(a)  Apply the scabicide only to the child's lesions</w:t>
      </w:r>
    </w:p>
    <w:p>
      <w:r>
        <w:t>(b)  Bathe with soap and water only; no medication is needed</w:t>
      </w:r>
    </w:p>
    <w:p>
      <w:r>
        <w:t>(c)  Apply petroleum jelly to the burrows daily</w:t>
      </w:r>
    </w:p>
    <w:p>
      <w:r>
        <w:t>(d)  Treat ALL family members and household contacts, wash bedding in hot water, and wash the child's body with the scabicide from neck down overnight</w:t>
      </w:r>
    </w:p>
    <w:p>
      <w:r>
        <w:t>Answer: d</w:t>
      </w:r>
    </w:p>
    <w:p>
      <w:r>
        <w:rPr>
          <w:b/>
        </w:rPr>
        <w:t>Solution: ✅ Correct Answer: d</w:t>
      </w:r>
    </w:p>
    <w:p>
      <w:r>
        <w:rPr>
          <w:b/>
        </w:rPr>
        <w:t xml:space="preserve">🧠 Clinical Rationale: </w:t>
      </w:r>
      <w:r>
        <w:t>SCABIES is caused by the mite Sarcoptes scabiei, which burrows into the skin — classically in the interdigital web spaces, wrists, elbows and axillae — with INTENSE NOCTURNAL ITCHING. Treatment: apply a SCABICIDE (e.g., PERMETHRIN 5% cream) to the ENTIRE BODY FROM THE NECK DOWN, leave overnight (8–14 hours), then wash off; TREAT ALL FAMILY MEMBERS AND CLOSE CONTACTS SIMULTANEOUSLY (even if asymptomatic, because of the 2–6 week incubation); wash clothing and bedding in HOT water; vacuum furniture. Itching may persist for 2–4 weeks after successful treatment (post-scabietic itch) and is NOT a sign of treatment failure.</w:t>
      </w:r>
    </w:p>
    <w:p>
      <w:r>
        <w:rPr>
          <w:b/>
        </w:rPr>
        <w:t xml:space="preserve">🔍 Key Clues: </w:t>
      </w:r>
      <w:r>
        <w:t>Nocturnal itching + finger-web burrows = scabies → treat everyone + hot-wash bedding.</w:t>
      </w:r>
    </w:p>
    <w:p>
      <w:r>
        <w:rPr>
          <w:b/>
        </w:rPr>
        <w:t xml:space="preserve">🚨 Priority Principle: </w:t>
      </w:r>
      <w:r>
        <w:t>Treat the whole family at once — asymptomatic contacts are reservoirs.</w:t>
      </w:r>
    </w:p>
    <w:p>
      <w:r>
        <w:rPr>
          <w:b/>
        </w:rPr>
        <w:t xml:space="preserve">❌ Why Not Other Options: </w:t>
      </w:r>
      <w:r>
        <w:t>a — Treating only the visible lesions misses the widespread mite burden and reinfestation. | b — Soap and water does not kill mites — a scabicide is required. | c — Petroleum jelly is not an effective scabicide and does not treat the infestation.</w:t>
      </w:r>
    </w:p>
    <w:p>
      <w:r>
        <w:rPr>
          <w:b/>
        </w:rPr>
        <w:t xml:space="preserve">⚠️ Exam Trap: </w:t>
      </w:r>
      <w:r>
        <w:t>"Itching continues after treatment" is a common concern — it is post-scabietic itch, not failure.</w:t>
      </w:r>
    </w:p>
    <w:p>
      <w:r>
        <w:rPr>
          <w:b/>
        </w:rPr>
        <w:t xml:space="preserve">🩺 Clinical Thinking: </w:t>
      </w:r>
      <w:r>
        <w:t>Nocturnal itch + burrows → scabies → family treatment + hot wash → option d.</w:t>
      </w:r>
    </w:p>
    <w:p>
      <w:r>
        <w:rPr>
          <w:b/>
        </w:rPr>
        <w:t xml:space="preserve">🇮🇳 Hinglish Decoder: </w:t>
      </w:r>
      <w:r>
        <w:t>Scabies mein poore parivaar ka ek saath ilaaj + bedding garam pani se dhona zaroori.</w:t>
      </w:r>
    </w:p>
    <w:p>
      <w:r>
        <w:rPr>
          <w:b/>
        </w:rPr>
        <w:t xml:space="preserve">💎 PNC Pearl: </w:t>
      </w:r>
      <w:r>
        <w:t>Scabies: neck-down scabicide overnight + treat the whole family + hot-wash everything.</w:t>
      </w:r>
    </w:p>
    <w:p>
      <w:r>
        <w:t>Positive Marks: 1    Negative Marks: 0.33</w:t>
      </w:r>
    </w:p>
    <w:p>
      <w:r>
        <w:rPr>
          <w:b/>
        </w:rPr>
        <w:t>Question: Which statement about LEPROSY (Hansen's disease) in India is CORRECT?</w:t>
      </w:r>
    </w:p>
    <w:p>
      <w:r>
        <w:t>(a)  Leprosy patients must be permanently isolated from the community</w:t>
      </w:r>
    </w:p>
    <w:p>
      <w:r>
        <w:t>(b)  Multidrug therapy (MDT) is free of cost and leprosy is curable; patients do not need to be isolated</w:t>
      </w:r>
    </w:p>
    <w:p>
      <w:r>
        <w:t>(c)  Leprosy is highly contagious through a single brief contact</w:t>
      </w:r>
    </w:p>
    <w:p>
      <w:r>
        <w:t>(d)  Leprosy can only be transmitted from mother to child</w:t>
      </w:r>
    </w:p>
    <w:p>
      <w:r>
        <w:t>Answer: b</w:t>
      </w:r>
    </w:p>
    <w:p>
      <w:r>
        <w:rPr>
          <w:b/>
        </w:rPr>
        <w:t>Solution: ✅ Correct Answer: b</w:t>
      </w:r>
    </w:p>
    <w:p>
      <w:r>
        <w:rPr>
          <w:b/>
        </w:rPr>
        <w:t xml:space="preserve">🧠 Clinical Rationale: </w:t>
      </w:r>
      <w:r>
        <w:t>LEPROSY (Hansen's disease) is caused by Mycobacterium leprae, transmitted by prolonged, close contact via droplets — it is NOT highly contagious, and a single brief contact does not spread it. The NATIONAL LEPROSY ERADICATION PROGRAMME (NLEP) provides FREE MULTIDRUG THERAPY (MDT — dapsone, rifampicin, clofazimine) at all health facilities, and the disease is CURABLE. Patients are NOT isolated — once on MDT, they are non-infectious within days. The real burden is the disability from delayed treatment (nerve damage, deformities) — early detection and disability prevention are the programme's focus.</w:t>
      </w:r>
    </w:p>
    <w:p>
      <w:r>
        <w:rPr>
          <w:b/>
        </w:rPr>
        <w:t xml:space="preserve">🔍 Key Clues: </w:t>
      </w:r>
      <w:r>
        <w:t>Leprosy = curable with free MDT + no isolation; contagion is LOW (prolonged contact only).</w:t>
      </w:r>
    </w:p>
    <w:p>
      <w:r>
        <w:rPr>
          <w:b/>
        </w:rPr>
        <w:t xml:space="preserve">🚨 Priority Principle: </w:t>
      </w:r>
      <w:r>
        <w:t>MDT renders patients non-infectious rapidly — isolation is neither needed nor practised.</w:t>
      </w:r>
    </w:p>
    <w:p>
      <w:r>
        <w:rPr>
          <w:b/>
        </w:rPr>
        <w:t xml:space="preserve">❌ Why Not Other Options: </w:t>
      </w:r>
      <w:r>
        <w:t>a — Permanent isolation is outdated and wrong — patients on MDT need no isolation. | c — Leprosy requires prolonged close contact; it is not highly contagious through brief contact. | d — Leprosy is transmitted by droplet contact, not only mother-to-child.</w:t>
      </w:r>
    </w:p>
    <w:p>
      <w:r>
        <w:rPr>
          <w:b/>
        </w:rPr>
        <w:t xml:space="preserve">⚠️ Exam Trap: </w:t>
      </w:r>
      <w:r>
        <w:t>The stigma of "leprosy = isolation" is the trap — the modern answer is free MDT, curability, no isolation.</w:t>
      </w:r>
    </w:p>
    <w:p>
      <w:r>
        <w:rPr>
          <w:b/>
        </w:rPr>
        <w:t xml:space="preserve">🩺 Clinical Thinking: </w:t>
      </w:r>
      <w:r>
        <w:t>Transmission (low) + treatment (free MDT) + isolation (none) → option b.</w:t>
      </w:r>
    </w:p>
    <w:p>
      <w:r>
        <w:rPr>
          <w:b/>
        </w:rPr>
        <w:t xml:space="preserve">🇮🇳 Hinglish Decoder: </w:t>
      </w:r>
      <w:r>
        <w:t>Leprosy free MDT se theek hota hai, isolation ki zaroorat nahi — stigma galat hai.</w:t>
      </w:r>
    </w:p>
    <w:p>
      <w:r>
        <w:rPr>
          <w:b/>
        </w:rPr>
        <w:t xml:space="preserve">💎 PNC Pearl: </w:t>
      </w:r>
      <w:r>
        <w:t>Leprosy: low contagion, free MDT, fully curable, zero isolation.</w:t>
      </w:r>
    </w:p>
    <w:p>
      <w:r>
        <w:t>Positive Marks: 1    Negative Marks: 0.33</w:t>
      </w:r>
    </w:p>
    <w:p>
      <w:r>
        <w:rPr>
          <w:b/>
        </w:rPr>
        <w:t>Question: The Reproductive and Child Health (RCH) programme and RMNCH+A strategy aim to reduce maternal and child mortality. Which is a KEY strategy under RMNCH+A?</w:t>
      </w:r>
    </w:p>
    <w:p>
      <w:r>
        <w:t>(a)  Promoting early marriage to increase family size</w:t>
      </w:r>
    </w:p>
    <w:p>
      <w:r>
        <w:t>(b)  Reducing institutional deliveries</w:t>
      </w:r>
    </w:p>
    <w:p>
      <w:r>
        <w:t>(c)  Continuum of care from adolescence through pregnancy, childbirth and childhood</w:t>
      </w:r>
    </w:p>
    <w:p>
      <w:r>
        <w:t>(d)  Restricting contraception use</w:t>
      </w:r>
    </w:p>
    <w:p>
      <w:r>
        <w:t>Answer: c</w:t>
      </w:r>
    </w:p>
    <w:p>
      <w:r>
        <w:rPr>
          <w:b/>
        </w:rPr>
        <w:t>Solution: ✅ Correct Answer: c</w:t>
      </w:r>
    </w:p>
    <w:p>
      <w:r>
        <w:rPr>
          <w:b/>
        </w:rPr>
        <w:t xml:space="preserve">🧠 Clinical Rationale: </w:t>
      </w:r>
      <w:r>
        <w:t>RMNCH+A (REPRODUCTIVE, MATERNAL, NEWBORN, CHILD HEALTH + ADOLESCENCE) is India's strategy under NHM to accelerate reduction of maternal, newborn and child mortality. Its core principle is the CONTINUUM OF CARE — linking health services across the life cycle (ADOLESCENCE → pregnancy → childbirth → postpartum → newborn → infancy → childhood) and across levels of care (community → primary → referral). Key interventions: institutional delivery, skilled birth attendance, immunisation, newborn care (KMC, ASHA home visits), and adolescent health (RKSK).</w:t>
      </w:r>
    </w:p>
    <w:p>
      <w:r>
        <w:rPr>
          <w:b/>
        </w:rPr>
        <w:t xml:space="preserve">🔍 Key Clues: </w:t>
      </w:r>
      <w:r>
        <w:t>RMNCH+A = continuum of care across the life cycle, including ADOLESCENCE.</w:t>
      </w:r>
    </w:p>
    <w:p>
      <w:r>
        <w:rPr>
          <w:b/>
        </w:rPr>
        <w:t xml:space="preserve">🚨 Priority Principle: </w:t>
      </w:r>
      <w:r>
        <w:t>The "continuum of care" is the organising concept of RMNCH+A.</w:t>
      </w:r>
    </w:p>
    <w:p>
      <w:r>
        <w:rPr>
          <w:b/>
        </w:rPr>
        <w:t xml:space="preserve">❌ Why Not Other Options: </w:t>
      </w:r>
      <w:r>
        <w:t>a — Early marriage increases maternal risk — the strategy promotes delaying marriage and adolescent health. | b — Institutional delivery is PROMOTED (to reduce maternal deaths), not reduced. | d — Contraception is PROMOTED for family planning and birth spacing, not restricted.</w:t>
      </w:r>
    </w:p>
    <w:p>
      <w:r>
        <w:rPr>
          <w:b/>
        </w:rPr>
        <w:t xml:space="preserve">⚠️ Exam Trap: </w:t>
      </w:r>
      <w:r>
        <w:t>The "+A" (adolescence) is the 2013 addition — the continuum-of-care answer captures the whole design.</w:t>
      </w:r>
    </w:p>
    <w:p>
      <w:r>
        <w:rPr>
          <w:b/>
        </w:rPr>
        <w:t xml:space="preserve">🩺 Clinical Thinking: </w:t>
      </w:r>
      <w:r>
        <w:t>RMNCH+A → continuum of care + adolescence → option c.</w:t>
      </w:r>
    </w:p>
    <w:p>
      <w:r>
        <w:rPr>
          <w:b/>
        </w:rPr>
        <w:t xml:space="preserve">🇮🇳 Hinglish Decoder: </w:t>
      </w:r>
      <w:r>
        <w:t>RMNCH+A ka matlab poori life cycle ki dekh-bhaal — adolescence se lekar childhood tak.</w:t>
      </w:r>
    </w:p>
    <w:p>
      <w:r>
        <w:rPr>
          <w:b/>
        </w:rPr>
        <w:t xml:space="preserve">💎 PNC Pearl: </w:t>
      </w:r>
      <w:r>
        <w:t>RMNCH+A = continuum of care from adolescence to childhood — that's the whole design.</w:t>
      </w:r>
    </w:p>
    <w:p>
      <w:r>
        <w:t>Positive Marks: 1    Negative Marks: 0.33</w:t>
      </w:r>
    </w:p>
    <w:p>
      <w:r>
        <w:rPr>
          <w:b/>
        </w:rPr>
        <w:t>Question: An older adult with ALZHEIMER'S DISEASE becomes AGITATED and wanders in the late afternoon and evening. Which nursing intervention is MOST appropriate?</w:t>
      </w:r>
    </w:p>
    <w:p>
      <w:r>
        <w:t>(a)  Provide a calm, structured routine with familiar objects and adequate light, and validate feelings without arguing</w:t>
      </w:r>
    </w:p>
    <w:p>
      <w:r>
        <w:t>(b)  Keep the room brightly lit and encourage frequent reorientation to time and place</w:t>
      </w:r>
    </w:p>
    <w:p>
      <w:r>
        <w:t>(c)  Restrain the patient to a chair to prevent wandering</w:t>
      </w:r>
    </w:p>
    <w:p>
      <w:r>
        <w:t>(d)  Turn off all lights and leave the patient alone to settle down</w:t>
      </w:r>
    </w:p>
    <w:p>
      <w:r>
        <w:t>Answer: a</w:t>
      </w:r>
    </w:p>
    <w:p>
      <w:r>
        <w:rPr>
          <w:b/>
        </w:rPr>
        <w:t>Solution: ✅ Correct Answer: a</w:t>
      </w:r>
    </w:p>
    <w:p>
      <w:r>
        <w:rPr>
          <w:b/>
        </w:rPr>
        <w:t xml:space="preserve">🧠 Clinical Rationale: </w:t>
      </w:r>
      <w:r>
        <w:t>SUNDOWNING is the worsening of confusion, agitation and wandering in the late afternoon/evening seen in dementia (especially Alzheimer's). Best nursing care: maintain a CALM, STRUCTURED DAILY ROUTINE, provide ADEQUATE (not harsh) lighting, familiar objects and safe wandering space, use REDIRECTION and VALIDATION (do not argue with the confused patient), reduce noise and stimulation in the evening, and ensure adequate daytime activity. Restraints are avoided (increase agitation and injury risk).</w:t>
      </w:r>
    </w:p>
    <w:p>
      <w:r>
        <w:rPr>
          <w:b/>
        </w:rPr>
        <w:t xml:space="preserve">🔍 Key Clues: </w:t>
      </w:r>
      <w:r>
        <w:t>Late-afternoon agitation + wandering + dementia = sundowning → calm routine, validation, no arguing.</w:t>
      </w:r>
    </w:p>
    <w:p>
      <w:r>
        <w:rPr>
          <w:b/>
        </w:rPr>
        <w:t xml:space="preserve">🚨 Priority Principle: </w:t>
      </w:r>
      <w:r>
        <w:t>Validate and redirect — never argue, never restrain, never leave unattended in the dark.</w:t>
      </w:r>
    </w:p>
    <w:p>
      <w:r>
        <w:rPr>
          <w:b/>
        </w:rPr>
        <w:t xml:space="preserve">❌ Why Not Other Options: </w:t>
      </w:r>
      <w:r>
        <w:t>b — Bright lighting and aggressive reorientation can INCREASE agitation in late-stage dementia; calm and validation work better. | c — Restraints increase agitation, falls and injury risk — they are a last resort, not an intervention for sundowning. | d — Leaving the patient alone in darkness increases fear, confusion and risk of injury.</w:t>
      </w:r>
    </w:p>
    <w:p>
      <w:r>
        <w:rPr>
          <w:b/>
        </w:rPr>
        <w:t xml:space="preserve">⚠️ Exam Trap: </w:t>
      </w:r>
      <w:r>
        <w:t>"Reorient the confused patient" sounds good but is wrong for advanced dementia — validation beats correction.</w:t>
      </w:r>
    </w:p>
    <w:p>
      <w:r>
        <w:rPr>
          <w:b/>
        </w:rPr>
        <w:t xml:space="preserve">🩺 Clinical Thinking: </w:t>
      </w:r>
      <w:r>
        <w:t>Sundowning → calm routine + validation + safe wandering → option a.</w:t>
      </w:r>
    </w:p>
    <w:p>
      <w:r>
        <w:rPr>
          <w:b/>
        </w:rPr>
        <w:t xml:space="preserve">🇮🇳 Hinglish Decoder: </w:t>
      </w:r>
      <w:r>
        <w:t>Alzheimer ke patient ko behes mat karo — validate karo, calm routine do, restrain kabhi nahi.</w:t>
      </w:r>
    </w:p>
    <w:p>
      <w:r>
        <w:rPr>
          <w:b/>
        </w:rPr>
        <w:t xml:space="preserve">💎 PNC Pearl: </w:t>
      </w:r>
      <w:r>
        <w:t>Sundowning: calm beats correction — validate, redirect, and never restrain.</w:t>
      </w:r>
    </w:p>
    <w:p>
      <w:r>
        <w:t>Positive Marks: 1    Negative Marks: 0.33</w:t>
      </w:r>
    </w:p>
    <w:p>
      <w:r>
        <w:rPr>
          <w:b/>
        </w:rPr>
        <w:t>Question: In MILIEU THERAPY for psychiatric patients, the nurse's PRIMARY role is to:</w:t>
      </w:r>
    </w:p>
    <w:p>
      <w:r>
        <w:t>(a)  Create and maintain a THERAPEUTIC, structured ENVIRONMENT in which patients practise healthy interactions</w:t>
      </w:r>
    </w:p>
    <w:p>
      <w:r>
        <w:t>(b)  Administer all medications and document vital signs</w:t>
      </w:r>
    </w:p>
    <w:p>
      <w:r>
        <w:t>(c)  Keep patients occupied with housekeeping tasks</w:t>
      </w:r>
    </w:p>
    <w:p>
      <w:r>
        <w:t>(d)  Enforce strict rules to maintain discipline</w:t>
      </w:r>
    </w:p>
    <w:p>
      <w:r>
        <w:t>Answer: a</w:t>
      </w:r>
    </w:p>
    <w:p>
      <w:r>
        <w:rPr>
          <w:b/>
        </w:rPr>
        <w:t>Solution: ✅ Correct Answer: a</w:t>
      </w:r>
    </w:p>
    <w:p>
      <w:r>
        <w:rPr>
          <w:b/>
        </w:rPr>
        <w:t xml:space="preserve">🧠 Clinical Rationale: </w:t>
      </w:r>
      <w:r>
        <w:t>MILIEU THERAPY treats the ENVIRONMENT itself as the therapeutic agent. The psychiatric unit is structured so that every interaction, activity and daily routine becomes an opportunity for patients to learn and practise healthier behaviours, communication and coping skills. The nurse's PRIMARY role is to CREATE AND MAINTAIN this therapeutic environment — a safe, supportive, democratic community with clear expectations, group activities, patient responsibilities and positive social reinforcement. It is based on the principle that patients can change through living and interacting in a healthy social setting.</w:t>
      </w:r>
    </w:p>
    <w:p>
      <w:r>
        <w:rPr>
          <w:b/>
        </w:rPr>
        <w:t xml:space="preserve">🔍 Key Clues: </w:t>
      </w:r>
      <w:r>
        <w:t>Milieu therapy = the environment as therapy; nurse builds the therapeutic community.</w:t>
      </w:r>
    </w:p>
    <w:p>
      <w:r>
        <w:rPr>
          <w:b/>
        </w:rPr>
        <w:t xml:space="preserve">🚨 Priority Principle: </w:t>
      </w:r>
      <w:r>
        <w:t>Milieu = structured therapeutic environment — not just medication, chores or punishment.</w:t>
      </w:r>
    </w:p>
    <w:p>
      <w:r>
        <w:rPr>
          <w:b/>
        </w:rPr>
        <w:t xml:space="preserve">❌ Why Not Other Options: </w:t>
      </w:r>
      <w:r>
        <w:t>b — Medication administration is part of psychiatric nursing but is NOT the defining feature of milieu therapy. | c — Housekeeping chores may be part of daily structure but are not the primary therapeutic mechanism. | d — Strict discipline and punishment are contrary to the supportive, democratic milieu philosophy.</w:t>
      </w:r>
    </w:p>
    <w:p>
      <w:r>
        <w:rPr>
          <w:b/>
        </w:rPr>
        <w:t xml:space="preserve">⚠️ Exam Trap: </w:t>
      </w:r>
      <w:r>
        <w:t>"Environment as therapy" is the exam's definition of milieu therapy — pick the environment option.</w:t>
      </w:r>
    </w:p>
    <w:p>
      <w:r>
        <w:rPr>
          <w:b/>
        </w:rPr>
        <w:t xml:space="preserve">🩺 Clinical Thinking: </w:t>
      </w:r>
      <w:r>
        <w:t>Milieu = therapeutic environment → nurse maintains it → option a.</w:t>
      </w:r>
    </w:p>
    <w:p>
      <w:r>
        <w:rPr>
          <w:b/>
        </w:rPr>
        <w:t xml:space="preserve">🇮🇳 Hinglish Decoder: </w:t>
      </w:r>
      <w:r>
        <w:t>Milieu therapy mein environment hi dawai hai — nurse ek therapeutic community banati hai.</w:t>
      </w:r>
    </w:p>
    <w:p>
      <w:r>
        <w:rPr>
          <w:b/>
        </w:rPr>
        <w:t xml:space="preserve">💎 PNC Pearl: </w:t>
      </w:r>
      <w:r>
        <w:t>Milieu = the ward itself is the therapy — structure, safety and social learning.</w:t>
      </w:r>
    </w:p>
    <w:p>
      <w:r>
        <w:t>Positive Marks: 1    Negative Marks: 0.33</w:t>
      </w:r>
    </w:p>
    <w:p>
      <w:r>
        <w:rPr>
          <w:b/>
        </w:rPr>
        <w:t>Question: A patient with a thoracic spine fracture needs repositioning. Which technique maintains spinal alignment and is CORRECT for this patient?</w:t>
      </w:r>
    </w:p>
    <w:p>
      <w:r>
        <w:t>(a)  Lift the patient by pulling both arms</w:t>
      </w:r>
    </w:p>
    <w:p>
      <w:r>
        <w:t>(b)  Turn the patient's shoulders and hips separately</w:t>
      </w:r>
    </w:p>
    <w:p>
      <w:r>
        <w:t>(c)  Have the patient sit up and turn independently</w:t>
      </w:r>
    </w:p>
    <w:p>
      <w:r>
        <w:t>(d)  Roll the patient as a SINGLE UNIT (log roll) keeping the spine in neutral alignment</w:t>
      </w:r>
    </w:p>
    <w:p>
      <w:r>
        <w:t>Answer: d</w:t>
      </w:r>
    </w:p>
    <w:p>
      <w:r>
        <w:rPr>
          <w:b/>
        </w:rPr>
        <w:t>Solution: ✅ Correct Answer: d</w:t>
      </w:r>
    </w:p>
    <w:p>
      <w:r>
        <w:rPr>
          <w:b/>
        </w:rPr>
        <w:t xml:space="preserve">🧠 Clinical Rationale: </w:t>
      </w:r>
      <w:r>
        <w:t>LOG ROLLING is the correct technique for repositioning a patient with a spinal injury or after spinal surgery: the patient is moved as a SINGLE, rigid unit — head, torso and legs together — keeping the spine in NEUTRAL alignment and avoiding any twisting or bending. It requires enough staff (usually 3–4) with one person stabilising the head and others supporting the shoulders, hips and legs, moving on a count. The log roll prevents further spinal cord injury.</w:t>
      </w:r>
    </w:p>
    <w:p>
      <w:r>
        <w:rPr>
          <w:b/>
        </w:rPr>
        <w:t xml:space="preserve">🔍 Key Clues: </w:t>
      </w:r>
      <w:r>
        <w:t>Spinal fracture + repositioning = log roll — move as one unit, spine neutral.</w:t>
      </w:r>
    </w:p>
    <w:p>
      <w:r>
        <w:rPr>
          <w:b/>
        </w:rPr>
        <w:t xml:space="preserve">🚨 Priority Principle: </w:t>
      </w:r>
      <w:r>
        <w:t>Never twist or flex a spine-injured patient — the log roll is mandatory.</w:t>
      </w:r>
    </w:p>
    <w:p>
      <w:r>
        <w:rPr>
          <w:b/>
        </w:rPr>
        <w:t xml:space="preserve">❌ Why Not Other Options: </w:t>
      </w:r>
      <w:r>
        <w:t>a — Pulling by the arms twists and flexes the spine — dangerous after spinal injury. | b — Turning shoulders and hips separately twists the spine — exactly what must be avoided. | c — Independent sitting and turning violates spinal precautions — the patient must be moved as a unit.</w:t>
      </w:r>
    </w:p>
    <w:p>
      <w:r>
        <w:rPr>
          <w:b/>
        </w:rPr>
        <w:t xml:space="preserve">⚠️ Exam Trap: </w:t>
      </w:r>
      <w:r>
        <w:t>"Shoulders and hips separately" is the classic wrong technique — the log roll moves everything together.</w:t>
      </w:r>
    </w:p>
    <w:p>
      <w:r>
        <w:rPr>
          <w:b/>
        </w:rPr>
        <w:t xml:space="preserve">🩺 Clinical Thinking: </w:t>
      </w:r>
      <w:r>
        <w:t>Spinal precautions → move as one unit → log roll → option d.</w:t>
      </w:r>
    </w:p>
    <w:p>
      <w:r>
        <w:rPr>
          <w:b/>
        </w:rPr>
        <w:t xml:space="preserve">🇮🇳 Hinglish Decoder: </w:t>
      </w:r>
      <w:r>
        <w:t>Spine injury par log roll karo — patient ko ek unit ki tarah palto, spine seedha rakho.</w:t>
      </w:r>
    </w:p>
    <w:p>
      <w:r>
        <w:rPr>
          <w:b/>
        </w:rPr>
        <w:t xml:space="preserve">💎 PNC Pearl: </w:t>
      </w:r>
      <w:r>
        <w:t>Log roll: one unit, neutral spine, never twist.</w:t>
      </w:r>
    </w:p>
    <w:p>
      <w:r>
        <w:t>Positive Marks: 1    Negative Marks: 0.33</w:t>
      </w:r>
    </w:p>
    <w:p>
      <w:r>
        <w:rPr>
          <w:b/>
        </w:rPr>
        <w:t>Question: A child sustains a SCALD burn on the forearm from hot water. What is the CORRECT first-aid action?</w:t>
      </w:r>
    </w:p>
    <w:p>
      <w:r>
        <w:t>(a)  Apply ice directly to the burn for 20 minutes</w:t>
      </w:r>
    </w:p>
    <w:p>
      <w:r>
        <w:t>(b)  Apply butter or toothpaste to the burn</w:t>
      </w:r>
    </w:p>
    <w:p>
      <w:r>
        <w:t>(c)  Hold the burned area under COOL RUNNING WATER for 15–20 minutes, remove constricting items, then cover with a clean dry cloth</w:t>
      </w:r>
    </w:p>
    <w:p>
      <w:r>
        <w:t>(d)  Pop any blisters and apply antiseptic cream</w:t>
      </w:r>
    </w:p>
    <w:p>
      <w:r>
        <w:t>Answer: c</w:t>
      </w:r>
    </w:p>
    <w:p>
      <w:r>
        <w:rPr>
          <w:b/>
        </w:rPr>
        <w:t>Solution: ✅ Correct Answer: c</w:t>
      </w:r>
    </w:p>
    <w:p>
      <w:r>
        <w:rPr>
          <w:b/>
        </w:rPr>
        <w:t xml:space="preserve">🧠 Clinical Rationale: </w:t>
      </w:r>
      <w:r>
        <w:t>Burn first aid: immediately COOL the burn under COOL (not ice-cold) RUNNING WATER for 15–20 MINUTES — this stops the burning process, reduces pain and limits tissue damage. Remove rings, watches or constricting clothing (before swelling), then COVER the burn loosely with a clean, dry, non-fluffy cloth or cling film. NEVER apply ice (causes further tissue damage and hypothermia), NEVER apply butter, toothpaste or ointments (increase infection risk and must be cleaned off in hospital), and NEVER pop blisters (they protect against infection).</w:t>
      </w:r>
    </w:p>
    <w:p>
      <w:r>
        <w:rPr>
          <w:b/>
        </w:rPr>
        <w:t xml:space="preserve">🔍 Key Clues: </w:t>
      </w:r>
      <w:r>
        <w:t>Burn first aid = cool running water 15–20 min + remove constrictors + clean dry cover.</w:t>
      </w:r>
    </w:p>
    <w:p>
      <w:r>
        <w:rPr>
          <w:b/>
        </w:rPr>
        <w:t xml:space="preserve">🚨 Priority Principle: </w:t>
      </w:r>
      <w:r>
        <w:t>Cool first — ice, butter and blister-popping are all wrong.</w:t>
      </w:r>
    </w:p>
    <w:p>
      <w:r>
        <w:rPr>
          <w:b/>
        </w:rPr>
        <w:t xml:space="preserve">❌ Why Not Other Options: </w:t>
      </w:r>
      <w:r>
        <w:t>a — Ice causes vasoconstriction and additional tissue damage — cool (not iced) water is correct. | b — Butter, toothpaste and home remedies trap heat and increase infection risk. | d — Blisters should NEVER be popped — they are a natural sterile dressing.</w:t>
      </w:r>
    </w:p>
    <w:p>
      <w:r>
        <w:rPr>
          <w:b/>
        </w:rPr>
        <w:t xml:space="preserve">⚠️ Exam Trap: </w:t>
      </w:r>
      <w:r>
        <w:t>The exam's burn-first-aid checklist: cool water, no ice, no butter, no blister-popping.</w:t>
      </w:r>
    </w:p>
    <w:p>
      <w:r>
        <w:rPr>
          <w:b/>
        </w:rPr>
        <w:t xml:space="preserve">🩺 Clinical Thinking: </w:t>
      </w:r>
      <w:r>
        <w:t>Cool 15–20 min → remove constrictors → cover dry → option c.</w:t>
      </w:r>
    </w:p>
    <w:p>
      <w:r>
        <w:rPr>
          <w:b/>
        </w:rPr>
        <w:t xml:space="preserve">🇮🇳 Hinglish Decoder: </w:t>
      </w:r>
      <w:r>
        <w:t>Jalne par thande behte paani se 15-20 min thanda karo — ice, butter ya blister nahi phodna.</w:t>
      </w:r>
    </w:p>
    <w:p>
      <w:r>
        <w:rPr>
          <w:b/>
        </w:rPr>
        <w:t xml:space="preserve">💎 PNC Pearl: </w:t>
      </w:r>
      <w:r>
        <w:t>Burns: cool running water 15–20 min — ice, butter and popping are never right.</w:t>
      </w:r>
    </w:p>
    <w:p>
      <w:r>
        <w:t>Positive Marks: 1    Negative Marks: 0.33</w:t>
      </w:r>
    </w:p>
    <w:p>
      <w:r>
        <w:rPr>
          <w:b/>
        </w:rPr>
        <w:t>Question: A patient on PERITONEAL DIALYSIS (CAPD) for end-stage kidney disease is taught at home. Which patient statement indicates a NEED for further teaching?</w:t>
      </w:r>
    </w:p>
    <w:p>
      <w:r>
        <w:t>(a)  "I will use strict aseptic technique when connecting the dialysis bags."</w:t>
      </w:r>
    </w:p>
    <w:p>
      <w:r>
        <w:t>(b)  "I can skip the sterile cap on the catheter when I am not connected to the bags."</w:t>
      </w:r>
    </w:p>
    <w:p>
      <w:r>
        <w:t>(c)  "I will report cloudy drainage fluid or abdominal pain immediately."</w:t>
      </w:r>
    </w:p>
    <w:p>
      <w:r>
        <w:t>(d)  "I will weigh myself daily and record the fluid balance."</w:t>
      </w:r>
    </w:p>
    <w:p>
      <w:r>
        <w:t>Answer: b</w:t>
      </w:r>
    </w:p>
    <w:p>
      <w:r>
        <w:rPr>
          <w:b/>
        </w:rPr>
        <w:t>Solution: ✅ Correct Answer: b</w:t>
      </w:r>
    </w:p>
    <w:p>
      <w:r>
        <w:rPr>
          <w:b/>
        </w:rPr>
        <w:t xml:space="preserve">🧠 Clinical Rationale: </w:t>
      </w:r>
      <w:r>
        <w:t>PERITONEAL DIALYSIS uses the peritoneum as the dialysis membrane: dialysis fluid is instilled into the peritoneal cavity via a catheter, allowed to dwell, and drained. The main complication is PERITONITIS. Teaching priorities: STRICT ASEPTIC TECHNIQUE for all connections; keep the catheter capped and the exit site clean and dry; report CLOUDY effluent, abdominal pain or fever IMMEDIATELY (peritonitis signs); weigh daily and record intake/output; avoid lifting or straining at the exit site. Leaving the catheter uncapped is an infection risk — the statement is wrong.</w:t>
      </w:r>
    </w:p>
    <w:p>
      <w:r>
        <w:rPr>
          <w:b/>
        </w:rPr>
        <w:t xml:space="preserve">🔍 Key Clues: </w:t>
      </w:r>
      <w:r>
        <w:t>CAPD teaching → aseptic connections + report cloudy fluid + cap the catheter always.</w:t>
      </w:r>
    </w:p>
    <w:p>
      <w:r>
        <w:rPr>
          <w:b/>
        </w:rPr>
        <w:t xml:space="preserve">🚨 Priority Principle: </w:t>
      </w:r>
      <w:r>
        <w:t>Peritonitis prevention — the capped catheter and aseptic technique are non-negotiable.</w:t>
      </w:r>
    </w:p>
    <w:p>
      <w:r>
        <w:rPr>
          <w:b/>
        </w:rPr>
        <w:t xml:space="preserve">❌ Why Not Other Options: </w:t>
      </w:r>
      <w:r>
        <w:t>a — Strict aseptic technique is CORRECT teaching and essential for peritonitis prevention. | c — Daily weight and fluid balance recording is CORRECT — it monitors fluid status. | d — Reporting cloudy drainage and abdominal pain immediately is CORRECT — these are peritonitis red flags.</w:t>
      </w:r>
    </w:p>
    <w:p>
      <w:r>
        <w:rPr>
          <w:b/>
        </w:rPr>
        <w:t xml:space="preserve">⚠️ Exam Trap: </w:t>
      </w:r>
      <w:r>
        <w:t>The question asks for the INCORRECT statement — the uncapped-catheter option is the safety violation.</w:t>
      </w:r>
    </w:p>
    <w:p>
      <w:r>
        <w:rPr>
          <w:b/>
        </w:rPr>
        <w:t xml:space="preserve">🩺 Clinical Thinking: </w:t>
      </w:r>
      <w:r>
        <w:t>Identify the unsafe statement → uncapped catheter → further teaching needed → option b.</w:t>
      </w:r>
    </w:p>
    <w:p>
      <w:r>
        <w:rPr>
          <w:b/>
        </w:rPr>
        <w:t xml:space="preserve">🇮🇳 Hinglish Decoder: </w:t>
      </w:r>
      <w:r>
        <w:t>CAPD mein catheter hamesha capped rakhna hai — aseptic technique peritonitis se bachati hai.</w:t>
      </w:r>
    </w:p>
    <w:p>
      <w:r>
        <w:rPr>
          <w:b/>
        </w:rPr>
        <w:t xml:space="preserve">💎 PNC Pearl: </w:t>
      </w:r>
      <w:r>
        <w:t>CAPD: cap it, connect aseptically, report cloudy fluid — peritonitis is the enemy.</w:t>
      </w:r>
    </w:p>
    <w:p>
      <w:r>
        <w:t>Positive Marks: 1    Negative Marks: 0.33</w:t>
      </w:r>
    </w:p>
    <w:p>
      <w:r>
        <w:rPr>
          <w:b/>
        </w:rPr>
        <w:t>Question: APOPTOSIS differs from NECROSIS in that apoptosis is:</w:t>
      </w:r>
    </w:p>
    <w:p>
      <w:r>
        <w:t>(a)  A PROGRAMMED, energy-dependent cell death that does NOT trigger inflammation</w:t>
      </w:r>
    </w:p>
    <w:p>
      <w:r>
        <w:t>(b)  Always pathological and associated with inflammation</w:t>
      </w:r>
    </w:p>
    <w:p>
      <w:r>
        <w:t>(c)  Caused only by physical trauma</w:t>
      </w:r>
    </w:p>
    <w:p>
      <w:r>
        <w:t>(d)  Irreversible cellular swelling with membrane rupture</w:t>
      </w:r>
    </w:p>
    <w:p>
      <w:r>
        <w:t>Answer: a</w:t>
      </w:r>
    </w:p>
    <w:p>
      <w:r>
        <w:rPr>
          <w:b/>
        </w:rPr>
        <w:t>Solution: ✅ Correct Answer: a</w:t>
      </w:r>
    </w:p>
    <w:p>
      <w:r>
        <w:rPr>
          <w:b/>
        </w:rPr>
        <w:t xml:space="preserve">🧠 Clinical Rationale: </w:t>
      </w:r>
      <w:r>
        <w:t>APOPTOSIS is PROGRAMMED, PHYSIOLOGICAL cell death — a normal, energy (ATP)-dependent process of "cell suicide" that occurs during development (e.g., removal of webbed fingers), tissue turnover and immune regulation. It is characterised by cell SHRINKAGE, chromatin condensation, and formation of APOPTOTIC BODIES that are engulfed WITHOUT INFLAMMATION. NECROSIS is ACCIDENTAL, pathological cell death (ischaemia, toxins, trauma) with cell SWELLING, membrane rupture and release of contents that triggers INFLAMMATION.</w:t>
      </w:r>
    </w:p>
    <w:p>
      <w:r>
        <w:rPr>
          <w:b/>
        </w:rPr>
        <w:t xml:space="preserve">🔍 Key Clues: </w:t>
      </w:r>
      <w:r>
        <w:t>Apoptosis = programmed + no inflammation; necrosis = accidental + inflammation.</w:t>
      </w:r>
    </w:p>
    <w:p>
      <w:r>
        <w:rPr>
          <w:b/>
        </w:rPr>
        <w:t xml:space="preserve">🚨 Priority Principle: </w:t>
      </w:r>
      <w:r>
        <w:t>Apoptosis = tidy physiological death; necrosis = messy pathological death with inflammation.</w:t>
      </w:r>
    </w:p>
    <w:p>
      <w:r>
        <w:rPr>
          <w:b/>
        </w:rPr>
        <w:t xml:space="preserve">❌ Why Not Other Options: </w:t>
      </w:r>
      <w:r>
        <w:t>b — Apoptosis is usually PHYSIOLOGICAL, and it does NOT cause inflammation — that is necrosis. | c — Apoptosis is triggered by normal signals (development, DNA damage, immune signals), not only trauma. | d — Cellular swelling and membrane rupture describe NECROSIS, not apoptosis (apoptotic cells shrink).</w:t>
      </w:r>
    </w:p>
    <w:p>
      <w:r>
        <w:rPr>
          <w:b/>
        </w:rPr>
        <w:t xml:space="preserve">⚠️ Exam Trap: </w:t>
      </w:r>
      <w:r>
        <w:t>"Swelling + rupture + inflammation" = necrosis; "shrinkage + no inflammation" = apoptosis.</w:t>
      </w:r>
    </w:p>
    <w:p>
      <w:r>
        <w:rPr>
          <w:b/>
        </w:rPr>
        <w:t xml:space="preserve">🩺 Clinical Thinking: </w:t>
      </w:r>
      <w:r>
        <w:t>Compare the two → programmed + no inflammation → apoptosis → option a.</w:t>
      </w:r>
    </w:p>
    <w:p>
      <w:r>
        <w:rPr>
          <w:b/>
        </w:rPr>
        <w:t xml:space="preserve">🇮🇳 Hinglish Decoder: </w:t>
      </w:r>
      <w:r>
        <w:t>Apoptosis = programmed, bina inflammation wali cell death; necrosis = accidental, inflammation wali.</w:t>
      </w:r>
    </w:p>
    <w:p>
      <w:r>
        <w:rPr>
          <w:b/>
        </w:rPr>
        <w:t xml:space="preserve">💎 PNC Pearl: </w:t>
      </w:r>
      <w:r>
        <w:t>Apoptosis shrinks quietly; necrosis swells and shouts (inflammation).</w:t>
      </w:r>
    </w:p>
    <w:p>
      <w:r>
        <w:t>Positive Marks: 1    Negative Marks: 0.33</w:t>
      </w:r>
    </w:p>
    <w:p>
      <w:r>
        <w:rPr>
          <w:b/>
        </w:rPr>
        <w:t>Question: Which foods are the RICHEST sources of FOLIC ACID (folate)?</w:t>
      </w:r>
    </w:p>
    <w:p>
      <w:r>
        <w:t>(a)  Milk and dairy products</w:t>
      </w:r>
    </w:p>
    <w:p>
      <w:r>
        <w:t>(b)  Fish and seafood</w:t>
      </w:r>
    </w:p>
    <w:p>
      <w:r>
        <w:t>(c)  Green leafy vegetables, legumes and citrus fruits</w:t>
      </w:r>
    </w:p>
    <w:p>
      <w:r>
        <w:t>(d)  Rice and refined cereals</w:t>
      </w:r>
    </w:p>
    <w:p>
      <w:r>
        <w:t>Answer: c</w:t>
      </w:r>
    </w:p>
    <w:p>
      <w:r>
        <w:rPr>
          <w:b/>
        </w:rPr>
        <w:t>Solution: ✅ Correct Answer: c</w:t>
      </w:r>
    </w:p>
    <w:p>
      <w:r>
        <w:rPr>
          <w:b/>
        </w:rPr>
        <w:t xml:space="preserve">🧠 Clinical Rationale: </w:t>
      </w:r>
      <w:r>
        <w:t>FOLIC ACID (folate, vitamin B9) is rich in DARK GREEN LEAFY VEGETABLES (spinach, fenugreek, cabbage), LEGUMES and pulses (lentils, chickpeas, beans), CITRUS FRUITS (orange), nuts, liver and fortified cereals. Folate is essential for DNA synthesis and red cell formation; deficiency causes MEGALOBLASTIC ANAEMIA and, in pregnancy, NEURAL TUBE DEFECTS in the fetus. Hence folic acid supplementation is recommended periconceptionally and IFA supplementation (iron + folic acid) is a national programme for anaemia control.</w:t>
      </w:r>
    </w:p>
    <w:p>
      <w:r>
        <w:rPr>
          <w:b/>
        </w:rPr>
        <w:t xml:space="preserve">🔍 Key Clues: </w:t>
      </w:r>
      <w:r>
        <w:t>Folate sources = green leafy vegetables + legumes + citrus — the "folate greens" trio.</w:t>
      </w:r>
    </w:p>
    <w:p>
      <w:r>
        <w:rPr>
          <w:b/>
        </w:rPr>
        <w:t xml:space="preserve">🚨 Priority Principle: </w:t>
      </w:r>
      <w:r>
        <w:t>Antenatal folic acid prevents neural tube defects — dietary sources support the requirement.</w:t>
      </w:r>
    </w:p>
    <w:p>
      <w:r>
        <w:rPr>
          <w:b/>
        </w:rPr>
        <w:t xml:space="preserve">❌ Why Not Other Options: </w:t>
      </w:r>
      <w:r>
        <w:t>a — Milk and dairy are rich in CALCIUM and vitamin D, not folate. | b — Fish and seafood are sources of omega-3 and iodine, not folate. | d — Rice and refined cereals are poor in folate (refined grains lose it; fortified cereals are the exception).</w:t>
      </w:r>
    </w:p>
    <w:p>
      <w:r>
        <w:rPr>
          <w:b/>
        </w:rPr>
        <w:t xml:space="preserve">⚠️ Exam Trap: </w:t>
      </w:r>
      <w:r>
        <w:t>Dairy = calcium, fish = iodine/omega-3, greens + legumes = folate — match food groups to nutrients.</w:t>
      </w:r>
    </w:p>
    <w:p>
      <w:r>
        <w:rPr>
          <w:b/>
        </w:rPr>
        <w:t xml:space="preserve">🩺 Clinical Thinking: </w:t>
      </w:r>
      <w:r>
        <w:t>Food group → nutrient → folate = greens + legumes + citrus → option c.</w:t>
      </w:r>
    </w:p>
    <w:p>
      <w:r>
        <w:rPr>
          <w:b/>
        </w:rPr>
        <w:t xml:space="preserve">🇮🇳 Hinglish Decoder: </w:t>
      </w:r>
      <w:r>
        <w:t>Folic acid ke liye palak, dalen aur citrus fruits — greens + legumes + citrus.</w:t>
      </w:r>
    </w:p>
    <w:p>
      <w:r>
        <w:rPr>
          <w:b/>
        </w:rPr>
        <w:t xml:space="preserve">💎 PNC Pearl: </w:t>
      </w:r>
      <w:r>
        <w:t>Folate lives in the greens: leafy vegetables + legumes + citrus.</w:t>
      </w:r>
    </w:p>
    <w:p>
      <w:r>
        <w:t>Positive Marks: 1    Negative Marks: 0.33</w:t>
      </w:r>
    </w:p>
    <w:p>
      <w:r>
        <w:rPr>
          <w:b/>
        </w:rPr>
        <w:t>Question: In a research study, the NULL HYPOTHESIS (H0) states that:</w:t>
      </w:r>
    </w:p>
    <w:p>
      <w:r>
        <w:t>(a)  There is a significant difference between the study groups</w:t>
      </w:r>
    </w:p>
    <w:p>
      <w:r>
        <w:t>(b)  There is NO difference or relationship between the variables being studied</w:t>
      </w:r>
    </w:p>
    <w:p>
      <w:r>
        <w:t>(c)  The sample is representative of the population</w:t>
      </w:r>
    </w:p>
    <w:p>
      <w:r>
        <w:t>(d)  The research design is experimental</w:t>
      </w:r>
    </w:p>
    <w:p>
      <w:r>
        <w:t>Answer: b</w:t>
      </w:r>
    </w:p>
    <w:p>
      <w:r>
        <w:rPr>
          <w:b/>
        </w:rPr>
        <w:t>Solution: ✅ Correct Answer: b</w:t>
      </w:r>
    </w:p>
    <w:p>
      <w:r>
        <w:rPr>
          <w:b/>
        </w:rPr>
        <w:t xml:space="preserve">🧠 Clinical Rationale: </w:t>
      </w:r>
      <w:r>
        <w:t>The NULL HYPOTHESIS (H0) is the hypothesis of NO DIFFERENCE or NO RELATIONSHIP — it states that any observed difference between groups is due to CHANCE alone (e.g., "drug X has no effect on blood pressure compared with placebo"). The ALTERNATIVE/RESEARCH HYPOTHESIS (H1) states there IS a difference or relationship. Statistical testing aims to either REJECT or FAIL TO REJECT the null hypothesis at a chosen significance level (usually p &lt; 0.05) — we never "prove" the null; we test the evidence against it.</w:t>
      </w:r>
    </w:p>
    <w:p>
      <w:r>
        <w:rPr>
          <w:b/>
        </w:rPr>
        <w:t xml:space="preserve">🔍 Key Clues: </w:t>
      </w:r>
      <w:r>
        <w:t>Null hypothesis = no difference/no relationship (H0); alternative = there is a difference (H1).</w:t>
      </w:r>
    </w:p>
    <w:p>
      <w:r>
        <w:rPr>
          <w:b/>
        </w:rPr>
        <w:t xml:space="preserve">🚨 Priority Principle: </w:t>
      </w:r>
      <w:r>
        <w:t>H0 = no effect; H1 = effect — statistics test the null, not the research claim.</w:t>
      </w:r>
    </w:p>
    <w:p>
      <w:r>
        <w:rPr>
          <w:b/>
        </w:rPr>
        <w:t xml:space="preserve">❌ Why Not Other Options: </w:t>
      </w:r>
      <w:r>
        <w:t>a — Stating a significant difference describes the ALTERNATIVE hypothesis, not the null. | c — Representativeness of the sample is about sampling, not the hypothesis. | d — Whether the design is experimental is a design characteristic, not a hypothesis statement.</w:t>
      </w:r>
    </w:p>
    <w:p>
      <w:r>
        <w:rPr>
          <w:b/>
        </w:rPr>
        <w:t xml:space="preserve">⚠️ Exam Trap: </w:t>
      </w:r>
      <w:r>
        <w:t>The null is always the "NO difference" statement — the "significant difference" option is the alternative hypothesis.</w:t>
      </w:r>
    </w:p>
    <w:p>
      <w:r>
        <w:rPr>
          <w:b/>
        </w:rPr>
        <w:t xml:space="preserve">🩺 Clinical Thinking: </w:t>
      </w:r>
      <w:r>
        <w:t>H0 = zero effect → no difference → option b.</w:t>
      </w:r>
    </w:p>
    <w:p>
      <w:r>
        <w:rPr>
          <w:b/>
        </w:rPr>
        <w:t xml:space="preserve">🇮🇳 Hinglish Decoder: </w:t>
      </w:r>
      <w:r>
        <w:t>Null hypothesis = "koi difference nahi" — H1 kehata hai "difference hai".</w:t>
      </w:r>
    </w:p>
    <w:p>
      <w:r>
        <w:rPr>
          <w:b/>
        </w:rPr>
        <w:t xml:space="preserve">💎 PNC Pearl: </w:t>
      </w:r>
      <w:r>
        <w:t>H0 = nothing happened (no difference); that's what p-values test.</w:t>
      </w:r>
    </w:p>
    <w:p>
      <w:r>
        <w:t>Positive Marks: 1    Negative Marks: 0.33</w:t>
      </w:r>
    </w:p>
    <w:p>
      <w:r>
        <w:rPr>
          <w:b/>
        </w:rPr>
        <w:t>Question: In nursing QUALITY ASSURANCE, which activity is an example of a STRUCTURE criterion?</w:t>
      </w:r>
    </w:p>
    <w:p>
      <w:r>
        <w:t>(a)  Availability of adequate staffing and equipment on the unit</w:t>
      </w:r>
    </w:p>
    <w:p>
      <w:r>
        <w:t>(b)  Percentage of patients who develop pressure ulcers</w:t>
      </w:r>
    </w:p>
    <w:p>
      <w:r>
        <w:t>(c)  Patient satisfaction scores after discharge</w:t>
      </w:r>
    </w:p>
    <w:p>
      <w:r>
        <w:t>(d)  Time taken to respond to call bells</w:t>
      </w:r>
    </w:p>
    <w:p>
      <w:r>
        <w:t>Answer: a</w:t>
      </w:r>
    </w:p>
    <w:p>
      <w:r>
        <w:rPr>
          <w:b/>
        </w:rPr>
        <w:t>Solution: ✅ Correct Answer: a</w:t>
      </w:r>
    </w:p>
    <w:p>
      <w:r>
        <w:rPr>
          <w:b/>
        </w:rPr>
        <w:t xml:space="preserve">🧠 Clinical Rationale: </w:t>
      </w:r>
      <w:r>
        <w:t>QUALITY ASSURANCE (QA) in nursing evaluates care using three types of criteria: STRUCTURE, PROCESS and OUTCOME. STRUCTURE criteria evaluate the RESOURCES and SETTING of care — STAFFING levels, equipment availability, physical facilities, policies and qualifications of personnel ("what is available"). PROCESS criteria evaluate what is DONE (nursing actions, procedures, documentation). OUTCOME criteria evaluate the RESULTS (patient outcomes — infection rates, satisfaction, pressure ulcers, mortality).</w:t>
      </w:r>
    </w:p>
    <w:p>
      <w:r>
        <w:rPr>
          <w:b/>
        </w:rPr>
        <w:t xml:space="preserve">🔍 Key Clues: </w:t>
      </w:r>
      <w:r>
        <w:t>Structure = resources/setting (staffing, equipment); process = actions; outcome = results.</w:t>
      </w:r>
    </w:p>
    <w:p>
      <w:r>
        <w:rPr>
          <w:b/>
        </w:rPr>
        <w:t xml:space="preserve">🚨 Priority Principle: </w:t>
      </w:r>
      <w:r>
        <w:t>Structure → process → outcome: setting, doing, result — know which is which.</w:t>
      </w:r>
    </w:p>
    <w:p>
      <w:r>
        <w:rPr>
          <w:b/>
        </w:rPr>
        <w:t xml:space="preserve">❌ Why Not Other Options: </w:t>
      </w:r>
      <w:r>
        <w:t>b — Pressure-ulcer rate is an OUTCOME criterion (result of care), not structure. | c — Patient satisfaction is an OUTCOME measure. | d — Call-bell response time is a PROCESS measure (what is done), not structure.</w:t>
      </w:r>
    </w:p>
    <w:p>
      <w:r>
        <w:rPr>
          <w:b/>
        </w:rPr>
        <w:t xml:space="preserve">⚠️ Exam Trap: </w:t>
      </w:r>
      <w:r>
        <w:t>"Staffing and equipment" is the classic structure example; "rates and satisfaction" are outcomes.</w:t>
      </w:r>
    </w:p>
    <w:p>
      <w:r>
        <w:rPr>
          <w:b/>
        </w:rPr>
        <w:t xml:space="preserve">🩺 Clinical Thinking: </w:t>
      </w:r>
      <w:r>
        <w:t>Is it setting (structure), action (process) or result (outcome)? Staffing = structure → option a.</w:t>
      </w:r>
    </w:p>
    <w:p>
      <w:r>
        <w:rPr>
          <w:b/>
        </w:rPr>
        <w:t xml:space="preserve">🇮🇳 Hinglish Decoder: </w:t>
      </w:r>
      <w:r>
        <w:t>QA mein structure = resources (staffing/equipment); outcome = results (rates/satisfaction).</w:t>
      </w:r>
    </w:p>
    <w:p>
      <w:r>
        <w:rPr>
          <w:b/>
        </w:rPr>
        <w:t xml:space="preserve">💎 PNC Pearl: </w:t>
      </w:r>
      <w:r>
        <w:t>QA triad: structure = resources, process = actions, outcome = results.</w:t>
      </w:r>
    </w:p>
    <w:p>
      <w:r>
        <w:t>Positive Marks: 1    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