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nurse observes a patient in a catatonic state who, when the examiner positions her limb, MAINTAINS the position for long periods, like a wax figure. The image demonstrates this sign. Identify the condition.</w:t>
      </w:r>
      <w:r>
        <w:drawing>
          <wp:inline xmlns:a="http://schemas.openxmlformats.org/drawingml/2006/main" xmlns:pic="http://schemas.openxmlformats.org/drawingml/2006/picture">
            <wp:extent cx="2560320" cy="4069873"/>
            <wp:docPr id="1" name="Picture 1"/>
            <wp:cNvGraphicFramePr>
              <a:graphicFrameLocks noChangeAspect="1"/>
            </wp:cNvGraphicFramePr>
            <a:graphic>
              <a:graphicData uri="http://schemas.openxmlformats.org/drawingml/2006/picture">
                <pic:pic>
                  <pic:nvPicPr>
                    <pic:cNvPr id="0" name="M09-Q61.png"/>
                    <pic:cNvPicPr/>
                  </pic:nvPicPr>
                  <pic:blipFill>
                    <a:blip r:embed="rId9"/>
                    <a:stretch>
                      <a:fillRect/>
                    </a:stretch>
                  </pic:blipFill>
                  <pic:spPr>
                    <a:xfrm>
                      <a:off x="0" y="0"/>
                      <a:ext cx="2560320" cy="4069873"/>
                    </a:xfrm>
                    <a:prstGeom prst="rect"/>
                  </pic:spPr>
                </pic:pic>
              </a:graphicData>
            </a:graphic>
          </wp:inline>
        </w:drawing>
      </w:r>
    </w:p>
    <w:p>
      <w:r>
        <w:t>(a)  Echolalia</w:t>
      </w:r>
    </w:p>
    <w:p>
      <w:r>
        <w:t>(b)  Echopraxia</w:t>
      </w:r>
    </w:p>
    <w:p>
      <w:r>
        <w:t>(c)  Ataxia</w:t>
      </w:r>
    </w:p>
    <w:p>
      <w:r>
        <w:t>(d)  Waxy flexibility</w:t>
      </w:r>
    </w:p>
    <w:p>
      <w:r>
        <w:t>Answer: d</w:t>
      </w:r>
    </w:p>
    <w:p>
      <w:r>
        <w:rPr>
          <w:b/>
        </w:rPr>
        <w:t>Solution: ✅ Correct Answer: d</w:t>
      </w:r>
    </w:p>
    <w:p>
      <w:r>
        <w:rPr>
          <w:b/>
        </w:rPr>
        <w:t xml:space="preserve">🧠 Clinical Rationale: </w:t>
      </w:r>
      <w:r>
        <w:t>WAXY FLEXIBILITY (cerea flexibilitas) is a catatonic MOTOR SIGN in which the patient passively maintains the position in which they are placed — like a wax doll — for long periods. It is classically associated with CATATONIC SCHIZOPHRENIA and other catatonic states. The image shows a patient holding an examiner-positioned arm posture. Related catatonic signs: echolalia (repeating others' words), echopraxia (imitating others' movements), mutism, negativism and posturing. Management: catatonia can be treated with benzodiazepines (lorazepam) and, in resistant cases, ECT.</w:t>
      </w:r>
    </w:p>
    <w:p>
      <w:r>
        <w:rPr>
          <w:b/>
        </w:rPr>
        <w:t xml:space="preserve">🔍 Key Clues: </w:t>
      </w:r>
      <w:r>
        <w:t>Maintains examiner-placed posture like wax = waxy flexibility; part of the catatonic syndrome.</w:t>
      </w:r>
    </w:p>
    <w:p>
      <w:r>
        <w:rPr>
          <w:b/>
        </w:rPr>
        <w:t xml:space="preserve">🚨 Priority Principle: </w:t>
      </w:r>
      <w:r>
        <w:t>Recognize catatonia early — it can progress to malignant catatonia (autonomic instability) needing urgent care.</w:t>
      </w:r>
    </w:p>
    <w:p>
      <w:r>
        <w:rPr>
          <w:b/>
        </w:rPr>
        <w:t xml:space="preserve">❌ Why Not Other Options: </w:t>
      </w:r>
      <w:r>
        <w:t>a — Echolalia is repeating another person's WORDS, not a motor posture sign. | b — Echopraxia is imitating another person's MOVEMENTS, not maintaining a placed posture. | c — Ataxia is a lack of coordination of movement (cerebellar), not a catatonic posture sign.</w:t>
      </w:r>
    </w:p>
    <w:p>
      <w:r>
        <w:rPr>
          <w:b/>
        </w:rPr>
        <w:t xml:space="preserve">⚠️ Exam Trap: </w:t>
      </w:r>
      <w:r>
        <w:t>"Maintains the position like a wax figure" is the exact exam phrase for waxy flexibility.</w:t>
      </w:r>
    </w:p>
    <w:p>
      <w:r>
        <w:rPr>
          <w:b/>
        </w:rPr>
        <w:t xml:space="preserve">🩺 Clinical Thinking: </w:t>
      </w:r>
      <w:r>
        <w:t>Placed posture maintained → catatonic motor sign → waxy flexibility → option d.</w:t>
      </w:r>
    </w:p>
    <w:p>
      <w:r>
        <w:rPr>
          <w:b/>
        </w:rPr>
        <w:t xml:space="preserve">🇮🇳 Hinglish Decoder: </w:t>
      </w:r>
      <w:r>
        <w:t>Jaisi position mein rakho waisi hi rahe, jaise wax ki moorti = waxy flexibility (catatonia).</w:t>
      </w:r>
    </w:p>
    <w:p>
      <w:r>
        <w:rPr>
          <w:b/>
        </w:rPr>
        <w:t xml:space="preserve">💎 PNC Pearl: </w:t>
      </w:r>
      <w:r>
        <w:t>Waxy flexibility: pose them and they stay — the wax-doll sign of catatonia.</w:t>
      </w:r>
    </w:p>
    <w:p>
      <w:r>
        <w:t>Positive Marks: 1    Negative Marks: 0.33</w:t>
      </w:r>
    </w:p>
    <w:p>
      <w:r>
        <w:rPr>
          <w:b/>
        </w:rPr>
        <w:t>Question: During a BREECH delivery, the fetal head is delivered with the baby's body over the forearm, using flexion of the head and traction from below. The image shows this manoeuvre. Identify it.</w:t>
      </w:r>
      <w:r>
        <w:drawing>
          <wp:inline xmlns:a="http://schemas.openxmlformats.org/drawingml/2006/main" xmlns:pic="http://schemas.openxmlformats.org/drawingml/2006/picture">
            <wp:extent cx="2560320" cy="2200605"/>
            <wp:docPr id="2" name="Picture 2"/>
            <wp:cNvGraphicFramePr>
              <a:graphicFrameLocks noChangeAspect="1"/>
            </wp:cNvGraphicFramePr>
            <a:graphic>
              <a:graphicData uri="http://schemas.openxmlformats.org/drawingml/2006/picture">
                <pic:pic>
                  <pic:nvPicPr>
                    <pic:cNvPr id="0" name="M09-Q62.png"/>
                    <pic:cNvPicPr/>
                  </pic:nvPicPr>
                  <pic:blipFill>
                    <a:blip r:embed="rId10"/>
                    <a:stretch>
                      <a:fillRect/>
                    </a:stretch>
                  </pic:blipFill>
                  <pic:spPr>
                    <a:xfrm>
                      <a:off x="0" y="0"/>
                      <a:ext cx="2560320" cy="2200605"/>
                    </a:xfrm>
                    <a:prstGeom prst="rect"/>
                  </pic:spPr>
                </pic:pic>
              </a:graphicData>
            </a:graphic>
          </wp:inline>
        </w:drawing>
      </w:r>
    </w:p>
    <w:p>
      <w:r>
        <w:t>(a)  Mauriceau-Smellie-Veit (MSV) manoeuvre</w:t>
      </w:r>
    </w:p>
    <w:p>
      <w:r>
        <w:t>(b)  Prague manoeuvre</w:t>
      </w:r>
    </w:p>
    <w:p>
      <w:r>
        <w:t>(c)  Lovset's manoeuvre</w:t>
      </w:r>
    </w:p>
    <w:p>
      <w:r>
        <w:t>(d)  Pinard's manoeuvre</w:t>
      </w:r>
    </w:p>
    <w:p>
      <w:r>
        <w:t>Answer: a</w:t>
      </w:r>
    </w:p>
    <w:p>
      <w:r>
        <w:rPr>
          <w:b/>
        </w:rPr>
        <w:t>Solution: ✅ Correct Answer: a</w:t>
      </w:r>
    </w:p>
    <w:p>
      <w:r>
        <w:rPr>
          <w:b/>
        </w:rPr>
        <w:t xml:space="preserve">🧠 Clinical Rationale: </w:t>
      </w:r>
      <w:r>
        <w:t>The MAURICEAU-SMELLIE-VEIT (MSV) manoeuvre is used to deliver the AFTERCOMING HEAD in a breech delivery: the baby's body rests along the clinician's forearm, the index and middle fingers of one hand apply flexion on the fetal maxilla/occiput while the other hand applies suprapubic pressure/traction from below — delivering the head gently. The PRAGUE manoeuvre is used when the head is extended (deflexed) and the baby's back is anterior; LOVSET's manoeuvre rotates the shoulders; PINARD's manoeuvre delivers the foot/leg in a footling breech.</w:t>
      </w:r>
    </w:p>
    <w:p>
      <w:r>
        <w:rPr>
          <w:b/>
        </w:rPr>
        <w:t xml:space="preserve">🔍 Key Clues: </w:t>
      </w:r>
      <w:r>
        <w:t>Breech aftercoming head + flexion + traction = MSV; Prague = extended head; Lovset = shoulders.</w:t>
      </w:r>
    </w:p>
    <w:p>
      <w:r>
        <w:rPr>
          <w:b/>
        </w:rPr>
        <w:t xml:space="preserve">🚨 Priority Principle: </w:t>
      </w:r>
      <w:r>
        <w:t>Keep the aftercoming head FLEXED — extension traps the head above the symphysis.</w:t>
      </w:r>
    </w:p>
    <w:p>
      <w:r>
        <w:rPr>
          <w:b/>
        </w:rPr>
        <w:t xml:space="preserve">❌ Why Not Other Options: </w:t>
      </w:r>
      <w:r>
        <w:t>b — The Prague manoeuvre handles an EXTENDED (deflexed) head with the body lifted upward. | c — Lovset's manoeuvre rotates the SHOLDERS for delivery, not the head. | d — Pinard's manoeuvre is used to bring down a foot in footling breech.</w:t>
      </w:r>
    </w:p>
    <w:p>
      <w:r>
        <w:rPr>
          <w:b/>
        </w:rPr>
        <w:t xml:space="preserve">⚠️ Exam Trap: </w:t>
      </w:r>
      <w:r>
        <w:t>MSV = aftercoming HEAD; Lovset = shoulders; Pinard = foot — match the manoeuvre to the part delivered.</w:t>
      </w:r>
    </w:p>
    <w:p>
      <w:r>
        <w:rPr>
          <w:b/>
        </w:rPr>
        <w:t xml:space="preserve">🩺 Clinical Thinking: </w:t>
      </w:r>
      <w:r>
        <w:t>Breech head delivery → flexion + traction over forearm → MSV → option a.</w:t>
      </w:r>
    </w:p>
    <w:p>
      <w:r>
        <w:rPr>
          <w:b/>
        </w:rPr>
        <w:t xml:space="preserve">🇮🇳 Hinglish Decoder: </w:t>
      </w:r>
      <w:r>
        <w:t>Breech delivery mein head flexion karke deliver karna = Mauriceau-Smellie-Veit (MSV) manoeuvre.</w:t>
      </w:r>
    </w:p>
    <w:p>
      <w:r>
        <w:rPr>
          <w:b/>
        </w:rPr>
        <w:t xml:space="preserve">💎 PNC Pearl: </w:t>
      </w:r>
      <w:r>
        <w:t>MSV flexes the aftercoming head; Prague lifts an extended one; Lovset frees the shoulders.</w:t>
      </w:r>
    </w:p>
    <w:p>
      <w:r>
        <w:t>Positive Marks: 1    Negative Marks: 0.33</w:t>
      </w:r>
    </w:p>
    <w:p>
      <w:r>
        <w:rPr>
          <w:b/>
        </w:rPr>
        <w:t>Question: A patient with prolonged vomiting has an ABG report: pH 7.50, PaCO2 46 mmHg, HCO3 32 mEq/L. This ABG pattern indicates:</w:t>
      </w:r>
    </w:p>
    <w:p>
      <w:r>
        <w:t>(a)  Respiratory alkalosis</w:t>
      </w:r>
    </w:p>
    <w:p>
      <w:r>
        <w:t>(b)  Respiratory acidosis</w:t>
      </w:r>
    </w:p>
    <w:p>
      <w:r>
        <w:t>(c)  Metabolic alkalosis</w:t>
      </w:r>
    </w:p>
    <w:p>
      <w:r>
        <w:t>(d)  Metabolic acidosis</w:t>
      </w:r>
    </w:p>
    <w:p>
      <w:r>
        <w:t>Answer: c</w:t>
      </w:r>
    </w:p>
    <w:p>
      <w:r>
        <w:rPr>
          <w:b/>
        </w:rPr>
        <w:t>Solution: ✅ Correct Answer: c</w:t>
      </w:r>
    </w:p>
    <w:p>
      <w:r>
        <w:rPr>
          <w:b/>
        </w:rPr>
        <w:t xml:space="preserve">🧠 Clinical Rationale: </w:t>
      </w:r>
      <w:r>
        <w:t>Interpret ABG systematically: pH 7.50 is ALKALEMIA (high). HCO3 32 mEq/L is HIGH (&gt; 26) — a metabolic parameter in the same direction as the pH, so the primary disturbance is METABOLIC ALKALOSIS. The PaCO2 46 is slightly elevated as a COMPENSATORY response (hypoventilation retains CO2 to raise acid and offset the alkalosis — incomplete compensation). Prolonged VOMITING causes loss of hydrogen ions and chloride (hypochloremic, hypokalemic metabolic alkalosis). The other classic cause is excessive NG suction.</w:t>
      </w:r>
    </w:p>
    <w:p>
      <w:r>
        <w:rPr>
          <w:b/>
        </w:rPr>
        <w:t xml:space="preserve">🔍 Key Clues: </w:t>
      </w:r>
      <w:r>
        <w:t>pH up + HCO3 up = metabolic alkalosis; vomiting/NG suction are the classic causes.</w:t>
      </w:r>
    </w:p>
    <w:p>
      <w:r>
        <w:rPr>
          <w:b/>
        </w:rPr>
        <w:t xml:space="preserve">🚨 Priority Principle: </w:t>
      </w:r>
      <w:r>
        <w:t>Match pH with the metabolic/CO2 parameter — HCO3 up with pH up = metabolic alkalosis.</w:t>
      </w:r>
    </w:p>
    <w:p>
      <w:r>
        <w:rPr>
          <w:b/>
        </w:rPr>
        <w:t xml:space="preserve">❌ Why Not Other Options: </w:t>
      </w:r>
      <w:r>
        <w:t>a — Respiratory alkalosis would show LOW PaCO2 with a high pH (hyperventilation), not a high HCO3. | b — Respiratory acidosis shows low pH with high PaCO2 — here the pH is high. | d — Metabolic acidosis shows LOW pH and LOW HCO3 — the opposite direction.</w:t>
      </w:r>
    </w:p>
    <w:p>
      <w:r>
        <w:rPr>
          <w:b/>
        </w:rPr>
        <w:t xml:space="preserve">⚠️ Exam Trap: </w:t>
      </w:r>
      <w:r>
        <w:t>Vomiting + high HCO3 + high pH is the textbook metabolic alkalosis — don't be fooled by the slightly raised CO2 (compensation).</w:t>
      </w:r>
    </w:p>
    <w:p>
      <w:r>
        <w:rPr>
          <w:b/>
        </w:rPr>
        <w:t xml:space="preserve">🩺 Clinical Thinking: </w:t>
      </w:r>
      <w:r>
        <w:t>pH high → alkalosis → HCO3 high matches → metabolic alkalosis → option c.</w:t>
      </w:r>
    </w:p>
    <w:p>
      <w:r>
        <w:rPr>
          <w:b/>
        </w:rPr>
        <w:t xml:space="preserve">🇮🇳 Hinglish Decoder: </w:t>
      </w:r>
      <w:r>
        <w:t>pH zyada + HCO3 zyada = metabolic alkalosis — vomiting/NG suction se aata hai.</w:t>
      </w:r>
    </w:p>
    <w:p>
      <w:r>
        <w:rPr>
          <w:b/>
        </w:rPr>
        <w:t xml:space="preserve">💎 PNC Pearl: </w:t>
      </w:r>
      <w:r>
        <w:t>Vomiting → metabolic alkalosis: pH up, HCO3 up, K down.</w:t>
      </w:r>
    </w:p>
    <w:p>
      <w:r>
        <w:t>Positive Marks: 1    Negative Marks: 0.33</w:t>
      </w:r>
    </w:p>
    <w:p>
      <w:r>
        <w:rPr>
          <w:b/>
        </w:rPr>
        <w:t>Question: A patient has serum sodium of 128 mEq/L with confusion and a history of excessive water intake. What is the PRIORITY nursing concern?</w:t>
      </w:r>
    </w:p>
    <w:p>
      <w:r>
        <w:t>(a)  Prevent too-rapid sodium correction to avoid central pontine myelinolysis</w:t>
      </w:r>
    </w:p>
    <w:p>
      <w:r>
        <w:t>(b)  Restrict all fluid and monitor for dehydration</w:t>
      </w:r>
    </w:p>
    <w:p>
      <w:r>
        <w:t>(c)  Encourage salt tablets immediately to normalise sodium</w:t>
      </w:r>
    </w:p>
    <w:p>
      <w:r>
        <w:t>(d)  Monitor urine output and start a fluid challenge</w:t>
      </w:r>
    </w:p>
    <w:p>
      <w:r>
        <w:t>Answer: a</w:t>
      </w:r>
    </w:p>
    <w:p>
      <w:r>
        <w:rPr>
          <w:b/>
        </w:rPr>
        <w:t>Solution: ✅ Correct Answer: a</w:t>
      </w:r>
    </w:p>
    <w:p>
      <w:r>
        <w:rPr>
          <w:b/>
        </w:rPr>
        <w:t xml:space="preserve">🧠 Clinical Rationale: </w:t>
      </w:r>
      <w:r>
        <w:t>HYPONATREMIA (Na &lt; 135, here 128) with confusion indicates moderate-severe dilutional hyponatremia. The PRIORITY is to correct sodium SLOWLY and safely — too-rapid correction can cause OSMOTIC DEMYELINATION (CENTRAL PONTINE MYELINOLYSIS), a devastating neurological injury. Principles: identify the cause (water overload, SIADH, heart failure), restrict free water, and correct sodium at no more than 6–8 mEq/L in 24 hours; hypertonic saline is reserved for severe symptoms (seizures) and is given cautiously. Frequent sodium monitoring and strict fluid balance are essential.</w:t>
      </w:r>
    </w:p>
    <w:p>
      <w:r>
        <w:rPr>
          <w:b/>
        </w:rPr>
        <w:t xml:space="preserve">🔍 Key Clues: </w:t>
      </w:r>
      <w:r>
        <w:t>Na 128 + confusion = hyponatremia → slow correction (CPM risk) + water restriction.</w:t>
      </w:r>
    </w:p>
    <w:p>
      <w:r>
        <w:rPr>
          <w:b/>
        </w:rPr>
        <w:t xml:space="preserve">🚨 Priority Principle: </w:t>
      </w:r>
      <w:r>
        <w:t>Hyponatremia: the treatment can be as dangerous as the disease — slow correction prevents myelinolysis.</w:t>
      </w:r>
    </w:p>
    <w:p>
      <w:r>
        <w:rPr>
          <w:b/>
        </w:rPr>
        <w:t xml:space="preserve">❌ Why Not Other Options: </w:t>
      </w:r>
      <w:r>
        <w:t>b — Water restriction is part of management, but the statement wrongly focuses on "dehydration" and is not the priority concern. | c — Rapid salt loading risks osmotic demyelination — correction must be slow and controlled. | d — A fluid challenge worsens dilutional hyponatremia.</w:t>
      </w:r>
    </w:p>
    <w:p>
      <w:r>
        <w:rPr>
          <w:b/>
        </w:rPr>
        <w:t xml:space="preserve">⚠️ Exam Trap: </w:t>
      </w:r>
      <w:r>
        <w:t>"Correct sodium slowly" is the single most tested principle of hyponatremia management.</w:t>
      </w:r>
    </w:p>
    <w:p>
      <w:r>
        <w:rPr>
          <w:b/>
        </w:rPr>
        <w:t xml:space="preserve">🩺 Clinical Thinking: </w:t>
      </w:r>
      <w:r>
        <w:t>Na low → correct slowly (CPM risk) + water restriction → option a.</w:t>
      </w:r>
    </w:p>
    <w:p>
      <w:r>
        <w:rPr>
          <w:b/>
        </w:rPr>
        <w:t xml:space="preserve">🇮🇳 Hinglish Decoder: </w:t>
      </w:r>
      <w:r>
        <w:t>Hyponatremia mein sodium dheere correct karo — tez correction se brain damage (CPM) ho sakta hai.</w:t>
      </w:r>
    </w:p>
    <w:p>
      <w:r>
        <w:rPr>
          <w:b/>
        </w:rPr>
        <w:t xml:space="preserve">💎 PNC Pearl: </w:t>
      </w:r>
      <w:r>
        <w:t>Hyponatremia: slow and steady wins — fast correction causes central pontine myelinolysis.</w:t>
      </w:r>
    </w:p>
    <w:p>
      <w:r>
        <w:t>Positive Marks: 1    Negative Marks: 0.33</w:t>
      </w:r>
    </w:p>
    <w:p>
      <w:r>
        <w:rPr>
          <w:b/>
        </w:rPr>
        <w:t>Question: A woman at term reports a sudden gush of fluid. To CONFIRM spontaneous rupture of membranes, which test is MOST specific?</w:t>
      </w:r>
    </w:p>
    <w:p>
      <w:r>
        <w:t>(a)  Urine dipstick for protein</w:t>
      </w:r>
    </w:p>
    <w:p>
      <w:r>
        <w:t>(b)  Nitrazine test turning BLUE (alkaline)</w:t>
      </w:r>
    </w:p>
    <w:p>
      <w:r>
        <w:t>(c)  Maternal blood glucose</w:t>
      </w:r>
    </w:p>
    <w:p>
      <w:r>
        <w:t>(d)  Ultrasound measurement of fetal weight</w:t>
      </w:r>
    </w:p>
    <w:p>
      <w:r>
        <w:t>Answer: b</w:t>
      </w:r>
    </w:p>
    <w:p>
      <w:r>
        <w:rPr>
          <w:b/>
        </w:rPr>
        <w:t>Solution: ✅ Correct Answer: b</w:t>
      </w:r>
    </w:p>
    <w:p>
      <w:r>
        <w:rPr>
          <w:b/>
        </w:rPr>
        <w:t xml:space="preserve">🧠 Clinical Rationale: </w:t>
      </w:r>
      <w:r>
        <w:t>To confirm spontaneous rupture of membranes (SROM), the nurse performs: (1) NITRAZINE (pH) TEST — amniotic fluid is ALKALINE (pH 7.0–7.5), so the swab turns BLUE/GREEN; vaginal secretions are acidic (pH 4.5–5.5). (2) FERNING test — amniotic fluid crystallises in a fern pattern on drying. (3) Direct visualisation of pooling of clear fluid at the introitus. Nitrazine turning blue is the classic confirmatory finding (though blood and some infections can cause false positives; ferning adds specificity).</w:t>
      </w:r>
    </w:p>
    <w:p>
      <w:r>
        <w:rPr>
          <w:b/>
        </w:rPr>
        <w:t xml:space="preserve">🔍 Key Clues: </w:t>
      </w:r>
      <w:r>
        <w:t>SROM confirmation = nitrazine turns BLUE (alkaline) + ferning pattern + pooling.</w:t>
      </w:r>
    </w:p>
    <w:p>
      <w:r>
        <w:rPr>
          <w:b/>
        </w:rPr>
        <w:t xml:space="preserve">🚨 Priority Principle: </w:t>
      </w:r>
      <w:r>
        <w:t>Confirm rupture promptly — after SROM, monitor for cord prolapse and ascending infection.</w:t>
      </w:r>
    </w:p>
    <w:p>
      <w:r>
        <w:rPr>
          <w:b/>
        </w:rPr>
        <w:t xml:space="preserve">❌ Why Not Other Options: </w:t>
      </w:r>
      <w:r>
        <w:t>a — Proteinuria is relevant to preeclampsia screening, not membrane rupture. | c — Maternal blood glucose relates to diabetes screening, not rupture. | d — Fetal weight ultrasound does not confirm membrane rupture.</w:t>
      </w:r>
    </w:p>
    <w:p>
      <w:r>
        <w:rPr>
          <w:b/>
        </w:rPr>
        <w:t xml:space="preserve">⚠️ Exam Trap: </w:t>
      </w:r>
      <w:r>
        <w:t>Nitrazine BLUE = alkaline = amniotic fluid; acidic vaginal fluid stays yellow — the colour change is the giveaway.</w:t>
      </w:r>
    </w:p>
    <w:p>
      <w:r>
        <w:rPr>
          <w:b/>
        </w:rPr>
        <w:t xml:space="preserve">🩺 Clinical Thinking: </w:t>
      </w:r>
      <w:r>
        <w:t>Suspect SROM → nitrazine test → blue (alkaline) + ferning → option b.</w:t>
      </w:r>
    </w:p>
    <w:p>
      <w:r>
        <w:rPr>
          <w:b/>
        </w:rPr>
        <w:t xml:space="preserve">🇮🇳 Hinglish Decoder: </w:t>
      </w:r>
      <w:r>
        <w:t>Paani tootne par nitrazine test BLUE (alkaline) aata hai — amniotic fluid alkaline hota hai.</w:t>
      </w:r>
    </w:p>
    <w:p>
      <w:r>
        <w:rPr>
          <w:b/>
        </w:rPr>
        <w:t xml:space="preserve">💎 PNC Pearl: </w:t>
      </w:r>
      <w:r>
        <w:t>Nitrazine blue + ferning = membranes ruptured; the test that confirms SROM.</w:t>
      </w:r>
    </w:p>
    <w:p>
      <w:r>
        <w:t>Positive Marks: 1    Negative Marks: 0.33</w:t>
      </w:r>
    </w:p>
    <w:p>
      <w:r>
        <w:rPr>
          <w:b/>
        </w:rPr>
        <w:t>Question: On the fetal monitor, the nurse observes decelerations that are MIRROR IMAGES of the contractions — they begin at the start, reach the lowest point at the peak, and recover by the end of each contraction. These are:</w:t>
      </w:r>
    </w:p>
    <w:p>
      <w:r>
        <w:t>(a)  Late decelerations</w:t>
      </w:r>
    </w:p>
    <w:p>
      <w:r>
        <w:t>(b)  Variable decelerations</w:t>
      </w:r>
    </w:p>
    <w:p>
      <w:r>
        <w:t>(c)  Sinusoidal pattern</w:t>
      </w:r>
    </w:p>
    <w:p>
      <w:r>
        <w:t>(d)  Early decelerations</w:t>
      </w:r>
    </w:p>
    <w:p>
      <w:r>
        <w:t>Answer: d</w:t>
      </w:r>
    </w:p>
    <w:p>
      <w:r>
        <w:rPr>
          <w:b/>
        </w:rPr>
        <w:t>Solution: ✅ Correct Answer: d</w:t>
      </w:r>
    </w:p>
    <w:p>
      <w:r>
        <w:rPr>
          <w:b/>
        </w:rPr>
        <w:t xml:space="preserve">🧠 Clinical Rationale: </w:t>
      </w:r>
      <w:r>
        <w:t>EARLY DECELERATIONS are benign FHR decelerations caused by FETAL HEAD COMPRESSION during contractions: they have a characteristic MIRROR-IMAGE (symmetrical) shape — onset at the start of the contraction, nadir at the peak, and recovery by the end. They are a NORMAL, reassuring finding requiring NO intervention (routine monitoring continues). In contrast: LATE decelerations (nadir AFTER the peak — uteroplacental insufficiency, ominous) and VARIABLE decelerations (abrupt V/U shape — cord compression) require intervention.</w:t>
      </w:r>
    </w:p>
    <w:p>
      <w:r>
        <w:rPr>
          <w:b/>
        </w:rPr>
        <w:t xml:space="preserve">🔍 Key Clues: </w:t>
      </w:r>
      <w:r>
        <w:t>Mirror-image of the contraction + benign = early deceleration (head compression).</w:t>
      </w:r>
    </w:p>
    <w:p>
      <w:r>
        <w:rPr>
          <w:b/>
        </w:rPr>
        <w:t xml:space="preserve">🚨 Priority Principle: </w:t>
      </w:r>
      <w:r>
        <w:t>Early = reassuring; late = act (left lateral, O2, stop oxytocin); variable = change position.</w:t>
      </w:r>
    </w:p>
    <w:p>
      <w:r>
        <w:rPr>
          <w:b/>
        </w:rPr>
        <w:t xml:space="preserve">❌ Why Not Other Options: </w:t>
      </w:r>
      <w:r>
        <w:t>a — Late decelerations have their nadir AFTER the contraction peak (uteroplacental insufficiency). | b — Variable decelerations are abrupt, V-shaped, unrelated to the contraction shape (cord compression). | c — A sinusoidal pattern is a smooth, undulating, ominous baseline pattern.</w:t>
      </w:r>
    </w:p>
    <w:p>
      <w:r>
        <w:rPr>
          <w:b/>
        </w:rPr>
        <w:t xml:space="preserve">⚠️ Exam Trap: </w:t>
      </w:r>
      <w:r>
        <w:t>"Mirror image of the contraction" = early deceleration — benign; "after the peak" = late — ominous.</w:t>
      </w:r>
    </w:p>
    <w:p>
      <w:r>
        <w:rPr>
          <w:b/>
        </w:rPr>
        <w:t xml:space="preserve">🩺 Clinical Thinking: </w:t>
      </w:r>
      <w:r>
        <w:t>Shape mirrors contraction + nadir at peak → early deceleration → option d.</w:t>
      </w:r>
    </w:p>
    <w:p>
      <w:r>
        <w:rPr>
          <w:b/>
        </w:rPr>
        <w:t xml:space="preserve">🇮🇳 Hinglish Decoder: </w:t>
      </w:r>
      <w:r>
        <w:t>Deceleration contraction ki mirror jaisi ho = early deceleration — benign, tension ki baat nahi.</w:t>
      </w:r>
    </w:p>
    <w:p>
      <w:r>
        <w:rPr>
          <w:b/>
        </w:rPr>
        <w:t xml:space="preserve">💎 PNC Pearl: </w:t>
      </w:r>
      <w:r>
        <w:t>Early = head compression, benign, mirror-shaped; late = placenta, ominous.</w:t>
      </w:r>
    </w:p>
    <w:p>
      <w:r>
        <w:t>Positive Marks: 1    Negative Marks: 0.33</w:t>
      </w:r>
    </w:p>
    <w:p>
      <w:r>
        <w:rPr>
          <w:b/>
        </w:rPr>
        <w:t>Question: Which condition is a CONTRAINDICATION to giving a LIVE vaccine such as MMR or OPV?</w:t>
      </w:r>
    </w:p>
    <w:p>
      <w:r>
        <w:t>(a)  Mild upper respiratory infection with low-grade fever</w:t>
      </w:r>
    </w:p>
    <w:p>
      <w:r>
        <w:t>(b)  Mild diarrhoea in an otherwise well child</w:t>
      </w:r>
    </w:p>
    <w:p>
      <w:r>
        <w:t>(c)  Immunosuppression (e.g., on chemotherapy or severe immunodeficiency)</w:t>
      </w:r>
    </w:p>
    <w:p>
      <w:r>
        <w:t>(d)  Recent exposure to a child with chickenpox</w:t>
      </w:r>
    </w:p>
    <w:p>
      <w:r>
        <w:t>Answer: c</w:t>
      </w:r>
    </w:p>
    <w:p>
      <w:r>
        <w:rPr>
          <w:b/>
        </w:rPr>
        <w:t>Solution: ✅ Correct Answer: c</w:t>
      </w:r>
    </w:p>
    <w:p>
      <w:r>
        <w:rPr>
          <w:b/>
        </w:rPr>
        <w:t xml:space="preserve">🧠 Clinical Rationale: </w:t>
      </w:r>
      <w:r>
        <w:t>LIVE (attenuated) vaccines — MMR, OPV, varicella, BCG, rotavirus — are CONTRAINDICATED in IMMUNOSUPPRESSED individuals (chemotherapy, steroids in high doses, severe combined immunodeficiency, HIV with severe immune suppression) and in PREGNANCY, because the weakened organism can multiply unchecked and cause disease. MINOR illnesses — mild URI, low-grade fever, mild diarrhoea — are NOT contraindications to vaccination. Egg allergy contraindicates influenza (and sometimes MMR/other), but that is a specific allergy, not a general live-vaccine rule.</w:t>
      </w:r>
    </w:p>
    <w:p>
      <w:r>
        <w:rPr>
          <w:b/>
        </w:rPr>
        <w:t xml:space="preserve">🔍 Key Clues: </w:t>
      </w:r>
      <w:r>
        <w:t>Live vaccines → contraindicated in immunosuppression and pregnancy; minor illness is NOT a contraindication.</w:t>
      </w:r>
    </w:p>
    <w:p>
      <w:r>
        <w:rPr>
          <w:b/>
        </w:rPr>
        <w:t xml:space="preserve">🚨 Priority Principle: </w:t>
      </w:r>
      <w:r>
        <w:t>Immunosuppression + live vaccine = dangerous; minor illness = safe to vaccinate.</w:t>
      </w:r>
    </w:p>
    <w:p>
      <w:r>
        <w:rPr>
          <w:b/>
        </w:rPr>
        <w:t xml:space="preserve">❌ Why Not Other Options: </w:t>
      </w:r>
      <w:r>
        <w:t>a — A mild URI with low-grade fever is NOT a contraindication — minor illness does not prevent vaccination. | b — Mild diarrhoea is not a contraindication to most vaccines. | d — Exposure to chickenpox is not a contraindication to vaccination.</w:t>
      </w:r>
    </w:p>
    <w:p>
      <w:r>
        <w:rPr>
          <w:b/>
        </w:rPr>
        <w:t xml:space="preserve">⚠️ Exam Trap: </w:t>
      </w:r>
      <w:r>
        <w:t>The exam loves the "mild illness = no contraindication" correction — immunosuppression is the real answer.</w:t>
      </w:r>
    </w:p>
    <w:p>
      <w:r>
        <w:rPr>
          <w:b/>
        </w:rPr>
        <w:t xml:space="preserve">🩺 Clinical Thinking: </w:t>
      </w:r>
      <w:r>
        <w:t>Live vaccine + immunosuppressed host = risk → contraindicated → option c.</w:t>
      </w:r>
    </w:p>
    <w:p>
      <w:r>
        <w:rPr>
          <w:b/>
        </w:rPr>
        <w:t xml:space="preserve">🇮🇳 Hinglish Decoder: </w:t>
      </w:r>
      <w:r>
        <w:t>Live vaccine (MMR/OPV) immunocompromised patient mein nahi lag sakti — minor illness koi problem nahi.</w:t>
      </w:r>
    </w:p>
    <w:p>
      <w:r>
        <w:rPr>
          <w:b/>
        </w:rPr>
        <w:t xml:space="preserve">💎 PNC Pearl: </w:t>
      </w:r>
      <w:r>
        <w:t>Live vaccines fear the immune system — immunosuppression and pregnancy say no.</w:t>
      </w:r>
    </w:p>
    <w:p>
      <w:r>
        <w:t>Positive Marks: 1    Negative Marks: 0.33</w:t>
      </w:r>
    </w:p>
    <w:p>
      <w:r>
        <w:rPr>
          <w:b/>
        </w:rPr>
        <w:t>Question: A child with SOME dehydration (per WHO classification) is to be managed with ORS. According to WHO PLAN B, the ORS amount to give over 4 HOURS is:</w:t>
      </w:r>
    </w:p>
    <w:p>
      <w:r>
        <w:t>(a)  30 ml/kg</w:t>
      </w:r>
    </w:p>
    <w:p>
      <w:r>
        <w:t>(b)  75 ml/kg</w:t>
      </w:r>
    </w:p>
    <w:p>
      <w:r>
        <w:t>(c)  100 ml/kg</w:t>
      </w:r>
    </w:p>
    <w:p>
      <w:r>
        <w:t>(d)  150 ml/kg</w:t>
      </w:r>
    </w:p>
    <w:p>
      <w:r>
        <w:t>Answer: b</w:t>
      </w:r>
    </w:p>
    <w:p>
      <w:r>
        <w:rPr>
          <w:b/>
        </w:rPr>
        <w:t>Solution: ✅ Correct Answer: b</w:t>
      </w:r>
    </w:p>
    <w:p>
      <w:r>
        <w:rPr>
          <w:b/>
        </w:rPr>
        <w:t xml:space="preserve">🧠 Clinical Rationale: </w:t>
      </w:r>
      <w:r>
        <w:t>WHO dehydration treatment plans: PLAN A — no dehydration: give extra fluids + ORS after each loose stool (&lt; 10 ml/kg per stool) at home; PLAN B — SOME dehydration: 75 ml/kg ORS over 4 HOURS in the facility, given in small frequent sips, with reassessment; PLAN C — SEVERE dehydration (shock): IV Ringer's lactate 100 ml/kg (infants: 30 ml/kg in 1 hour, then 70 ml/kg over 5 hours; children: 30 ml/kg in 30 min, then 70 ml/kg over 2.5 hours), then reassess.</w:t>
      </w:r>
    </w:p>
    <w:p>
      <w:r>
        <w:rPr>
          <w:b/>
        </w:rPr>
        <w:t xml:space="preserve">🔍 Key Clues: </w:t>
      </w:r>
      <w:r>
        <w:t>Plan A = home; Plan B = 75 ml/kg ORS over 4h; Plan C = IV 100 ml/kg.</w:t>
      </w:r>
    </w:p>
    <w:p>
      <w:r>
        <w:rPr>
          <w:b/>
        </w:rPr>
        <w:t xml:space="preserve">🚨 Priority Principle: </w:t>
      </w:r>
      <w:r>
        <w:t>Match the plan to the dehydration severity — 75 ml/kg ORS is Plan B (some dehydration).</w:t>
      </w:r>
    </w:p>
    <w:p>
      <w:r>
        <w:rPr>
          <w:b/>
        </w:rPr>
        <w:t xml:space="preserve">❌ Why Not Other Options: </w:t>
      </w:r>
      <w:r>
        <w:t>a — 30 ml/kg is part of the IV bolus in Plan C, not the Plan B ORS amount. | c — 100 ml/kg is the TOTAL IV fluid in Plan C (severe dehydration). | d — 150 ml/kg is not a WHO plan amount.</w:t>
      </w:r>
    </w:p>
    <w:p>
      <w:r>
        <w:rPr>
          <w:b/>
        </w:rPr>
        <w:t xml:space="preserve">⚠️ Exam Trap: </w:t>
      </w:r>
      <w:r>
        <w:t>The 75/100 pair is the classic trap — 75 = ORS over 4h (Plan B); 100 = IV total (Plan C).</w:t>
      </w:r>
    </w:p>
    <w:p>
      <w:r>
        <w:rPr>
          <w:b/>
        </w:rPr>
        <w:t xml:space="preserve">🩺 Clinical Thinking: </w:t>
      </w:r>
      <w:r>
        <w:t>Some dehydration → Plan B → 75 ml/kg ORS over 4h → option b.</w:t>
      </w:r>
    </w:p>
    <w:p>
      <w:r>
        <w:rPr>
          <w:b/>
        </w:rPr>
        <w:t xml:space="preserve">🇮🇳 Hinglish Decoder: </w:t>
      </w:r>
      <w:r>
        <w:t>Some dehydration = Plan B = 75 ml/kg ORS 4 ghante mein; severe = Plan C = IV.</w:t>
      </w:r>
    </w:p>
    <w:p>
      <w:r>
        <w:rPr>
          <w:b/>
        </w:rPr>
        <w:t xml:space="preserve">💎 PNC Pearl: </w:t>
      </w:r>
      <w:r>
        <w:t>Plan B: 75 over 4; Plan C: 100 by IV — the dehydration numbers to own.</w:t>
      </w:r>
    </w:p>
    <w:p>
      <w:r>
        <w:t>Positive Marks: 1    Negative Marks: 0.33</w:t>
      </w:r>
    </w:p>
    <w:p>
      <w:r>
        <w:rPr>
          <w:b/>
        </w:rPr>
        <w:t>Question: A diabetic patient's insulin is prescribed as a SLIDING SCALE. The nurse understands that sliding-scale insulin is:</w:t>
      </w:r>
    </w:p>
    <w:p>
      <w:r>
        <w:t>(a)  A long-acting basal insulin given once daily</w:t>
      </w:r>
    </w:p>
    <w:p>
      <w:r>
        <w:t>(b)  Short-acting (regular) insulin given based on the current blood glucose level before meals</w:t>
      </w:r>
    </w:p>
    <w:p>
      <w:r>
        <w:t>(c)  An oral hypoglycaemic taken with meals</w:t>
      </w:r>
    </w:p>
    <w:p>
      <w:r>
        <w:t>(d)  A fixed high dose given regardless of blood glucose</w:t>
      </w:r>
    </w:p>
    <w:p>
      <w:r>
        <w:t>Answer: b</w:t>
      </w:r>
    </w:p>
    <w:p>
      <w:r>
        <w:rPr>
          <w:b/>
        </w:rPr>
        <w:t>Solution: ✅ Correct Answer: b</w:t>
      </w:r>
    </w:p>
    <w:p>
      <w:r>
        <w:rPr>
          <w:b/>
        </w:rPr>
        <w:t xml:space="preserve">🧠 Clinical Rationale: </w:t>
      </w:r>
      <w:r>
        <w:t>SLIDING-SCALE insulin uses SHORT-ACTING (REGULAR) or rapid-acting insulin, with the dose adjusted according to the CURRENT pre-meal BLOOD GLUCOSE level — the higher the glucose, the higher the dose on the scale. It is given at meals (and sometimes at bedtime) for patients with fluctuating glucose, especially in hospital. The nurse must check the blood glucose, find the corresponding dose on the scale, administer, and document. Basal (long-acting) insulin like glargine is a separate background component — sliding scale does NOT replace it.</w:t>
      </w:r>
    </w:p>
    <w:p>
      <w:r>
        <w:rPr>
          <w:b/>
        </w:rPr>
        <w:t xml:space="preserve">🔍 Key Clues: </w:t>
      </w:r>
      <w:r>
        <w:t>Sliding scale = dose from current glucose reading; short/rapid-acting insulin at meals.</w:t>
      </w:r>
    </w:p>
    <w:p>
      <w:r>
        <w:rPr>
          <w:b/>
        </w:rPr>
        <w:t xml:space="preserve">🚨 Priority Principle: </w:t>
      </w:r>
      <w:r>
        <w:t>Sliding scale is reactive — always check glucose first, then dose; never give without a reading.</w:t>
      </w:r>
    </w:p>
    <w:p>
      <w:r>
        <w:rPr>
          <w:b/>
        </w:rPr>
        <w:t xml:space="preserve">❌ Why Not Other Options: </w:t>
      </w:r>
      <w:r>
        <w:t>a — Long-acting basal insulin is fixed once-daily background insulin, not a sliding scale. | c — Sliding scale is INSULIN (injectable), not an oral hypoglycaemic. | d — The sliding-scale dose VARIES with glucose — it is never a fixed high dose.</w:t>
      </w:r>
    </w:p>
    <w:p>
      <w:r>
        <w:rPr>
          <w:b/>
        </w:rPr>
        <w:t xml:space="preserve">⚠️ Exam Trap: </w:t>
      </w:r>
      <w:r>
        <w:t>"Sliding" means the dose slides with the glucose — a fixed dose is the opposite.</w:t>
      </w:r>
    </w:p>
    <w:p>
      <w:r>
        <w:rPr>
          <w:b/>
        </w:rPr>
        <w:t xml:space="preserve">🩺 Clinical Thinking: </w:t>
      </w:r>
      <w:r>
        <w:t>Glucose → scale → dose: short-acting insulin titrated to the reading → option b.</w:t>
      </w:r>
    </w:p>
    <w:p>
      <w:r>
        <w:rPr>
          <w:b/>
        </w:rPr>
        <w:t xml:space="preserve">🇮🇳 Hinglish Decoder: </w:t>
      </w:r>
      <w:r>
        <w:t>Sliding scale = glucose ke hisaab se short-acting insulin ki dose — pehle sugar check, phir dose.</w:t>
      </w:r>
    </w:p>
    <w:p>
      <w:r>
        <w:rPr>
          <w:b/>
        </w:rPr>
        <w:t xml:space="preserve">💎 PNC Pearl: </w:t>
      </w:r>
      <w:r>
        <w:t>Sliding scale: read the glucose, slide the dose — short-acting at meals.</w:t>
      </w:r>
    </w:p>
    <w:p>
      <w:r>
        <w:t>Positive Marks: 1    Negative Marks: 0.33</w:t>
      </w:r>
    </w:p>
    <w:p>
      <w:r>
        <w:rPr>
          <w:b/>
        </w:rPr>
        <w:t>Question: MANNITOL is administered to a patient with raised intracranial pressure. Which nursing consideration is CORRECT?</w:t>
      </w:r>
    </w:p>
    <w:p>
      <w:r>
        <w:t>(a)  It is a potassium-sparing diuretic that must be given orally</w:t>
      </w:r>
    </w:p>
    <w:p>
      <w:r>
        <w:t>(b)  It is an OSMOTIC diuretic given IV; monitor urine output, fluid balance and electrolytes, and use an inline filter</w:t>
      </w:r>
    </w:p>
    <w:p>
      <w:r>
        <w:t>(c)  It causes hypokalaemia and requires potassium replacement</w:t>
      </w:r>
    </w:p>
    <w:p>
      <w:r>
        <w:t>(d)  It is contraindicated in cerebral oedema</w:t>
      </w:r>
    </w:p>
    <w:p>
      <w:r>
        <w:t>Answer: b</w:t>
      </w:r>
    </w:p>
    <w:p>
      <w:r>
        <w:rPr>
          <w:b/>
        </w:rPr>
        <w:t>Solution: ✅ Correct Answer: b</w:t>
      </w:r>
    </w:p>
    <w:p>
      <w:r>
        <w:rPr>
          <w:b/>
        </w:rPr>
        <w:t xml:space="preserve">🧠 Clinical Rationale: </w:t>
      </w:r>
      <w:r>
        <w:t>MANNITOL is an OSMOTIC DIURETIC given INTRAVENOUSLY (often 20% solution) to reduce INTRACRANIAL PRESSURE and cerebral oedema by drawing fluid from the brain into the vasculature. Nursing considerations: use an INLINE FILTER (crystals may form), monitor URINE OUTPUT and fluid balance (it causes osmotic diuresis), monitor ELECTROLYTES and osmolality (can cause hypernatremia, hypokalaemia, fluid overload/rebound), and watch for pulmonary oedema in patients with cardiac or renal impairment. It is given via a large vein with close observation for extravasation.</w:t>
      </w:r>
    </w:p>
    <w:p>
      <w:r>
        <w:rPr>
          <w:b/>
        </w:rPr>
        <w:t xml:space="preserve">🔍 Key Clues: </w:t>
      </w:r>
      <w:r>
        <w:t>Mannitol = IV osmotic diuretic for ICP; inline filter + monitor urine output and osmolality.</w:t>
      </w:r>
    </w:p>
    <w:p>
      <w:r>
        <w:rPr>
          <w:b/>
        </w:rPr>
        <w:t xml:space="preserve">🚨 Priority Principle: </w:t>
      </w:r>
      <w:r>
        <w:t>Mannitol draws water out of the brain — but watch fluid balance, electrolytes and the kidneys.</w:t>
      </w:r>
    </w:p>
    <w:p>
      <w:r>
        <w:rPr>
          <w:b/>
        </w:rPr>
        <w:t xml:space="preserve">❌ Why Not Other Options: </w:t>
      </w:r>
      <w:r>
        <w:t>a — Mannitol is given IV, not orally, and it is an OSMOTIC (not potassium-sparing) diuretic. | c — Mannitol can cause hypokalaemia, but that is a monitoring point, not the primary nursing consideration stated here; the answer emphasises the full correct protocol. | d — Mannitol is a KEY drug FOR cerebral oedema — it is not contraindicated in it.</w:t>
      </w:r>
    </w:p>
    <w:p>
      <w:r>
        <w:rPr>
          <w:b/>
        </w:rPr>
        <w:t xml:space="preserve">⚠️ Exam Trap: </w:t>
      </w:r>
      <w:r>
        <w:t>"Osmotic diuretic + inline filter + ICP" is the mannitol signature the exam tests.</w:t>
      </w:r>
    </w:p>
    <w:p>
      <w:r>
        <w:rPr>
          <w:b/>
        </w:rPr>
        <w:t xml:space="preserve">🩺 Clinical Thinking: </w:t>
      </w:r>
      <w:r>
        <w:t>ICP → mannitol IV → filter + monitor urine/electrolytes → option b.</w:t>
      </w:r>
    </w:p>
    <w:p>
      <w:r>
        <w:rPr>
          <w:b/>
        </w:rPr>
        <w:t xml:space="preserve">🇮🇳 Hinglish Decoder: </w:t>
      </w:r>
      <w:r>
        <w:t>Mannitol IV osmotic diuretic hai — inline filter use karo, urine output aur electrolytes monitor karo.</w:t>
      </w:r>
    </w:p>
    <w:p>
      <w:r>
        <w:rPr>
          <w:b/>
        </w:rPr>
        <w:t xml:space="preserve">💎 PNC Pearl: </w:t>
      </w:r>
      <w:r>
        <w:t>Mannitol: IV, osmotic, filtered — brain swelling goes down, diuresis goes up.</w:t>
      </w:r>
    </w:p>
    <w:p>
      <w:r>
        <w:t>Positive Marks: 1    Negative Marks: 0.33</w:t>
      </w:r>
    </w:p>
    <w:p>
      <w:r>
        <w:rPr>
          <w:b/>
        </w:rPr>
        <w:t>Question: A disease that occurs at a CONSTANT, EXPECTED frequency in a particular region (e.g., malaria in some tropical areas) is described as:</w:t>
      </w:r>
    </w:p>
    <w:p>
      <w:r>
        <w:t>(a)  Epidemic</w:t>
      </w:r>
    </w:p>
    <w:p>
      <w:r>
        <w:t>(b)  Pandemic</w:t>
      </w:r>
    </w:p>
    <w:p>
      <w:r>
        <w:t>(c)  Endemic</w:t>
      </w:r>
    </w:p>
    <w:p>
      <w:r>
        <w:t>(d)  Sporadic</w:t>
      </w:r>
    </w:p>
    <w:p>
      <w:r>
        <w:t>Answer: c</w:t>
      </w:r>
    </w:p>
    <w:p>
      <w:r>
        <w:rPr>
          <w:b/>
        </w:rPr>
        <w:t>Solution: ✅ Correct Answer: c</w:t>
      </w:r>
    </w:p>
    <w:p>
      <w:r>
        <w:rPr>
          <w:b/>
        </w:rPr>
        <w:t xml:space="preserve">🧠 Clinical Rationale: </w:t>
      </w:r>
      <w:r>
        <w:t>Epidemiology terms: ENDEMIC = the constant, usual, expected presence of a disease in a population/region (e.g., malaria in endemic zones, dengue in parts of India). EPIDEMIC = a sudden increase in cases ABOVE the expected level in an area (e.g., a seasonal influenza outbreak). PANDEMIC = a WORLDWIDE epidemic affecting multiple countries/continents (e.g., COVID-19). SPORADIC = occasional, scattered cases. HYPERENDEMIC = persistently high levels. These terms describe disease FREQUENCY patterns used in community surveillance.</w:t>
      </w:r>
    </w:p>
    <w:p>
      <w:r>
        <w:rPr>
          <w:b/>
        </w:rPr>
        <w:t xml:space="preserve">🔍 Key Clues: </w:t>
      </w:r>
      <w:r>
        <w:t>Constant expected level = endemic; above expected = epidemic; worldwide = pandemic.</w:t>
      </w:r>
    </w:p>
    <w:p>
      <w:r>
        <w:rPr>
          <w:b/>
        </w:rPr>
        <w:t xml:space="preserve">🚨 Priority Principle: </w:t>
      </w:r>
      <w:r>
        <w:t>The baseline vs the spike — endemic is the norm; epidemic/pandemic are deviations.</w:t>
      </w:r>
    </w:p>
    <w:p>
      <w:r>
        <w:rPr>
          <w:b/>
        </w:rPr>
        <w:t xml:space="preserve">❌ Why Not Other Options: </w:t>
      </w:r>
      <w:r>
        <w:t>a — An epidemic is a rise ABOVE the expected level, not the constant background. | b — A pandemic is a global epidemic across continents. | d — Sporadic means occasional, scattered cases — not constant presence.</w:t>
      </w:r>
    </w:p>
    <w:p>
      <w:r>
        <w:rPr>
          <w:b/>
        </w:rPr>
        <w:t xml:space="preserve">⚠️ Exam Trap: </w:t>
      </w:r>
      <w:r>
        <w:t>"Constant expected frequency" is the defining phrase of endemic — don't confuse with epidemic (the rise).</w:t>
      </w:r>
    </w:p>
    <w:p>
      <w:r>
        <w:rPr>
          <w:b/>
        </w:rPr>
        <w:t xml:space="preserve">🩺 Clinical Thinking: </w:t>
      </w:r>
      <w:r>
        <w:t>Constant baseline → endemic; spike → epidemic; global → pandemic → option c.</w:t>
      </w:r>
    </w:p>
    <w:p>
      <w:r>
        <w:rPr>
          <w:b/>
        </w:rPr>
        <w:t xml:space="preserve">🇮🇳 Hinglish Decoder: </w:t>
      </w:r>
      <w:r>
        <w:t>Constant expected level = endemic; achanak zyada cases = epidemic; worldwide = pandemic.</w:t>
      </w:r>
    </w:p>
    <w:p>
      <w:r>
        <w:rPr>
          <w:b/>
        </w:rPr>
        <w:t xml:space="preserve">💎 PNC Pearl: </w:t>
      </w:r>
      <w:r>
        <w:t>Endemic = the usual; epidemic = the unusual spike; pandemic = the worldwide spike.</w:t>
      </w:r>
    </w:p>
    <w:p>
      <w:r>
        <w:t>Positive Marks: 1    Negative Marks: 0.33</w:t>
      </w:r>
    </w:p>
    <w:p>
      <w:r>
        <w:rPr>
          <w:b/>
        </w:rPr>
        <w:t>Question: A passenger arriving from an area with an outbreak is restricted from free movement for the incubation period to observe for illness. This measure is called:</w:t>
      </w:r>
    </w:p>
    <w:p>
      <w:r>
        <w:t>(a)  Isolation</w:t>
      </w:r>
    </w:p>
    <w:p>
      <w:r>
        <w:t>(b)  Sterilisation</w:t>
      </w:r>
    </w:p>
    <w:p>
      <w:r>
        <w:t>(c)  Immunisation</w:t>
      </w:r>
    </w:p>
    <w:p>
      <w:r>
        <w:t>(d)  Quarantine</w:t>
      </w:r>
    </w:p>
    <w:p>
      <w:r>
        <w:t>Answer: d</w:t>
      </w:r>
    </w:p>
    <w:p>
      <w:r>
        <w:rPr>
          <w:b/>
        </w:rPr>
        <w:t>Solution: ✅ Correct Answer: d</w:t>
      </w:r>
    </w:p>
    <w:p>
      <w:r>
        <w:rPr>
          <w:b/>
        </w:rPr>
        <w:t xml:space="preserve">🧠 Clinical Rationale: </w:t>
      </w:r>
      <w:r>
        <w:t>QUARANTINE is the restriction of movement of a person who has been EXPOSED to a communicable disease (but is not yet ill) for the duration of the INCUBATION PERIOD, to observe whether they develop the disease and prevent spread. ISOLATION, by contrast, separates a person who is ALREADY ILL (or colonised) with the disease from healthy persons. Both are infection-control measures used in outbreak management; quarantine applies to the exposed/well, isolation to the sick.</w:t>
      </w:r>
    </w:p>
    <w:p>
      <w:r>
        <w:rPr>
          <w:b/>
        </w:rPr>
        <w:t xml:space="preserve">🔍 Key Clues: </w:t>
      </w:r>
      <w:r>
        <w:t>Exposed but not ill + restricted for incubation period = quarantine; already ill = isolation.</w:t>
      </w:r>
    </w:p>
    <w:p>
      <w:r>
        <w:rPr>
          <w:b/>
        </w:rPr>
        <w:t xml:space="preserve">🚨 Priority Principle: </w:t>
      </w:r>
      <w:r>
        <w:t>Quarantine the exposed; isolate the infected — the well vs the sick distinction.</w:t>
      </w:r>
    </w:p>
    <w:p>
      <w:r>
        <w:rPr>
          <w:b/>
        </w:rPr>
        <w:t xml:space="preserve">❌ Why Not Other Options: </w:t>
      </w:r>
      <w:r>
        <w:t>a — Isolation applies to a person who is ALREADY ill, not the exposed-but-well traveller. | b — Sterilisation is the destruction of all microorganisms on objects, not a movement restriction. | c — Immunisation is vaccination for prevention, not a movement restriction.</w:t>
      </w:r>
    </w:p>
    <w:p>
      <w:r>
        <w:rPr>
          <w:b/>
        </w:rPr>
        <w:t xml:space="preserve">⚠️ Exam Trap: </w:t>
      </w:r>
      <w:r>
        <w:t>Exposed-not-ill = quarantine; ill = isolation — the state of the person decides the measure.</w:t>
      </w:r>
    </w:p>
    <w:p>
      <w:r>
        <w:rPr>
          <w:b/>
        </w:rPr>
        <w:t xml:space="preserve">🩺 Clinical Thinking: </w:t>
      </w:r>
      <w:r>
        <w:t>Exposed + incubation period → quarantine → option d.</w:t>
      </w:r>
    </w:p>
    <w:p>
      <w:r>
        <w:rPr>
          <w:b/>
        </w:rPr>
        <w:t xml:space="preserve">🇮🇳 Hinglish Decoder: </w:t>
      </w:r>
      <w:r>
        <w:t>Bimar nahi par exposed = quarantine; already bimar = isolation.</w:t>
      </w:r>
    </w:p>
    <w:p>
      <w:r>
        <w:rPr>
          <w:b/>
        </w:rPr>
        <w:t xml:space="preserve">💎 PNC Pearl: </w:t>
      </w:r>
      <w:r>
        <w:t>Quarantine the exposed, isolate the infected — well vs sick.</w:t>
      </w:r>
    </w:p>
    <w:p>
      <w:r>
        <w:t>Positive Marks: 1    Negative Marks: 0.33</w:t>
      </w:r>
    </w:p>
    <w:p>
      <w:r>
        <w:rPr>
          <w:b/>
        </w:rPr>
        <w:t>Question: When a large proportion of the population is IMMUNE to a disease, the spread is interrupted even in non-immune individuals. This concept is called:</w:t>
      </w:r>
    </w:p>
    <w:p>
      <w:r>
        <w:t>(a)  Passive immunity</w:t>
      </w:r>
    </w:p>
    <w:p>
      <w:r>
        <w:t>(b)  Herd immunity</w:t>
      </w:r>
    </w:p>
    <w:p>
      <w:r>
        <w:t>(c)  Active immunity</w:t>
      </w:r>
    </w:p>
    <w:p>
      <w:r>
        <w:t>(d)  Natural immunity</w:t>
      </w:r>
    </w:p>
    <w:p>
      <w:r>
        <w:t>Answer: b</w:t>
      </w:r>
    </w:p>
    <w:p>
      <w:r>
        <w:rPr>
          <w:b/>
        </w:rPr>
        <w:t>Solution: ✅ Correct Answer: b</w:t>
      </w:r>
    </w:p>
    <w:p>
      <w:r>
        <w:rPr>
          <w:b/>
        </w:rPr>
        <w:t xml:space="preserve">🧠 Clinical Rationale: </w:t>
      </w:r>
      <w:r>
        <w:t>HERD IMMUNITY (community immunity) occurs when a sufficiently large proportion of a population is immune (via vaccination or prior infection), so the pathogen cannot easily spread — this indirectly PROTECTS non-immune individuals (the "herd"), including those who cannot be vaccinated (immunocompromised, infants, vaccine-contraindicated). The threshold varies by disease (e.g., measles needs ~92–95% vaccination coverage for herd effect). This is why high vaccination coverage matters beyond protecting the individual.</w:t>
      </w:r>
    </w:p>
    <w:p>
      <w:r>
        <w:rPr>
          <w:b/>
        </w:rPr>
        <w:t xml:space="preserve">🔍 Key Clues: </w:t>
      </w:r>
      <w:r>
        <w:t>Population immunity protecting non-immune individuals = herd immunity.</w:t>
      </w:r>
    </w:p>
    <w:p>
      <w:r>
        <w:rPr>
          <w:b/>
        </w:rPr>
        <w:t xml:space="preserve">🚨 Priority Principle: </w:t>
      </w:r>
      <w:r>
        <w:t>Vaccination is a community act — herd immunity shields the vulnerable.</w:t>
      </w:r>
    </w:p>
    <w:p>
      <w:r>
        <w:rPr>
          <w:b/>
        </w:rPr>
        <w:t xml:space="preserve">❌ Why Not Other Options: </w:t>
      </w:r>
      <w:r>
        <w:t>a — Passive immunity is the transfer of ready-made antibodies (e.g., maternal IgG, antiserum), not community protection. | c — Active immunity is the individual's own antibody production after infection/vaccination. | d — Natural immunity is individual immunity from natural infection — not the community-level concept described.</w:t>
      </w:r>
    </w:p>
    <w:p>
      <w:r>
        <w:rPr>
          <w:b/>
        </w:rPr>
        <w:t xml:space="preserve">⚠️ Exam Trap: </w:t>
      </w:r>
      <w:r>
        <w:t>"Protects even those who are not immune" is the exact phrase for herd immunity.</w:t>
      </w:r>
    </w:p>
    <w:p>
      <w:r>
        <w:rPr>
          <w:b/>
        </w:rPr>
        <w:t xml:space="preserve">🩺 Clinical Thinking: </w:t>
      </w:r>
      <w:r>
        <w:t>Population-level protection of the non-immune → herd immunity → option b.</w:t>
      </w:r>
    </w:p>
    <w:p>
      <w:r>
        <w:rPr>
          <w:b/>
        </w:rPr>
        <w:t xml:space="preserve">🇮🇳 Hinglish Decoder: </w:t>
      </w:r>
      <w:r>
        <w:t>Bahut saare log immune = germs phail nahi sakte = herd immunity se vulnerable bhi safe.</w:t>
      </w:r>
    </w:p>
    <w:p>
      <w:r>
        <w:rPr>
          <w:b/>
        </w:rPr>
        <w:t xml:space="preserve">💎 PNC Pearl: </w:t>
      </w:r>
      <w:r>
        <w:t>Herd immunity: when the many are immune, the few are shielded.</w:t>
      </w:r>
    </w:p>
    <w:p>
      <w:r>
        <w:t>Positive Marks: 1    Negative Marks: 0.33</w:t>
      </w:r>
    </w:p>
    <w:p>
      <w:r>
        <w:rPr>
          <w:b/>
        </w:rPr>
        <w:t>Question: A patient who fails an exam says, "I failed because the examiner was biased against me." This is an example of which defence mechanism?</w:t>
      </w:r>
    </w:p>
    <w:p>
      <w:r>
        <w:t>(a)  Projection</w:t>
      </w:r>
    </w:p>
    <w:p>
      <w:r>
        <w:t>(b)  Repression</w:t>
      </w:r>
    </w:p>
    <w:p>
      <w:r>
        <w:t>(c)  Sublimation</w:t>
      </w:r>
    </w:p>
    <w:p>
      <w:r>
        <w:t>(d)  Displacement</w:t>
      </w:r>
    </w:p>
    <w:p>
      <w:r>
        <w:t>Answer: a</w:t>
      </w:r>
    </w:p>
    <w:p>
      <w:r>
        <w:rPr>
          <w:b/>
        </w:rPr>
        <w:t>Solution: ✅ Correct Answer: a</w:t>
      </w:r>
    </w:p>
    <w:p>
      <w:r>
        <w:rPr>
          <w:b/>
        </w:rPr>
        <w:t xml:space="preserve">🧠 Clinical Rationale: </w:t>
      </w:r>
      <w:r>
        <w:t>PROJECTION is attributing one's OWN unacceptable feelings, thoughts or faults to ANOTHER person — "he is biased against me" instead of "I was not prepared". REPRESSION is the unconscious exclusion of painful thoughts from awareness. SUBLIMATION is channelling unacceptable impulses into socially acceptable activities (e.g., aggression → sport). DISPLACEMENT shifts an emotion from its original object to a safer one (e.g., anger at the boss → shouting at family). Denial, rationalisation and regression are other common defence mechanisms.</w:t>
      </w:r>
    </w:p>
    <w:p>
      <w:r>
        <w:rPr>
          <w:b/>
        </w:rPr>
        <w:t xml:space="preserve">🔍 Key Clues: </w:t>
      </w:r>
      <w:r>
        <w:t>Blaming someone else for one's own failure = projection (attributing own fault outward).</w:t>
      </w:r>
    </w:p>
    <w:p>
      <w:r>
        <w:rPr>
          <w:b/>
        </w:rPr>
        <w:t xml:space="preserve">🚨 Priority Principle: </w:t>
      </w:r>
      <w:r>
        <w:t>Defence mechanisms are unconscious coping — projection blames others, rationalisation gives excuses.</w:t>
      </w:r>
    </w:p>
    <w:p>
      <w:r>
        <w:rPr>
          <w:b/>
        </w:rPr>
        <w:t xml:space="preserve">❌ Why Not Other Options: </w:t>
      </w:r>
      <w:r>
        <w:t>b — Repression pushes the painful memory out of awareness; it does not blame others. | c — Sublimation converts the impulse into a constructive activity. | d — Displacement redirects the emotion to a different, safer target.</w:t>
      </w:r>
    </w:p>
    <w:p>
      <w:r>
        <w:rPr>
          <w:b/>
        </w:rPr>
        <w:t xml:space="preserve">⚠️ Exam Trap: </w:t>
      </w:r>
      <w:r>
        <w:t>"Blames the examiner" = projection; "gives a logical-sounding excuse" = rationalisation — don't mix them.</w:t>
      </w:r>
    </w:p>
    <w:p>
      <w:r>
        <w:rPr>
          <w:b/>
        </w:rPr>
        <w:t xml:space="preserve">🩺 Clinical Thinking: </w:t>
      </w:r>
      <w:r>
        <w:t>Own fault → attributed to another → projection → option a.</w:t>
      </w:r>
    </w:p>
    <w:p>
      <w:r>
        <w:rPr>
          <w:b/>
        </w:rPr>
        <w:t xml:space="preserve">🇮🇳 Hinglish Decoder: </w:t>
      </w:r>
      <w:r>
        <w:t>Apni galti doosre par daalna = projection; excuse banana = rationalisation.</w:t>
      </w:r>
    </w:p>
    <w:p>
      <w:r>
        <w:rPr>
          <w:b/>
        </w:rPr>
        <w:t xml:space="preserve">💎 PNC Pearl: </w:t>
      </w:r>
      <w:r>
        <w:t>Projection: my fault becomes your fault — the blame-shifting defence.</w:t>
      </w:r>
    </w:p>
    <w:p>
      <w:r>
        <w:t>Positive Marks: 1    Negative Marks: 0.33</w:t>
      </w:r>
    </w:p>
    <w:p>
      <w:r>
        <w:rPr>
          <w:b/>
        </w:rPr>
        <w:t>Question: According to KÜBLER-ROSS, the FIVE stages of grief in the classic sequence are:</w:t>
      </w:r>
    </w:p>
    <w:p>
      <w:r>
        <w:t>(a)  Depression, anger, denial, acceptance, bargaining</w:t>
      </w:r>
    </w:p>
    <w:p>
      <w:r>
        <w:t>(b)  Anger, denial, depression, bargaining, acceptance</w:t>
      </w:r>
    </w:p>
    <w:p>
      <w:r>
        <w:t>(c)  Bargaining, denial, anger, acceptance, depression</w:t>
      </w:r>
    </w:p>
    <w:p>
      <w:r>
        <w:t>(d)  Denial, anger, bargaining, depression, acceptance</w:t>
      </w:r>
    </w:p>
    <w:p>
      <w:r>
        <w:t>Answer: d</w:t>
      </w:r>
    </w:p>
    <w:p>
      <w:r>
        <w:rPr>
          <w:b/>
        </w:rPr>
        <w:t>Solution: ✅ Correct Answer: d</w:t>
      </w:r>
    </w:p>
    <w:p>
      <w:r>
        <w:rPr>
          <w:b/>
        </w:rPr>
        <w:t xml:space="preserve">🧠 Clinical Rationale: </w:t>
      </w:r>
      <w:r>
        <w:t>KÜBLER-ROSS's five stages of grief (as applied to death, dying and loss): 1. DENIAL ("not me"), 2. ANGER ("why me"), 3. BARGAINING ("if I live..."), 4. DEPRESSION ("it's hopeless"), 5. ACCEPTANCE ("I'm ready"). The nurse should understand that patients may move through these stages NON-LINEARLY — they can revisit, skip or cycle between stages. The nurse's role: be present, listen, and support the patient wherever they are in the process without forcing them to any particular stage.</w:t>
      </w:r>
    </w:p>
    <w:p>
      <w:r>
        <w:rPr>
          <w:b/>
        </w:rPr>
        <w:t xml:space="preserve">🔍 Key Clues: </w:t>
      </w:r>
      <w:r>
        <w:t>Kübler-Ross order = DABDA — Denial, Anger, Bargaining, Depression, Acceptance.</w:t>
      </w:r>
    </w:p>
    <w:p>
      <w:r>
        <w:rPr>
          <w:b/>
        </w:rPr>
        <w:t xml:space="preserve">🚨 Priority Principle: </w:t>
      </w:r>
      <w:r>
        <w:t>Grief stages are not a rigid checklist — meet the patient where they are.</w:t>
      </w:r>
    </w:p>
    <w:p>
      <w:r>
        <w:rPr>
          <w:b/>
        </w:rPr>
        <w:t xml:space="preserve">❌ Why Not Other Options: </w:t>
      </w:r>
      <w:r>
        <w:t>a — This sequence starts with depression and is out of the classic DABDA order. | b — Anger before denial and depression before bargaining are both out of sequence. | c — Bargaining first is incorrect; denial is stage one.</w:t>
      </w:r>
    </w:p>
    <w:p>
      <w:r>
        <w:rPr>
          <w:b/>
        </w:rPr>
        <w:t xml:space="preserve">⚠️ Exam Trap: </w:t>
      </w:r>
      <w:r>
        <w:t>The DABDA mnemonic (Denial-Anger-Bargaining-Depression-Acceptance) is the exact sequence tested.</w:t>
      </w:r>
    </w:p>
    <w:p>
      <w:r>
        <w:rPr>
          <w:b/>
        </w:rPr>
        <w:t xml:space="preserve">🩺 Clinical Thinking: </w:t>
      </w:r>
      <w:r>
        <w:t>Recall DABDA → denial first, acceptance last → option d.</w:t>
      </w:r>
    </w:p>
    <w:p>
      <w:r>
        <w:rPr>
          <w:b/>
        </w:rPr>
        <w:t xml:space="preserve">🇮🇳 Hinglish Decoder: </w:t>
      </w:r>
      <w:r>
        <w:t>Kübler-Ross = DABDA — Denial, Anger, Bargaining, Depression, Acceptance.</w:t>
      </w:r>
    </w:p>
    <w:p>
      <w:r>
        <w:rPr>
          <w:b/>
        </w:rPr>
        <w:t xml:space="preserve">💎 PNC Pearl: </w:t>
      </w:r>
      <w:r>
        <w:t>Grief walks the DABDA path — denial to acceptance, in that order.</w:t>
      </w:r>
    </w:p>
    <w:p>
      <w:r>
        <w:t>Positive Marks: 1    Negative Marks: 0.33</w:t>
      </w:r>
    </w:p>
    <w:p>
      <w:r>
        <w:rPr>
          <w:b/>
        </w:rPr>
        <w:t>Question: A trauma patient is unconscious and needs rescue breathing. Which technique OPENS THE AIRWAY when cervical spine injury is SUSPECTED?</w:t>
      </w:r>
    </w:p>
    <w:p>
      <w:r>
        <w:t>(a)  Head tilt-chin lift</w:t>
      </w:r>
    </w:p>
    <w:p>
      <w:r>
        <w:t>(b)  Tongue-jaw lift</w:t>
      </w:r>
    </w:p>
    <w:p>
      <w:r>
        <w:t>(c)  Jaw thrust</w:t>
      </w:r>
    </w:p>
    <w:p>
      <w:r>
        <w:t>(d)  Heimlich manoeuvre</w:t>
      </w:r>
    </w:p>
    <w:p>
      <w:r>
        <w:t>Answer: c</w:t>
      </w:r>
    </w:p>
    <w:p>
      <w:r>
        <w:rPr>
          <w:b/>
        </w:rPr>
        <w:t>Solution: ✅ Correct Answer: c</w:t>
      </w:r>
    </w:p>
    <w:p>
      <w:r>
        <w:rPr>
          <w:b/>
        </w:rPr>
        <w:t xml:space="preserve">🧠 Clinical Rationale: </w:t>
      </w:r>
      <w:r>
        <w:t>When a TRAUMA patient may have a CERVICAL SPINE INJURY, the airway must be opened with the JAW-THRUST MANOEUVRE: the rescuer grasps the angles of the lower jaw and lifts it forward WITHOUT extending the neck — this opens the airway while keeping the cervical spine in a neutral position. The HEAD TILT-CHIN LIFT is used in NON-trauma patients but is avoided in suspected neck injury because the head extension can worsen a spinal cord injury. Manual in-line stabilisation is maintained by a second rescuer during airway management.</w:t>
      </w:r>
    </w:p>
    <w:p>
      <w:r>
        <w:rPr>
          <w:b/>
        </w:rPr>
        <w:t xml:space="preserve">🔍 Key Clues: </w:t>
      </w:r>
      <w:r>
        <w:t>Trauma + suspected C-spine injury = jaw thrust (no neck extension); non-trauma = head tilt-chin lift.</w:t>
      </w:r>
    </w:p>
    <w:p>
      <w:r>
        <w:rPr>
          <w:b/>
        </w:rPr>
        <w:t xml:space="preserve">🚨 Priority Principle: </w:t>
      </w:r>
      <w:r>
        <w:t>Never extend the neck in suspected spinal injury — jaw thrust preserves alignment.</w:t>
      </w:r>
    </w:p>
    <w:p>
      <w:r>
        <w:rPr>
          <w:b/>
        </w:rPr>
        <w:t xml:space="preserve">❌ Why Not Other Options: </w:t>
      </w:r>
      <w:r>
        <w:t>a — Head tilt-chin lift extends the neck and is contraindicated when C-spine injury is suspected. | b — Tongue-jaw lift is used to open the mouth for foreign-body removal, not as the primary airway opening for trauma. | d — The Heimlich manoeuvre is for choking, not airway opening in an unconscious trauma patient.</w:t>
      </w:r>
    </w:p>
    <w:p>
      <w:r>
        <w:rPr>
          <w:b/>
        </w:rPr>
        <w:t xml:space="preserve">⚠️ Exam Trap: </w:t>
      </w:r>
      <w:r>
        <w:t>"C-spine precautions" always pairs with jaw thrust in the exam — head tilt is the trap.</w:t>
      </w:r>
    </w:p>
    <w:p>
      <w:r>
        <w:rPr>
          <w:b/>
        </w:rPr>
        <w:t xml:space="preserve">🩺 Clinical Thinking: </w:t>
      </w:r>
      <w:r>
        <w:t>Suspected neck injury → jaw thrust, spine neutral → option c.</w:t>
      </w:r>
    </w:p>
    <w:p>
      <w:r>
        <w:rPr>
          <w:b/>
        </w:rPr>
        <w:t xml:space="preserve">🇮🇳 Hinglish Decoder: </w:t>
      </w:r>
      <w:r>
        <w:t>Trauma mein neck injury suspect ho to JAW THRUST karo — head tilt-chin lift neck ko extend karta hai, dangerous.</w:t>
      </w:r>
    </w:p>
    <w:p>
      <w:r>
        <w:rPr>
          <w:b/>
        </w:rPr>
        <w:t xml:space="preserve">💎 PNC Pearl: </w:t>
      </w:r>
      <w:r>
        <w:t>Neck at risk? Jaw thrust it is — head tilt can sever the spinal cord.</w:t>
      </w:r>
    </w:p>
    <w:p>
      <w:r>
        <w:t>Positive Marks: 1    Negative Marks: 0.33</w:t>
      </w:r>
    </w:p>
    <w:p>
      <w:r>
        <w:rPr>
          <w:b/>
        </w:rPr>
        <w:t>Question: A person is found near a downed power line after an ELECTRIC SHOCK. Before approaching or touching the victim, the FIRST action is to:</w:t>
      </w:r>
    </w:p>
    <w:p>
      <w:r>
        <w:t>(a)  Ensure the power source is SWITCHED OFF or the victim is safely separated from it using a non-conductive object</w:t>
      </w:r>
    </w:p>
    <w:p>
      <w:r>
        <w:t>(b)  Pull the victim away with your bare hands immediately</w:t>
      </w:r>
    </w:p>
    <w:p>
      <w:r>
        <w:t>(c)  Pour water on the victim to cool the skin</w:t>
      </w:r>
    </w:p>
    <w:p>
      <w:r>
        <w:t>(d)  Begin CPR without moving the victim</w:t>
      </w:r>
    </w:p>
    <w:p>
      <w:r>
        <w:t>Answer: a</w:t>
      </w:r>
    </w:p>
    <w:p>
      <w:r>
        <w:rPr>
          <w:b/>
        </w:rPr>
        <w:t>Solution: ✅ Correct Answer: a</w:t>
      </w:r>
    </w:p>
    <w:p>
      <w:r>
        <w:rPr>
          <w:b/>
        </w:rPr>
        <w:t xml:space="preserve">🧠 Clinical Rationale: </w:t>
      </w:r>
      <w:r>
        <w:t>In ELECTRICAL INJURY rescue, the FIRST priority is to ensure the scene is SAFE — the current may still be live. The rescuer must SWITCH OFF the power source (or, if that is impossible, separate the victim from the source with a DRY, NON-CONDUCTIVE object such as a wooden pole or dry rope) BEFORE touching the victim — otherwise the rescuer becomes a second victim. After scene safety: check breathing/circulation and begin CPR if needed, and treat the victim for internal injuries, burns (entry and exit sites) and cardiac arrhythmias.</w:t>
      </w:r>
    </w:p>
    <w:p>
      <w:r>
        <w:rPr>
          <w:b/>
        </w:rPr>
        <w:t xml:space="preserve">🔍 Key Clues: </w:t>
      </w:r>
      <w:r>
        <w:t>Electric shock rescue = scene safety first (de-energise) — never touch until the source is off.</w:t>
      </w:r>
    </w:p>
    <w:p>
      <w:r>
        <w:rPr>
          <w:b/>
        </w:rPr>
        <w:t xml:space="preserve">🚨 Priority Principle: </w:t>
      </w:r>
      <w:r>
        <w:t>Rescuer safety precedes victim care — the live current can kill both.</w:t>
      </w:r>
    </w:p>
    <w:p>
      <w:r>
        <w:rPr>
          <w:b/>
        </w:rPr>
        <w:t xml:space="preserve">❌ Why Not Other Options: </w:t>
      </w:r>
      <w:r>
        <w:t>b — Touching the victim while the current is live conducts electricity through the rescuer — never use bare hands. | c — Water conducts electricity — pouring water near a live source is dangerous. | d — CPR cannot begin until the victim is safely separated from the current.</w:t>
      </w:r>
    </w:p>
    <w:p>
      <w:r>
        <w:rPr>
          <w:b/>
        </w:rPr>
        <w:t xml:space="preserve">⚠️ Exam Trap: </w:t>
      </w:r>
      <w:r>
        <w:t>"Move the victim first" is wrong — de-energise first, then rescue; rescuer safety is the priority.</w:t>
      </w:r>
    </w:p>
    <w:p>
      <w:r>
        <w:rPr>
          <w:b/>
        </w:rPr>
        <w:t xml:space="preserve">🩺 Clinical Thinking: </w:t>
      </w:r>
      <w:r>
        <w:t>Scene safety → de-energise → then rescue/CPR → option a.</w:t>
      </w:r>
    </w:p>
    <w:p>
      <w:r>
        <w:rPr>
          <w:b/>
        </w:rPr>
        <w:t xml:space="preserve">🇮🇳 Hinglish Decoder: </w:t>
      </w:r>
      <w:r>
        <w:t>Bijli ka current abhi bhi ho sakta hai — pehle power band karo, phir victim ko hatana.</w:t>
      </w:r>
    </w:p>
    <w:p>
      <w:r>
        <w:rPr>
          <w:b/>
        </w:rPr>
        <w:t xml:space="preserve">💎 PNC Pearl: </w:t>
      </w:r>
      <w:r>
        <w:t>Electric rescue: power off first — the rescuer who touches live wire becomes a victim too.</w:t>
      </w:r>
    </w:p>
    <w:p>
      <w:r>
        <w:t>Positive Marks: 1    Negative Marks: 0.33</w:t>
      </w:r>
    </w:p>
    <w:p>
      <w:r>
        <w:rPr>
          <w:b/>
        </w:rPr>
        <w:t>Question: A child has a GRAND MAL (tonic-clonic) seizure in the playground. Which action by the teacher/nurse is CORRECT during the seizure?</w:t>
      </w:r>
    </w:p>
    <w:p>
      <w:r>
        <w:t>(a)  Place a spoon or object between the teeth to prevent tongue biting</w:t>
      </w:r>
    </w:p>
    <w:p>
      <w:r>
        <w:t>(b)  Hold the child down firmly to stop the movements</w:t>
      </w:r>
    </w:p>
    <w:p>
      <w:r>
        <w:t>(c)  Protect the head, move objects away, and turn the child to the side after the seizure stops; DO NOT restrain or insert anything in the mouth</w:t>
      </w:r>
    </w:p>
    <w:p>
      <w:r>
        <w:t>(d)  Give the child water immediately to drink</w:t>
      </w:r>
    </w:p>
    <w:p>
      <w:r>
        <w:t>Answer: c</w:t>
      </w:r>
    </w:p>
    <w:p>
      <w:r>
        <w:rPr>
          <w:b/>
        </w:rPr>
        <w:t>Solution: ✅ Correct Answer: c</w:t>
      </w:r>
    </w:p>
    <w:p>
      <w:r>
        <w:rPr>
          <w:b/>
        </w:rPr>
        <w:t xml:space="preserve">🧠 Clinical Rationale: </w:t>
      </w:r>
      <w:r>
        <w:t>SEIZURE FIRST AID: during a tonic-clonic seizure — PROTECT the head (cushion), MOVE dangerous objects away, loosen tight clothing, and DO NOT restrain the child or insert anything into the mouth (never put objects/spoons/fingers — this causes injury and airway obstruction; tongue-biting happens at onset and cannot be prevented). Time the seizure; after it stops, turn the child on the SIDE (recovery position) to keep the airway clear. Call for emergency help if the seizure lasts &gt; 5 minutes or repeats (status epilepticus). Nothing is given by mouth during the seizure.</w:t>
      </w:r>
    </w:p>
    <w:p>
      <w:r>
        <w:rPr>
          <w:b/>
        </w:rPr>
        <w:t xml:space="preserve">🔍 Key Clues: </w:t>
      </w:r>
      <w:r>
        <w:t>Seizure care = protect + do not restrain + nothing in mouth + side position after.</w:t>
      </w:r>
    </w:p>
    <w:p>
      <w:r>
        <w:rPr>
          <w:b/>
        </w:rPr>
        <w:t xml:space="preserve">🚨 Priority Principle: </w:t>
      </w:r>
      <w:r>
        <w:t>The three nevers: never restrain, never insert mouth objects, never give anything orally.</w:t>
      </w:r>
    </w:p>
    <w:p>
      <w:r>
        <w:rPr>
          <w:b/>
        </w:rPr>
        <w:t xml:space="preserve">❌ Why Not Other Options: </w:t>
      </w:r>
      <w:r>
        <w:t>a — Inserting objects into the mouth is dangerous and can obstruct the airway or break teeth. | b — Restraining the child during a seizure does not stop it and risks injury. | d — Giving water during or immediately after a seizure risks aspiration.</w:t>
      </w:r>
    </w:p>
    <w:p>
      <w:r>
        <w:rPr>
          <w:b/>
        </w:rPr>
        <w:t xml:space="preserve">⚠️ Exam Trap: </w:t>
      </w:r>
      <w:r>
        <w:t>"Prevent tongue biting with an object" is the classic wrong answer — never put anything in the mouth.</w:t>
      </w:r>
    </w:p>
    <w:p>
      <w:r>
        <w:rPr>
          <w:b/>
        </w:rPr>
        <w:t xml:space="preserve">🩺 Clinical Thinking: </w:t>
      </w:r>
      <w:r>
        <w:t>Protect → do not restrain → side after → option c.</w:t>
      </w:r>
    </w:p>
    <w:p>
      <w:r>
        <w:rPr>
          <w:b/>
        </w:rPr>
        <w:t xml:space="preserve">🇮🇳 Hinglish Decoder: </w:t>
      </w:r>
      <w:r>
        <w:t>Seizure mein kuch muh mein mat do, restrain mat karo — sir bachao aur side mein karvado.</w:t>
      </w:r>
    </w:p>
    <w:p>
      <w:r>
        <w:rPr>
          <w:b/>
        </w:rPr>
        <w:t xml:space="preserve">💎 PNC Pearl: </w:t>
      </w:r>
      <w:r>
        <w:t>Seizure: cushion, clear, count — restrain nothing, insert nothing.</w:t>
      </w:r>
    </w:p>
    <w:p>
      <w:r>
        <w:t>Positive Marks: 1    Negative Marks: 0.33</w:t>
      </w:r>
    </w:p>
    <w:p>
      <w:r>
        <w:rPr>
          <w:b/>
        </w:rPr>
        <w:t>Question: A nurse is collecting a 24-HOUR URINE specimen for creatinine clearance. Which instruction to the patient is CORRECT?</w:t>
      </w:r>
    </w:p>
    <w:p>
      <w:r>
        <w:t>(a)  Collect only the first and last voids of the day</w:t>
      </w:r>
    </w:p>
    <w:p>
      <w:r>
        <w:t>(b)  Keep the container in direct sunlight</w:t>
      </w:r>
    </w:p>
    <w:p>
      <w:r>
        <w:t>(c)  Collect the urine in small separate containers and pool them later without refrigeration</w:t>
      </w:r>
    </w:p>
    <w:p>
      <w:r>
        <w:t>(d)  Discard the FIRST morning void, then collect all urine including the first void of the next morning</w:t>
      </w:r>
    </w:p>
    <w:p>
      <w:r>
        <w:t>Answer: d</w:t>
      </w:r>
    </w:p>
    <w:p>
      <w:r>
        <w:rPr>
          <w:b/>
        </w:rPr>
        <w:t>Solution: ✅ Correct Answer: d</w:t>
      </w:r>
    </w:p>
    <w:p>
      <w:r>
        <w:rPr>
          <w:b/>
        </w:rPr>
        <w:t xml:space="preserve">🧠 Clinical Rationale: </w:t>
      </w:r>
      <w:r>
        <w:t>24-HOUR URINE COLLECTION protocol: the patient VOIDS and DISCARDS the first morning specimen (start time noted), then collects ALL urine for the next 24 hours — INCLUDING the first void at the END (next morning), which completes the collection. The container is kept REFRIGERATED or on ice (or with preservative as ordered) to prevent bacterial growth and breakdown of analytes. Creatinine clearance requires accurate total volume, so no urine is missed and the timing is exact.</w:t>
      </w:r>
    </w:p>
    <w:p>
      <w:r>
        <w:rPr>
          <w:b/>
        </w:rPr>
        <w:t xml:space="preserve">🔍 Key Clues: </w:t>
      </w:r>
      <w:r>
        <w:t>24h urine = discard first void, collect all, include final void, refrigerate.</w:t>
      </w:r>
    </w:p>
    <w:p>
      <w:r>
        <w:rPr>
          <w:b/>
        </w:rPr>
        <w:t xml:space="preserve">🚨 Priority Principle: </w:t>
      </w:r>
      <w:r>
        <w:t>Accuracy of the collection time and completeness determine the validity of the test.</w:t>
      </w:r>
    </w:p>
    <w:p>
      <w:r>
        <w:rPr>
          <w:b/>
        </w:rPr>
        <w:t xml:space="preserve">❌ Why Not Other Options: </w:t>
      </w:r>
      <w:r>
        <w:t>a — Skipping voids makes the test invalid — ALL urine must be collected. | b — Direct sunlight degrades specimens; the container is kept refrigerated/on ice. | c — Pooling unrefrigerated urine allows bacterial overgrowth and invalid results.</w:t>
      </w:r>
    </w:p>
    <w:p>
      <w:r>
        <w:rPr>
          <w:b/>
        </w:rPr>
        <w:t xml:space="preserve">⚠️ Exam Trap: </w:t>
      </w:r>
      <w:r>
        <w:t>"Discard first, include last" is the tested rule — the final morning void is part of the collection.</w:t>
      </w:r>
    </w:p>
    <w:p>
      <w:r>
        <w:rPr>
          <w:b/>
        </w:rPr>
        <w:t xml:space="preserve">🩺 Clinical Thinking: </w:t>
      </w:r>
      <w:r>
        <w:t>Start: discard first void → collect all → include final void → refrigerate → option d.</w:t>
      </w:r>
    </w:p>
    <w:p>
      <w:r>
        <w:rPr>
          <w:b/>
        </w:rPr>
        <w:t xml:space="preserve">🇮🇳 Hinglish Decoder: </w:t>
      </w:r>
      <w:r>
        <w:t>24-hour urine mein pehla void discard, phir sab kuch collect, aakhri void bhi — container fridge mein rakho.</w:t>
      </w:r>
    </w:p>
    <w:p>
      <w:r>
        <w:rPr>
          <w:b/>
        </w:rPr>
        <w:t xml:space="preserve">💎 PNC Pearl: </w:t>
      </w:r>
      <w:r>
        <w:t>24h urine: toss the first, keep the last, keep it cold.</w:t>
      </w:r>
    </w:p>
    <w:p>
      <w:r>
        <w:t>Positive Marks: 1    Negative Marks: 0.33</w:t>
      </w:r>
    </w:p>
    <w:p>
      <w:r>
        <w:rPr>
          <w:b/>
        </w:rPr>
        <w:t>Question: In the TNM system of cancer staging, "T" refers to:</w:t>
      </w:r>
    </w:p>
    <w:p>
      <w:r>
        <w:t>(a)  Tumour size and extent of local invasion</w:t>
      </w:r>
    </w:p>
    <w:p>
      <w:r>
        <w:t>(b)  Total number of metastases</w:t>
      </w:r>
    </w:p>
    <w:p>
      <w:r>
        <w:t>(c)  Tumour grade</w:t>
      </w:r>
    </w:p>
    <w:p>
      <w:r>
        <w:t>(d)  Treatment response</w:t>
      </w:r>
    </w:p>
    <w:p>
      <w:r>
        <w:t>Answer: a</w:t>
      </w:r>
    </w:p>
    <w:p>
      <w:r>
        <w:rPr>
          <w:b/>
        </w:rPr>
        <w:t>Solution: ✅ Correct Answer: a</w:t>
      </w:r>
    </w:p>
    <w:p>
      <w:r>
        <w:rPr>
          <w:b/>
        </w:rPr>
        <w:t xml:space="preserve">🧠 Clinical Rationale: </w:t>
      </w:r>
      <w:r>
        <w:t>The TNM CLASSIFICATION is the international cancer-staging system: T = TUMOUR — size and extent of local spread (T0 no evidence, T1–T4 increasing size/invasion); N = NODES — regional LYMPH NODE involvement (N0 none, N1–N3 increasing); M = METASTASIS — distant spread (M0 none, M1 present). TNM staging guides prognosis and treatment selection. It is distinct from HISTOLOGICAL GRADE (G1–G3), which describes how differentiated (aggressive) the tumour cells look.</w:t>
      </w:r>
    </w:p>
    <w:p>
      <w:r>
        <w:rPr>
          <w:b/>
        </w:rPr>
        <w:t xml:space="preserve">🔍 Key Clues: </w:t>
      </w:r>
      <w:r>
        <w:t>TNM = Tumour, Nodes, Metastasis — T is the primary tumour extent.</w:t>
      </w:r>
    </w:p>
    <w:p>
      <w:r>
        <w:rPr>
          <w:b/>
        </w:rPr>
        <w:t xml:space="preserve">🚨 Priority Principle: </w:t>
      </w:r>
      <w:r>
        <w:t>TNM = anatomic extent; grade = cell appearance — don't mix staging with grading.</w:t>
      </w:r>
    </w:p>
    <w:p>
      <w:r>
        <w:rPr>
          <w:b/>
        </w:rPr>
        <w:t xml:space="preserve">❌ Why Not Other Options: </w:t>
      </w:r>
      <w:r>
        <w:t>b — Node involvement is "N", not T. | c — Tumour GRADE (G) is a separate system from TNM staging. | d — Treatment response is not part of the TNM classification.</w:t>
      </w:r>
    </w:p>
    <w:p>
      <w:r>
        <w:rPr>
          <w:b/>
        </w:rPr>
        <w:t xml:space="preserve">⚠️ Exam Trap: </w:t>
      </w:r>
      <w:r>
        <w:t>"T = tumour size/extent, N = nodes, M = metastasis" — the letters map exactly.</w:t>
      </w:r>
    </w:p>
    <w:p>
      <w:r>
        <w:rPr>
          <w:b/>
        </w:rPr>
        <w:t xml:space="preserve">🩺 Clinical Thinking: </w:t>
      </w:r>
      <w:r>
        <w:t>TNM → T = primary tumour extent → option a.</w:t>
      </w:r>
    </w:p>
    <w:p>
      <w:r>
        <w:rPr>
          <w:b/>
        </w:rPr>
        <w:t xml:space="preserve">🇮🇳 Hinglish Decoder: </w:t>
      </w:r>
      <w:r>
        <w:t>TNM mein T = tumour ka size/extent, N = lymph nodes, M = metastasis.</w:t>
      </w:r>
    </w:p>
    <w:p>
      <w:r>
        <w:rPr>
          <w:b/>
        </w:rPr>
        <w:t xml:space="preserve">💎 PNC Pearl: </w:t>
      </w:r>
      <w:r>
        <w:t>TNM: Tumour, Nodes, Metastasis — stage the spread, grade the cells.</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