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an obstetric emergency in which a pathological ring forms at the junction of the thickened upper and thinned lower uterine segments during NEGLECTED OBSTRUCTED labour. Identify the condition.</w:t>
      </w:r>
      <w:r>
        <w:drawing>
          <wp:inline xmlns:a="http://schemas.openxmlformats.org/drawingml/2006/main" xmlns:pic="http://schemas.openxmlformats.org/drawingml/2006/picture">
            <wp:extent cx="2560320" cy="2109704"/>
            <wp:docPr id="1" name="Picture 1"/>
            <wp:cNvGraphicFramePr>
              <a:graphicFrameLocks noChangeAspect="1"/>
            </wp:cNvGraphicFramePr>
            <a:graphic>
              <a:graphicData uri="http://schemas.openxmlformats.org/drawingml/2006/picture">
                <pic:pic>
                  <pic:nvPicPr>
                    <pic:cNvPr id="0" name="M10-Q61.png"/>
                    <pic:cNvPicPr/>
                  </pic:nvPicPr>
                  <pic:blipFill>
                    <a:blip r:embed="rId9"/>
                    <a:stretch>
                      <a:fillRect/>
                    </a:stretch>
                  </pic:blipFill>
                  <pic:spPr>
                    <a:xfrm>
                      <a:off x="0" y="0"/>
                      <a:ext cx="2560320" cy="2109704"/>
                    </a:xfrm>
                    <a:prstGeom prst="rect"/>
                  </pic:spPr>
                </pic:pic>
              </a:graphicData>
            </a:graphic>
          </wp:inline>
        </w:drawing>
      </w:r>
    </w:p>
    <w:p>
      <w:r>
        <w:t>(a)  Bandl's ring</w:t>
      </w:r>
    </w:p>
    <w:p>
      <w:r>
        <w:t>(b)  Physiological retraction ring</w:t>
      </w:r>
    </w:p>
    <w:p>
      <w:r>
        <w:t>(c)  Uterine inversion</w:t>
      </w:r>
    </w:p>
    <w:p>
      <w:r>
        <w:t>(d)  Schroeder's ring</w:t>
      </w:r>
    </w:p>
    <w:p>
      <w:r>
        <w:t>Answer: a</w:t>
      </w:r>
    </w:p>
    <w:p>
      <w:r>
        <w:rPr>
          <w:b/>
        </w:rPr>
        <w:t>Solution: ✅ Correct Answer: a</w:t>
      </w:r>
    </w:p>
    <w:p>
      <w:r>
        <w:rPr>
          <w:b/>
        </w:rPr>
        <w:t xml:space="preserve">🧠 Clinical Rationale: </w:t>
      </w:r>
      <w:r>
        <w:t>BANDL'S RING is the PATHOLOGICAL retraction ring that forms at the junction of the retracted, thickened UPPER uterine segment and the over-stretched, thinned LOWER segment in NEGLECTED OBSTRUCTED LABOUR. A rising Bandl's ring is a DANGER SIGN — the uterus is at risk of RUPTURE — and calls for immediate cesarean delivery. The PHYSIOLOGICAL retraction ring is a normal feature of active labour and does not rise. UTERINE INVERSION is the uterus turning inside out in the third stage; SCHROEDER'S RING is a constriction ring within the uterine body.</w:t>
      </w:r>
    </w:p>
    <w:p>
      <w:r>
        <w:rPr>
          <w:b/>
        </w:rPr>
        <w:t xml:space="preserve">🔍 Key Clues: </w:t>
      </w:r>
      <w:r>
        <w:t>Rising ring between upper and lower segments + obstructed labour = Bandl's (pathological) ring → rupture risk.</w:t>
      </w:r>
    </w:p>
    <w:p>
      <w:r>
        <w:rPr>
          <w:b/>
        </w:rPr>
        <w:t xml:space="preserve">🚨 Priority Principle: </w:t>
      </w:r>
      <w:r>
        <w:t>A rising Bandl's ring means obstructed labour with impending rupture — urgent delivery.</w:t>
      </w:r>
    </w:p>
    <w:p>
      <w:r>
        <w:rPr>
          <w:b/>
        </w:rPr>
        <w:t xml:space="preserve">❌ Why Not Other Options: </w:t>
      </w:r>
      <w:r>
        <w:t>b — The physiological retraction ring is normal, does not rise and is not associated with obstruction. | c — Uterine inversion is the uterus turning inside out in the third stage. | d — Schroeder's ring is a constriction ring, not the pathological ring of obstruction.</w:t>
      </w:r>
    </w:p>
    <w:p>
      <w:r>
        <w:rPr>
          <w:b/>
        </w:rPr>
        <w:t xml:space="preserve">⚠️ Exam Trap: </w:t>
      </w:r>
      <w:r>
        <w:t>"Retraction ring = always normal" — a RISING retraction ring in obstructed labour is BANDL'S RING, an emergency.</w:t>
      </w:r>
    </w:p>
    <w:p>
      <w:r>
        <w:rPr>
          <w:b/>
        </w:rPr>
        <w:t xml:space="preserve">🩺 Clinical Thinking: </w:t>
      </w:r>
      <w:r>
        <w:t>Obstructed labour + rising ring → Bandl's ring → urgent cesarean → option a.</w:t>
      </w:r>
    </w:p>
    <w:p>
      <w:r>
        <w:rPr>
          <w:b/>
        </w:rPr>
        <w:t xml:space="preserve">🇮🇳 Hinglish Decoder: </w:t>
      </w:r>
      <w:r>
        <w:t>Neglected obstructed labour mein upper aur lower uterine segment ke beech banna wala rising ring = BANDL'S RING — rupture ka khatra, turant delivery.</w:t>
      </w:r>
    </w:p>
    <w:p>
      <w:r>
        <w:rPr>
          <w:b/>
        </w:rPr>
        <w:t xml:space="preserve">💎 PNC Pearl: </w:t>
      </w:r>
      <w:r>
        <w:t>A rising Bandl's ring is a rupture warning — deliver without delay.</w:t>
      </w:r>
    </w:p>
    <w:p>
      <w:r>
        <w:t>Positive Marks: 1    Negative Marks: 0.33</w:t>
      </w:r>
    </w:p>
    <w:p>
      <w:r>
        <w:rPr>
          <w:b/>
        </w:rPr>
        <w:t>Question: The slender instrument shown in the image is used in gynaecological procedures to:</w:t>
      </w:r>
      <w:r>
        <w:drawing>
          <wp:inline xmlns:a="http://schemas.openxmlformats.org/drawingml/2006/main" xmlns:pic="http://schemas.openxmlformats.org/drawingml/2006/picture">
            <wp:extent cx="2560320" cy="7385183"/>
            <wp:docPr id="2" name="Picture 2"/>
            <wp:cNvGraphicFramePr>
              <a:graphicFrameLocks noChangeAspect="1"/>
            </wp:cNvGraphicFramePr>
            <a:graphic>
              <a:graphicData uri="http://schemas.openxmlformats.org/drawingml/2006/picture">
                <pic:pic>
                  <pic:nvPicPr>
                    <pic:cNvPr id="0" name="M10-Q62.png"/>
                    <pic:cNvPicPr/>
                  </pic:nvPicPr>
                  <pic:blipFill>
                    <a:blip r:embed="rId10"/>
                    <a:stretch>
                      <a:fillRect/>
                    </a:stretch>
                  </pic:blipFill>
                  <pic:spPr>
                    <a:xfrm>
                      <a:off x="0" y="0"/>
                      <a:ext cx="2560320" cy="7385183"/>
                    </a:xfrm>
                    <a:prstGeom prst="rect"/>
                  </pic:spPr>
                </pic:pic>
              </a:graphicData>
            </a:graphic>
          </wp:inline>
        </w:drawing>
      </w:r>
    </w:p>
    <w:p>
      <w:r>
        <w:t>(a)  Dilate the cervix</w:t>
      </w:r>
    </w:p>
    <w:p>
      <w:r>
        <w:t>(b)  Measure the depth and direction of the uterine cavity</w:t>
      </w:r>
    </w:p>
    <w:p>
      <w:r>
        <w:t>(c)  Grasp the ovary</w:t>
      </w:r>
    </w:p>
    <w:p>
      <w:r>
        <w:t>(d)  Take a cervical punch biopsy</w:t>
      </w:r>
    </w:p>
    <w:p>
      <w:r>
        <w:t>Answer: b</w:t>
      </w:r>
    </w:p>
    <w:p>
      <w:r>
        <w:rPr>
          <w:b/>
        </w:rPr>
        <w:t>Solution: ✅ Correct Answer: b</w:t>
      </w:r>
    </w:p>
    <w:p>
      <w:r>
        <w:rPr>
          <w:b/>
        </w:rPr>
        <w:t xml:space="preserve">🧠 Clinical Rationale: </w:t>
      </w:r>
      <w:r>
        <w:t>The UTERINE SOUND is a long, slender, graduated metal probe used to measure the DEPTH and DIRECTION of the UTERINE CAVITY — performed before D&amp;C, IUCD insertion and other intrauterine procedures to know the cavity length and axis (usually 6–8 cm). A CERVICAL DILATOR widens the cervix; OVUM FORCEPS grasp and remove products of conception; PUNCH FORCEPS take small cervical tissue biopsies.</w:t>
      </w:r>
    </w:p>
    <w:p>
      <w:r>
        <w:rPr>
          <w:b/>
        </w:rPr>
        <w:t xml:space="preserve">🔍 Key Clues: </w:t>
      </w:r>
      <w:r>
        <w:t>Long thin graduated probe = uterine sound → measures cavity length/direction pre-procedure.</w:t>
      </w:r>
    </w:p>
    <w:p>
      <w:r>
        <w:rPr>
          <w:b/>
        </w:rPr>
        <w:t xml:space="preserve">🚨 Priority Principle: </w:t>
      </w:r>
      <w:r>
        <w:t>Sound the uterus before instrumenting it — knowing the cavity axis prevents perforation.</w:t>
      </w:r>
    </w:p>
    <w:p>
      <w:r>
        <w:rPr>
          <w:b/>
        </w:rPr>
        <w:t xml:space="preserve">❌ Why Not Other Options: </w:t>
      </w:r>
      <w:r>
        <w:t>a — The CERVICAL DILATOR widens the cervical canal; the sound measures, not dilates. | c — OVUM forceps grasp tissue, not measure the cavity. | d — Punch forceps take a small cervical biopsy.</w:t>
      </w:r>
    </w:p>
    <w:p>
      <w:r>
        <w:rPr>
          <w:b/>
        </w:rPr>
        <w:t xml:space="preserve">⚠️ Exam Trap: </w:t>
      </w:r>
      <w:r>
        <w:t>"Uterine sound dilates the cervix" — the sound MEASURES; dilators dilate.</w:t>
      </w:r>
    </w:p>
    <w:p>
      <w:r>
        <w:rPr>
          <w:b/>
        </w:rPr>
        <w:t xml:space="preserve">🩺 Clinical Thinking: </w:t>
      </w:r>
      <w:r>
        <w:t>Identify the probe (slender, graduated) → uterine sound → measures cavity → option b.</w:t>
      </w:r>
    </w:p>
    <w:p>
      <w:r>
        <w:rPr>
          <w:b/>
        </w:rPr>
        <w:t xml:space="preserve">🇮🇳 Hinglish Decoder: </w:t>
      </w:r>
      <w:r>
        <w:t>Uterine sound = patla graduated probe — uterine cavity ki LAMBAI aur DIRECTION napta hai D&amp;C/IUCD se pehle.</w:t>
      </w:r>
    </w:p>
    <w:p>
      <w:r>
        <w:rPr>
          <w:b/>
        </w:rPr>
        <w:t xml:space="preserve">💎 PNC Pearl: </w:t>
      </w:r>
      <w:r>
        <w:t>Sound the cavity, then act — the uterine sound leads the way.</w:t>
      </w:r>
    </w:p>
    <w:p>
      <w:r>
        <w:t>Positive Marks: 1    Negative Marks: 0.33</w:t>
      </w:r>
    </w:p>
    <w:p>
      <w:r>
        <w:rPr>
          <w:b/>
        </w:rPr>
        <w:t>Question: An unconscious patient's ABG shows: pH 7.28, PaCO2 30 mmHg, HCO3 14 mEq/L. The nurse interprets this as:</w:t>
      </w:r>
    </w:p>
    <w:p>
      <w:r>
        <w:t>(a)  Respiratory acidosis with renal compensation</w:t>
      </w:r>
    </w:p>
    <w:p>
      <w:r>
        <w:t>(b)  Respiratory alkalosis</w:t>
      </w:r>
    </w:p>
    <w:p>
      <w:r>
        <w:t>(c)  Metabolic acidosis with respiratory compensation</w:t>
      </w:r>
    </w:p>
    <w:p>
      <w:r>
        <w:t>(d)  Metabolic alkalosis</w:t>
      </w:r>
    </w:p>
    <w:p>
      <w:r>
        <w:t>Answer: c</w:t>
      </w:r>
    </w:p>
    <w:p>
      <w:r>
        <w:rPr>
          <w:b/>
        </w:rPr>
        <w:t>Solution: ✅ Correct Answer: c</w:t>
      </w:r>
    </w:p>
    <w:p>
      <w:r>
        <w:rPr>
          <w:b/>
        </w:rPr>
        <w:t xml:space="preserve">🧠 Clinical Rationale: </w:t>
      </w:r>
      <w:r>
        <w:t>Interpret systematically: pH 7.28 = ACIDEMIA (low). HCO3 14 mEq/L is LOW (&lt;22) — a METABOLIC parameter in the acid direction, so the primary disturbance is METABOLIC ACIDOSIS. PaCO2 30 is LOW — the respiratory system is COMPENSATING by hyperventilating to blow off CO2 (incomplete compensation). Classic causes: DKA, lactic acidosis, renal failure, diarrhoea with bicarbonate loss.</w:t>
      </w:r>
    </w:p>
    <w:p>
      <w:r>
        <w:rPr>
          <w:b/>
        </w:rPr>
        <w:t xml:space="preserve">🔍 Key Clues: </w:t>
      </w:r>
      <w:r>
        <w:t>Low pH + low HCO3 = metabolic acidosis; low PaCO2 = respiratory compensation (blowing off CO2).</w:t>
      </w:r>
    </w:p>
    <w:p>
      <w:r>
        <w:rPr>
          <w:b/>
        </w:rPr>
        <w:t xml:space="preserve">🚨 Priority Principle: </w:t>
      </w:r>
      <w:r>
        <w:t>Match the primary parameter with the pH; then check the other parameter for compensation.</w:t>
      </w:r>
    </w:p>
    <w:p>
      <w:r>
        <w:rPr>
          <w:b/>
        </w:rPr>
        <w:t xml:space="preserve">❌ Why Not Other Options: </w:t>
      </w:r>
      <w:r>
        <w:t>a — Respiratory acidosis would show a HIGH PaCO2 (retained CO2), not a low one. | b — Respiratory alkalosis shows a HIGH pH with a LOW PaCO2. | d — Metabolic alkalosis shows a HIGH pH with a HIGH HCO3.</w:t>
      </w:r>
    </w:p>
    <w:p>
      <w:r>
        <w:rPr>
          <w:b/>
        </w:rPr>
        <w:t xml:space="preserve">⚠️ Exam Trap: </w:t>
      </w:r>
      <w:r>
        <w:t>"Low CO2 = respiratory problem" — here the LOW CO2 is COMPENSATION for a metabolic acidosis.</w:t>
      </w:r>
    </w:p>
    <w:p>
      <w:r>
        <w:rPr>
          <w:b/>
        </w:rPr>
        <w:t xml:space="preserve">🩺 Clinical Thinking: </w:t>
      </w:r>
      <w:r>
        <w:t>pH first (7.28 acid) → HCO3 low → metabolic acidosis → PaCO2 low = compensation → option c.</w:t>
      </w:r>
    </w:p>
    <w:p>
      <w:r>
        <w:rPr>
          <w:b/>
        </w:rPr>
        <w:t xml:space="preserve">🇮🇳 Hinglish Decoder: </w:t>
      </w:r>
      <w:r>
        <w:t>pH 7.28 (kam) + HCO3 14 (kam) = METABOLIC ACIDOSIS. PaCO2 30 (kam) = respiratory compensation.</w:t>
      </w:r>
    </w:p>
    <w:p>
      <w:r>
        <w:rPr>
          <w:b/>
        </w:rPr>
        <w:t xml:space="preserve">💎 PNC Pearl: </w:t>
      </w:r>
      <w:r>
        <w:t>Low pH, low HCO3 — metabolic acidosis with the lungs working to compensate.</w:t>
      </w:r>
    </w:p>
    <w:p>
      <w:r>
        <w:t>Positive Marks: 1    Negative Marks: 0.33</w:t>
      </w:r>
    </w:p>
    <w:p>
      <w:r>
        <w:rPr>
          <w:b/>
        </w:rPr>
        <w:t>Question: A diabetic patient's HbA1c is 8.5%. The nurse interprets this finding as:</w:t>
      </w:r>
    </w:p>
    <w:p>
      <w:r>
        <w:t>(a)  Excellent glycaemic control</w:t>
      </w:r>
    </w:p>
    <w:p>
      <w:r>
        <w:t>(b)  A normal value for a non-diabetic</w:t>
      </w:r>
    </w:p>
    <w:p>
      <w:r>
        <w:t>(c)  Evidence of a single day's high blood glucose</w:t>
      </w:r>
    </w:p>
    <w:p>
      <w:r>
        <w:t>(d)  POOR glycaemic control over the previous 2–3 months</w:t>
      </w:r>
    </w:p>
    <w:p>
      <w:r>
        <w:t>Answer: d</w:t>
      </w:r>
    </w:p>
    <w:p>
      <w:r>
        <w:rPr>
          <w:b/>
        </w:rPr>
        <w:t>Solution: ✅ Correct Answer: d</w:t>
      </w:r>
    </w:p>
    <w:p>
      <w:r>
        <w:rPr>
          <w:b/>
        </w:rPr>
        <w:t xml:space="preserve">🧠 Clinical Rationale: </w:t>
      </w:r>
      <w:r>
        <w:t>HbA1c (glycated haemoglobin) reflects the AVERAGE blood glucose over the previous 2–3 MONTHS (the RBC lifespan) because glucose attaches irreversibly to haemoglobin. The target for most adults with diabetes is HbA1c &lt; 7% (some &lt; 6.5%); 8.5% indicates POOR control and calls for review of diet, medication adherence, physical activity and treatment regimen. It is NOT a day-to-day or fasting measure.</w:t>
      </w:r>
    </w:p>
    <w:p>
      <w:r>
        <w:rPr>
          <w:b/>
        </w:rPr>
        <w:t xml:space="preserve">🔍 Key Clues: </w:t>
      </w:r>
      <w:r>
        <w:t>HbA1c = 2–3 month average glucose; target &lt;7%; 8.5% = poor control.</w:t>
      </w:r>
    </w:p>
    <w:p>
      <w:r>
        <w:rPr>
          <w:b/>
        </w:rPr>
        <w:t xml:space="preserve">🚨 Priority Principle: </w:t>
      </w:r>
      <w:r>
        <w:t>HbA1c answers "how has control been lately" — the fasting glucose answers "right now".</w:t>
      </w:r>
    </w:p>
    <w:p>
      <w:r>
        <w:rPr>
          <w:b/>
        </w:rPr>
        <w:t xml:space="preserve">❌ Why Not Other Options: </w:t>
      </w:r>
      <w:r>
        <w:t>a — 8.5% is ABOVE target (7%), indicating poor, not excellent, control. | b — Normal HbA1c is below 5.7%; 8.5% is clearly diabetic range. | c — HbA1c is a 2–3 month average, not a single-day reading.</w:t>
      </w:r>
    </w:p>
    <w:p>
      <w:r>
        <w:rPr>
          <w:b/>
        </w:rPr>
        <w:t xml:space="preserve">⚠️ Exam Trap: </w:t>
      </w:r>
      <w:r>
        <w:t>"HbA1c = today's sugar" — it is a 3-month average; fasting glucose is the snapshot.</w:t>
      </w:r>
    </w:p>
    <w:p>
      <w:r>
        <w:rPr>
          <w:b/>
        </w:rPr>
        <w:t xml:space="preserve">🩺 Clinical Thinking: </w:t>
      </w:r>
      <w:r>
        <w:t>HbA1c 8.5% vs target &lt;7% → poor 3-month control → review regimen → option d.</w:t>
      </w:r>
    </w:p>
    <w:p>
      <w:r>
        <w:rPr>
          <w:b/>
        </w:rPr>
        <w:t xml:space="preserve">🇮🇳 Hinglish Decoder: </w:t>
      </w:r>
      <w:r>
        <w:t>HbA1c = pichhle 2–3 MAHINE ka average glucose. 8.5% = kharab control (target &lt;7%).</w:t>
      </w:r>
    </w:p>
    <w:p>
      <w:r>
        <w:rPr>
          <w:b/>
        </w:rPr>
        <w:t xml:space="preserve">💎 PNC Pearl: </w:t>
      </w:r>
      <w:r>
        <w:t>HbA1c tells the 90-day story of blood sugar.</w:t>
      </w:r>
    </w:p>
    <w:p>
      <w:r>
        <w:t>Positive Marks: 1    Negative Marks: 0.33</w:t>
      </w:r>
    </w:p>
    <w:p>
      <w:r>
        <w:rPr>
          <w:b/>
        </w:rPr>
        <w:t>Question: A COPD patient's pulse oximetry shows SpO2 88% on room air, while her usual baseline is 90%. The nurse should:</w:t>
      </w:r>
    </w:p>
    <w:p>
      <w:r>
        <w:t>(a)  Assess the patient and notify the provider, as this is a change from baseline</w:t>
      </w:r>
    </w:p>
    <w:p>
      <w:r>
        <w:t>(b)  Do nothing, as it is expected for COPD</w:t>
      </w:r>
    </w:p>
    <w:p>
      <w:r>
        <w:t>(c)  Immediately give high-flow 100% oxygen</w:t>
      </w:r>
    </w:p>
    <w:p>
      <w:r>
        <w:t>(d)  Remove the probe and recheck after 4 hours</w:t>
      </w:r>
    </w:p>
    <w:p>
      <w:r>
        <w:t>Answer: a</w:t>
      </w:r>
    </w:p>
    <w:p>
      <w:r>
        <w:rPr>
          <w:b/>
        </w:rPr>
        <w:t>Solution: ✅ Correct Answer: a</w:t>
      </w:r>
    </w:p>
    <w:p>
      <w:r>
        <w:rPr>
          <w:b/>
        </w:rPr>
        <w:t xml:space="preserve">🧠 Clinical Rationale: </w:t>
      </w:r>
      <w:r>
        <w:t>COPD patients often have a LOWER baseline SpO2 and are managed with a target of 88–92%. Here the reading has FALLEN from the patient's OWN baseline (90% → 88%) — a change that warrants clinical ASSESSMENT (symptoms, respiratory effort, secretions) and NOTIFICATION of the provider. High-flow 100% oxygen is avoided in COPD because it can suppress hypoxic drive and cause CO2 retention; the dose is titrated to a target. Waiting 4 hours is unsafe.</w:t>
      </w:r>
    </w:p>
    <w:p>
      <w:r>
        <w:rPr>
          <w:b/>
        </w:rPr>
        <w:t xml:space="preserve">🔍 Key Clues: </w:t>
      </w:r>
      <w:r>
        <w:t>Change from the patient's baseline + COPD = assess and notify; titrate oxygen, avoid 100% high flow.</w:t>
      </w:r>
    </w:p>
    <w:p>
      <w:r>
        <w:rPr>
          <w:b/>
        </w:rPr>
        <w:t xml:space="preserve">🚨 Priority Principle: </w:t>
      </w:r>
      <w:r>
        <w:t>Interpret SpO2 against the PATIENT'S OWN baseline, not just the number.</w:t>
      </w:r>
    </w:p>
    <w:p>
      <w:r>
        <w:rPr>
          <w:b/>
        </w:rPr>
        <w:t xml:space="preserve">❌ Why Not Other Options: </w:t>
      </w:r>
      <w:r>
        <w:t>b — A fall from baseline is significant even if the absolute number looks 'COPD-ish'. | c — Uncontrolled high-flow oxygen risks CO2 retention in COPD. | d — Delaying reassessment for 4 hours is unsafe.</w:t>
      </w:r>
    </w:p>
    <w:p>
      <w:r>
        <w:rPr>
          <w:b/>
        </w:rPr>
        <w:t xml:space="preserve">⚠️ Exam Trap: </w:t>
      </w:r>
      <w:r>
        <w:t>"88% is fine for COPD" — the CHANGE from baseline matters; assess and notify.</w:t>
      </w:r>
    </w:p>
    <w:p>
      <w:r>
        <w:rPr>
          <w:b/>
        </w:rPr>
        <w:t xml:space="preserve">🩺 Clinical Thinking: </w:t>
      </w:r>
      <w:r>
        <w:t>Compare to baseline → fall → assess + notify → titrate controlled oxygen → option a.</w:t>
      </w:r>
    </w:p>
    <w:p>
      <w:r>
        <w:rPr>
          <w:b/>
        </w:rPr>
        <w:t xml:space="preserve">🇮🇳 Hinglish Decoder: </w:t>
      </w:r>
      <w:r>
        <w:t>COPD patient ka SpO2 uske BASELINE (90%) se girke 88% — patient ko assess karo aur doctor ko batao.</w:t>
      </w:r>
    </w:p>
    <w:p>
      <w:r>
        <w:rPr>
          <w:b/>
        </w:rPr>
        <w:t xml:space="preserve">💎 PNC Pearl: </w:t>
      </w:r>
      <w:r>
        <w:t>Baseline beats numbers — a dip from usual SpO2 needs attention.</w:t>
      </w:r>
    </w:p>
    <w:p>
      <w:r>
        <w:t>Positive Marks: 1    Negative Marks: 0.33</w:t>
      </w:r>
    </w:p>
    <w:p>
      <w:r>
        <w:rPr>
          <w:b/>
        </w:rPr>
        <w:t>Question: The DENVER DEVELOPMENTAL SCREENING TEST (DDST) evaluates a child's development in which FOUR areas?</w:t>
      </w:r>
    </w:p>
    <w:p>
      <w:r>
        <w:t>(a)  Hearing, vision, taste and smell</w:t>
      </w:r>
    </w:p>
    <w:p>
      <w:r>
        <w:t>(b)  Personal-social, fine motor-adaptive, language and gross motor</w:t>
      </w:r>
    </w:p>
    <w:p>
      <w:r>
        <w:t>(c)  Weight, height, head circumference and BMI</w:t>
      </w:r>
    </w:p>
    <w:p>
      <w:r>
        <w:t>(d)  Reading, writing, arithmetic and memory</w:t>
      </w:r>
    </w:p>
    <w:p>
      <w:r>
        <w:t>Answer: b</w:t>
      </w:r>
    </w:p>
    <w:p>
      <w:r>
        <w:rPr>
          <w:b/>
        </w:rPr>
        <w:t>Solution: ✅ Correct Answer: b</w:t>
      </w:r>
    </w:p>
    <w:p>
      <w:r>
        <w:rPr>
          <w:b/>
        </w:rPr>
        <w:t xml:space="preserve">🧠 Clinical Rationale: </w:t>
      </w:r>
      <w:r>
        <w:t>The DDST screens four developmental sectors: PERSONAL-SOCIAL, FINE MOTOR-ADAPTIVE, LANGUAGE, and GROSS MOTOR. Each item is age-appropriately placed on the chart and marked pass, fail, refusal or no opportunity; results identify DEVELOPMENTAL DELAYS early and guide referral. It does not measure growth parameters or academic skills.</w:t>
      </w:r>
    </w:p>
    <w:p>
      <w:r>
        <w:rPr>
          <w:b/>
        </w:rPr>
        <w:t xml:space="preserve">🔍 Key Clues: </w:t>
      </w:r>
      <w:r>
        <w:t>DDST 4 sectors = personal-social, fine motor-adaptive, language, gross motor.</w:t>
      </w:r>
    </w:p>
    <w:p>
      <w:r>
        <w:rPr>
          <w:b/>
        </w:rPr>
        <w:t xml:space="preserve">🚨 Priority Principle: </w:t>
      </w:r>
      <w:r>
        <w:t>Development ≠ growth — DDST tests milestones, not measurements.</w:t>
      </w:r>
    </w:p>
    <w:p>
      <w:r>
        <w:rPr>
          <w:b/>
        </w:rPr>
        <w:t xml:space="preserve">❌ Why Not Other Options: </w:t>
      </w:r>
      <w:r>
        <w:t>a — Sensory functions are not the four DDST sectors. | c — Anthropometry (weight/height/BMI) is growth assessment, not the DDST. | d — Academic skills are not part of the DDST.</w:t>
      </w:r>
    </w:p>
    <w:p>
      <w:r>
        <w:rPr>
          <w:b/>
        </w:rPr>
        <w:t xml:space="preserve">⚠️ Exam Trap: </w:t>
      </w:r>
      <w:r>
        <w:t>"DDST measures growth" — DDST measures DEVELOPMENT (milestones); growth is measured on growth charts.</w:t>
      </w:r>
    </w:p>
    <w:p>
      <w:r>
        <w:rPr>
          <w:b/>
        </w:rPr>
        <w:t xml:space="preserve">🩺 Clinical Thinking: </w:t>
      </w:r>
      <w:r>
        <w:t>Recall the DDST quadrants → social, fine motor, language, gross motor → option b.</w:t>
      </w:r>
    </w:p>
    <w:p>
      <w:r>
        <w:rPr>
          <w:b/>
        </w:rPr>
        <w:t xml:space="preserve">🇮🇳 Hinglish Decoder: </w:t>
      </w:r>
      <w:r>
        <w:t>DDST ke 4 sectors: PERSONAL-SOCIAL, FINE MOTOR, LANGUAGE, GROSS MOTOR — milestones check karta hai.</w:t>
      </w:r>
    </w:p>
    <w:p>
      <w:r>
        <w:rPr>
          <w:b/>
        </w:rPr>
        <w:t xml:space="preserve">💎 PNC Pearl: </w:t>
      </w:r>
      <w:r>
        <w:t>Four sectors, one chart — the DDST maps milestones.</w:t>
      </w:r>
    </w:p>
    <w:p>
      <w:r>
        <w:t>Positive Marks: 1    Negative Marks: 0.33</w:t>
      </w:r>
    </w:p>
    <w:p>
      <w:r>
        <w:rPr>
          <w:b/>
        </w:rPr>
        <w:t>Question: A 3-year-old's WEIGHT is below the 3rd percentile on the WHO growth chart, and the weight curve has been FALLING for six months. The nurse interprets this as:</w:t>
      </w:r>
    </w:p>
    <w:p>
      <w:r>
        <w:t>(a)  A normal pre-school growth spurt</w:t>
      </w:r>
    </w:p>
    <w:p>
      <w:r>
        <w:t>(b)  Overweight</w:t>
      </w:r>
    </w:p>
    <w:p>
      <w:r>
        <w:t>(c)  GROWTH FALTERING (undernutrition) requiring assessment and intervention</w:t>
      </w:r>
    </w:p>
    <w:p>
      <w:r>
        <w:t>(d)  A one-time measurement error</w:t>
      </w:r>
    </w:p>
    <w:p>
      <w:r>
        <w:t>Answer: c</w:t>
      </w:r>
    </w:p>
    <w:p>
      <w:r>
        <w:rPr>
          <w:b/>
        </w:rPr>
        <w:t>Solution: ✅ Correct Answer: c</w:t>
      </w:r>
    </w:p>
    <w:p>
      <w:r>
        <w:rPr>
          <w:b/>
        </w:rPr>
        <w:t xml:space="preserve">🧠 Clinical Rationale: </w:t>
      </w:r>
      <w:r>
        <w:t>A weight below the 3RD PERCENTILE together with a FALLING weight curve over months indicates GROWTH FALTERING — undernutrition — and requires nutrition assessment (feeding history, illness, family situation), counselling, treatment and referral. A single low reading should be rechecked, but a PERSISTENT downward trend is a real alarm, not an error. It is not a growth spurt and certainly not overweight.</w:t>
      </w:r>
    </w:p>
    <w:p>
      <w:r>
        <w:rPr>
          <w:b/>
        </w:rPr>
        <w:t xml:space="preserve">🔍 Key Clues: </w:t>
      </w:r>
      <w:r>
        <w:t>&lt;3rd percentile + falling curve = growth faltering → nutrition assessment and intervention.</w:t>
      </w:r>
    </w:p>
    <w:p>
      <w:r>
        <w:rPr>
          <w:b/>
        </w:rPr>
        <w:t xml:space="preserve">🚨 Priority Principle: </w:t>
      </w:r>
      <w:r>
        <w:t>The TREND matters — one point is a snapshot, a falling curve is a diagnosis.</w:t>
      </w:r>
    </w:p>
    <w:p>
      <w:r>
        <w:rPr>
          <w:b/>
        </w:rPr>
        <w:t xml:space="preserve">❌ Why Not Other Options: </w:t>
      </w:r>
      <w:r>
        <w:t>a — A growth spurt INCREASES weight; a falling curve is the opposite. | b — Below the 3rd percentile is undernutrition, not overweight. | d — Recheck once, but a 6-month downward trend is not a measurement error.</w:t>
      </w:r>
    </w:p>
    <w:p>
      <w:r>
        <w:rPr>
          <w:b/>
        </w:rPr>
        <w:t xml:space="preserve">⚠️ Exam Trap: </w:t>
      </w:r>
      <w:r>
        <w:t>"Low weight = small but fine" — below the 3rd percentile with a falling curve means faltering.</w:t>
      </w:r>
    </w:p>
    <w:p>
      <w:r>
        <w:rPr>
          <w:b/>
        </w:rPr>
        <w:t xml:space="preserve">🩺 Clinical Thinking: </w:t>
      </w:r>
      <w:r>
        <w:t>Plot the trend → below 3rd percentile + falling → faltering → nutrition intervention → option c.</w:t>
      </w:r>
    </w:p>
    <w:p>
      <w:r>
        <w:rPr>
          <w:b/>
        </w:rPr>
        <w:t xml:space="preserve">🇮🇳 Hinglish Decoder: </w:t>
      </w:r>
      <w:r>
        <w:t>Weight 3rd percentile se NEEche + curve gir rahi hai = GROWTH FALTERING (undernutrition) — nutrition assessment karo.</w:t>
      </w:r>
    </w:p>
    <w:p>
      <w:r>
        <w:rPr>
          <w:b/>
        </w:rPr>
        <w:t xml:space="preserve">💎 PNC Pearl: </w:t>
      </w:r>
      <w:r>
        <w:t>A falling weight curve is an early warning — never ignore the trend.</w:t>
      </w:r>
    </w:p>
    <w:p>
      <w:r>
        <w:t>Positive Marks: 1    Negative Marks: 0.33</w:t>
      </w:r>
    </w:p>
    <w:p>
      <w:r>
        <w:rPr>
          <w:b/>
        </w:rPr>
        <w:t>Question: EXCHANGE TRANSFUSION in a newborn with haemolytic disease is performed PRIMARILY to:</w:t>
      </w:r>
    </w:p>
    <w:p>
      <w:r>
        <w:t>(a)  Improve the infant's appetite</w:t>
      </w:r>
    </w:p>
    <w:p>
      <w:r>
        <w:t>(b)  Provide passive immunity</w:t>
      </w:r>
    </w:p>
    <w:p>
      <w:r>
        <w:t>(c)  Simply replace blood volume</w:t>
      </w:r>
    </w:p>
    <w:p>
      <w:r>
        <w:t>(d)  REMOVE bilirubin and antibody-coated red cells, preventing kernicterus</w:t>
      </w:r>
    </w:p>
    <w:p>
      <w:r>
        <w:t>Answer: d</w:t>
      </w:r>
    </w:p>
    <w:p>
      <w:r>
        <w:rPr>
          <w:b/>
        </w:rPr>
        <w:t>Solution: ✅ Correct Answer: d</w:t>
      </w:r>
    </w:p>
    <w:p>
      <w:r>
        <w:rPr>
          <w:b/>
        </w:rPr>
        <w:t xml:space="preserve">🧠 Clinical Rationale: </w:t>
      </w:r>
      <w:r>
        <w:t>EXCHANGE TRANSFUSION removes (1) BILIRUBIN, (2) antibody-COATED (sensitised) red blood cells, and (3) circulating maternal antibodies — thereby preventing KERNICTERUS (bilirubin encephalopathy) in haemolytic disease of the newborn (Rh/ABO incompatibility). It also corrects anaemia. Indications: bilirubin reaching exchange levels despite phototherapy, signs of bilirubin encephalopathy, or rapidly rising bilirubin. It is not for appetite, immunity or simple volume replacement.</w:t>
      </w:r>
    </w:p>
    <w:p>
      <w:r>
        <w:rPr>
          <w:b/>
        </w:rPr>
        <w:t xml:space="preserve">🔍 Key Clues: </w:t>
      </w:r>
      <w:r>
        <w:t>Exchange transfusion = removes bilirubin + sensitised RBCs + antibodies → prevents kernicterus.</w:t>
      </w:r>
    </w:p>
    <w:p>
      <w:r>
        <w:rPr>
          <w:b/>
        </w:rPr>
        <w:t xml:space="preserve">🚨 Priority Principle: </w:t>
      </w:r>
      <w:r>
        <w:t>In haemolytic disease the brain is the target — remove what threatens it.</w:t>
      </w:r>
    </w:p>
    <w:p>
      <w:r>
        <w:rPr>
          <w:b/>
        </w:rPr>
        <w:t xml:space="preserve">❌ Why Not Other Options: </w:t>
      </w:r>
      <w:r>
        <w:t>a — Appetite is unrelated; the indication is neurological protection. | b — Antibodies are REMOVED, not provided, by the exchange. | c — Volume replacement is not the primary purpose; removal of bilirubin/antibodies is.</w:t>
      </w:r>
    </w:p>
    <w:p>
      <w:r>
        <w:rPr>
          <w:b/>
        </w:rPr>
        <w:t xml:space="preserve">⚠️ Exam Trap: </w:t>
      </w:r>
      <w:r>
        <w:t>"Exchange = blood replacement" — the purpose is REMOVAL of bilirubin and sensitised cells.</w:t>
      </w:r>
    </w:p>
    <w:p>
      <w:r>
        <w:rPr>
          <w:b/>
        </w:rPr>
        <w:t xml:space="preserve">🩺 Clinical Thinking: </w:t>
      </w:r>
      <w:r>
        <w:t>Haemolysis → rising bilirubin → exchange transfusion → prevent kernicterus → option d.</w:t>
      </w:r>
    </w:p>
    <w:p>
      <w:r>
        <w:rPr>
          <w:b/>
        </w:rPr>
        <w:t xml:space="preserve">🇮🇳 Hinglish Decoder: </w:t>
      </w:r>
      <w:r>
        <w:t>Exchange transfusion = bilirubin + antibody-coated RBCs + antibodies NIKALTA hai — KERNICTERUS se bachata hai.</w:t>
      </w:r>
    </w:p>
    <w:p>
      <w:r>
        <w:rPr>
          <w:b/>
        </w:rPr>
        <w:t xml:space="preserve">💎 PNC Pearl: </w:t>
      </w:r>
      <w:r>
        <w:t>Exchange out the bilirubin — the newborn brain thanks you.</w:t>
      </w:r>
    </w:p>
    <w:p>
      <w:r>
        <w:t>Positive Marks: 1    Negative Marks: 0.33</w:t>
      </w:r>
    </w:p>
    <w:p>
      <w:r>
        <w:rPr>
          <w:b/>
        </w:rPr>
        <w:t>Question: The THERAPEUTIC serum level of PHENYTOIN is:</w:t>
      </w:r>
    </w:p>
    <w:p>
      <w:r>
        <w:t>(a)  10–20 mcg/mL</w:t>
      </w:r>
    </w:p>
    <w:p>
      <w:r>
        <w:t>(b)  1–5 mcg/mL</w:t>
      </w:r>
    </w:p>
    <w:p>
      <w:r>
        <w:t>(c)  40–60 mcg/mL</w:t>
      </w:r>
    </w:p>
    <w:p>
      <w:r>
        <w:t>(d)  100–200 mcg/mL</w:t>
      </w:r>
    </w:p>
    <w:p>
      <w:r>
        <w:t>Answer: a</w:t>
      </w:r>
    </w:p>
    <w:p>
      <w:r>
        <w:rPr>
          <w:b/>
        </w:rPr>
        <w:t>Solution: ✅ Correct Answer: a</w:t>
      </w:r>
    </w:p>
    <w:p>
      <w:r>
        <w:rPr>
          <w:b/>
        </w:rPr>
        <w:t xml:space="preserve">🧠 Clinical Rationale: </w:t>
      </w:r>
      <w:r>
        <w:t>The therapeutic range of PHENYTOIN is 10–20 mcg/mL. Levels BELOW 10 risk seizure recurrence; levels ABOVE 20 cause TOXICITY — nystagmus, ataxia, slurred speech, drowsiness, and with chronic use gingival hyperplasia and hirsutism. Phenytoin has NONLINEAR (zero-order) kinetics — small dose increases can produce large level rises — so levels are monitored carefully, especially when adding drugs that interact (e.g., phenobarbital, valproate).</w:t>
      </w:r>
    </w:p>
    <w:p>
      <w:r>
        <w:rPr>
          <w:b/>
        </w:rPr>
        <w:t xml:space="preserve">🔍 Key Clues: </w:t>
      </w:r>
      <w:r>
        <w:t>Phenytoin therapeutic level = 10–20 mcg/mL; toxicity = nystagmus + ataxia.</w:t>
      </w:r>
    </w:p>
    <w:p>
      <w:r>
        <w:rPr>
          <w:b/>
        </w:rPr>
        <w:t xml:space="preserve">🚨 Priority Principle: </w:t>
      </w:r>
      <w:r>
        <w:t>Nystagmus is the earliest phenytoin toxicity sign — check the level.</w:t>
      </w:r>
    </w:p>
    <w:p>
      <w:r>
        <w:rPr>
          <w:b/>
        </w:rPr>
        <w:t xml:space="preserve">❌ Why Not Other Options: </w:t>
      </w:r>
      <w:r>
        <w:t>b — 1–5 mcg/mL is subtherapeutic for phenytoin. | c — 40–60 mcg/mL is in the TOXIC range. | d — 100–200 mcg/mL is dangerously toxic.</w:t>
      </w:r>
    </w:p>
    <w:p>
      <w:r>
        <w:rPr>
          <w:b/>
        </w:rPr>
        <w:t xml:space="preserve">⚠️ Exam Trap: </w:t>
      </w:r>
      <w:r>
        <w:t>"Phenytoin level 5–15" — the standard therapeutic window is 10–20 mcg/mL.</w:t>
      </w:r>
    </w:p>
    <w:p>
      <w:r>
        <w:rPr>
          <w:b/>
        </w:rPr>
        <w:t xml:space="preserve">🩺 Clinical Thinking: </w:t>
      </w:r>
      <w:r>
        <w:t>Recall the therapeutic window → phenytoin 10–20 → option a.</w:t>
      </w:r>
    </w:p>
    <w:p>
      <w:r>
        <w:rPr>
          <w:b/>
        </w:rPr>
        <w:t xml:space="preserve">🇮🇳 Hinglish Decoder: </w:t>
      </w:r>
      <w:r>
        <w:t>Phenytoin ka THERAPEUTIC level = 10–20 mcg/mL. Upar = toxicity (nystagmus, ataxia).</w:t>
      </w:r>
    </w:p>
    <w:p>
      <w:r>
        <w:rPr>
          <w:b/>
        </w:rPr>
        <w:t xml:space="preserve">💎 PNC Pearl: </w:t>
      </w:r>
      <w:r>
        <w:t>Ten to twenty — phenytoin's therapeutic window.</w:t>
      </w:r>
    </w:p>
    <w:p>
      <w:r>
        <w:t>Positive Marks: 1    Negative Marks: 0.33</w:t>
      </w:r>
    </w:p>
    <w:p>
      <w:r>
        <w:rPr>
          <w:b/>
        </w:rPr>
        <w:t>Question: Paracetamol is ordered at 15 mg/kg/dose for a child weighing 12 kg. What is the CORRECT single dose?</w:t>
      </w:r>
    </w:p>
    <w:p>
      <w:r>
        <w:t>(a)  120 mg</w:t>
      </w:r>
    </w:p>
    <w:p>
      <w:r>
        <w:t>(b)  180 mg</w:t>
      </w:r>
    </w:p>
    <w:p>
      <w:r>
        <w:t>(c)  250 mg</w:t>
      </w:r>
    </w:p>
    <w:p>
      <w:r>
        <w:t>(d)  300 mg</w:t>
      </w:r>
    </w:p>
    <w:p>
      <w:r>
        <w:t>Answer: b</w:t>
      </w:r>
    </w:p>
    <w:p>
      <w:r>
        <w:rPr>
          <w:b/>
        </w:rPr>
        <w:t>Solution: ✅ Correct Answer: b</w:t>
      </w:r>
    </w:p>
    <w:p>
      <w:r>
        <w:rPr>
          <w:b/>
        </w:rPr>
        <w:t xml:space="preserve">🧠 Clinical Rationale: </w:t>
      </w:r>
      <w:r>
        <w:t>Dose = weight × prescribed dose per kg = 12 kg × 15 mg/kg = 180 mg. Weight-based paediatric doses must be calculated precisely — paracetamol is usually given every 4–6 hours, with a MAXIMUM of 4 doses (about 60–75 mg/kg/day) in 24 hours to avoid hepatotoxicity. Always double-check the weight, the strength and the calculation before administering.</w:t>
      </w:r>
    </w:p>
    <w:p>
      <w:r>
        <w:rPr>
          <w:b/>
        </w:rPr>
        <w:t xml:space="preserve">🔍 Key Clues: </w:t>
      </w:r>
      <w:r>
        <w:t>15 mg × 12 kg = 180 mg per dose; max 4 doses/day.</w:t>
      </w:r>
    </w:p>
    <w:p>
      <w:r>
        <w:rPr>
          <w:b/>
        </w:rPr>
        <w:t xml:space="preserve">🚨 Priority Principle: </w:t>
      </w:r>
      <w:r>
        <w:t>Calculate, double-check, and never exceed the daily maximum.</w:t>
      </w:r>
    </w:p>
    <w:p>
      <w:r>
        <w:rPr>
          <w:b/>
        </w:rPr>
        <w:t xml:space="preserve">❌ Why Not Other Options: </w:t>
      </w:r>
      <w:r>
        <w:t>a — 120 mg would be 10 mg/kg (under-dosing). | c — 250 mg is not the product of 15 × 12. | d — 300 mg would be 25 mg/kg — an overdose for a single dose.</w:t>
      </w:r>
    </w:p>
    <w:p>
      <w:r>
        <w:rPr>
          <w:b/>
        </w:rPr>
        <w:t xml:space="preserve">⚠️ Exam Trap: </w:t>
      </w:r>
      <w:r>
        <w:t>"12 × 15 = 300" — no: 12 × 15 = 180; be careful with multiplication.</w:t>
      </w:r>
    </w:p>
    <w:p>
      <w:r>
        <w:rPr>
          <w:b/>
        </w:rPr>
        <w:t xml:space="preserve">🩺 Clinical Thinking: </w:t>
      </w:r>
      <w:r>
        <w:t>Weight × per-kg dose → 12 × 15 = 180 mg → option b.</w:t>
      </w:r>
    </w:p>
    <w:p>
      <w:r>
        <w:rPr>
          <w:b/>
        </w:rPr>
        <w:t xml:space="preserve">🇮🇳 Hinglish Decoder: </w:t>
      </w:r>
      <w:r>
        <w:t>Dose = 12 kg × 15 mg/kg = 180 mg. 24 ghante mein 4 doses se zyada nahi.</w:t>
      </w:r>
    </w:p>
    <w:p>
      <w:r>
        <w:rPr>
          <w:b/>
        </w:rPr>
        <w:t xml:space="preserve">💎 PNC Pearl: </w:t>
      </w:r>
      <w:r>
        <w:t>Weight times per-kilo — 12 and 15 make 180.</w:t>
      </w:r>
    </w:p>
    <w:p>
      <w:r>
        <w:t>Positive Marks: 1    Negative Marks: 0.33</w:t>
      </w:r>
    </w:p>
    <w:p>
      <w:r>
        <w:rPr>
          <w:b/>
        </w:rPr>
        <w:t>Question: The TOTAL FERTILITY RATE (TFR) refers to:</w:t>
      </w:r>
    </w:p>
    <w:p>
      <w:r>
        <w:t>(a)  The number of live births per 1,000 population in a year</w:t>
      </w:r>
    </w:p>
    <w:p>
      <w:r>
        <w:t>(b)  The number of live births per 1,000 women of reproductive age in a year</w:t>
      </w:r>
    </w:p>
    <w:p>
      <w:r>
        <w:t>(c)  The average number of children a woman would have in her lifetime at current fertility rates</w:t>
      </w:r>
    </w:p>
    <w:p>
      <w:r>
        <w:t>(d)  The number of infant deaths per 1,000 live births</w:t>
      </w:r>
    </w:p>
    <w:p>
      <w:r>
        <w:t>Answer: c</w:t>
      </w:r>
    </w:p>
    <w:p>
      <w:r>
        <w:rPr>
          <w:b/>
        </w:rPr>
        <w:t>Solution: ✅ Correct Answer: c</w:t>
      </w:r>
    </w:p>
    <w:p>
      <w:r>
        <w:rPr>
          <w:b/>
        </w:rPr>
        <w:t xml:space="preserve">🧠 Clinical Rationale: </w:t>
      </w:r>
      <w:r>
        <w:t>The TOTAL FERTILITY RATE is the AVERAGE number of children a woman would bear over her reproductive lifetime if she experienced current age-specific fertility rates — a summary measure of fertility. REPLACEMENT level is about 2.1; India's TFR has fallen to about 2.0. The BIRTH RATE (crude) is births per 1,000 POPULATION; the GENERAL FERTILITY RATE is births per 1,000 women aged 15–49; INFANT MORTALITY RATE is deaths per 1,000 live births.</w:t>
      </w:r>
    </w:p>
    <w:p>
      <w:r>
        <w:rPr>
          <w:b/>
        </w:rPr>
        <w:t xml:space="preserve">🔍 Key Clues: </w:t>
      </w:r>
      <w:r>
        <w:t>TFR = average children per woman over her lifetime at current rates; replacement ≈ 2.1.</w:t>
      </w:r>
    </w:p>
    <w:p>
      <w:r>
        <w:rPr>
          <w:b/>
        </w:rPr>
        <w:t xml:space="preserve">🚨 Priority Principle: </w:t>
      </w:r>
      <w:r>
        <w:t>TFR is a lifetime average per woman — not a per-1,000 rate.</w:t>
      </w:r>
    </w:p>
    <w:p>
      <w:r>
        <w:rPr>
          <w:b/>
        </w:rPr>
        <w:t xml:space="preserve">❌ Why Not Other Options: </w:t>
      </w:r>
      <w:r>
        <w:t>a — Births per 1,000 population is the CRUDE BIRTH RATE. | b — Births per 1,000 women 15–49 is the GENERAL FERTILITY RATE. | d — Infant deaths per 1,000 live births is the INFANT MORTALITY RATE.</w:t>
      </w:r>
    </w:p>
    <w:p>
      <w:r>
        <w:rPr>
          <w:b/>
        </w:rPr>
        <w:t xml:space="preserve">⚠️ Exam Trap: </w:t>
      </w:r>
      <w:r>
        <w:t>"TFR = births per 1,000" — that is the crude birth rate; TFR is children per woman.</w:t>
      </w:r>
    </w:p>
    <w:p>
      <w:r>
        <w:rPr>
          <w:b/>
        </w:rPr>
        <w:t xml:space="preserve">🩺 Clinical Thinking: </w:t>
      </w:r>
      <w:r>
        <w:t>Lifetime children per woman at current rates = TFR → option c.</w:t>
      </w:r>
    </w:p>
    <w:p>
      <w:r>
        <w:rPr>
          <w:b/>
        </w:rPr>
        <w:t xml:space="preserve">🇮🇳 Hinglish Decoder: </w:t>
      </w:r>
      <w:r>
        <w:t>TFR = ek aurat ko apni zindagi mein average kitne BACCHE honge (current rates par). Replacement level 2.1.</w:t>
      </w:r>
    </w:p>
    <w:p>
      <w:r>
        <w:rPr>
          <w:b/>
        </w:rPr>
        <w:t xml:space="preserve">💎 PNC Pearl: </w:t>
      </w:r>
      <w:r>
        <w:t>TFR counts children per woman — the lifetime fertility lens.</w:t>
      </w:r>
    </w:p>
    <w:p>
      <w:r>
        <w:t>Positive Marks: 1    Negative Marks: 0.33</w:t>
      </w:r>
    </w:p>
    <w:p>
      <w:r>
        <w:rPr>
          <w:b/>
        </w:rPr>
        <w:t>Question: The MINI-MENTAL STATE EXAMINATION (MMSE) is a screening tool used to assess:</w:t>
      </w:r>
    </w:p>
    <w:p>
      <w:r>
        <w:t>(a)  Personality traits</w:t>
      </w:r>
    </w:p>
    <w:p>
      <w:r>
        <w:t>(b)  Mood and affect</w:t>
      </w:r>
    </w:p>
    <w:p>
      <w:r>
        <w:t>(c)  Suicidal risk</w:t>
      </w:r>
    </w:p>
    <w:p>
      <w:r>
        <w:t>(d)  COGNITIVE function — orientation, memory, attention and language</w:t>
      </w:r>
    </w:p>
    <w:p>
      <w:r>
        <w:t>Answer: d</w:t>
      </w:r>
    </w:p>
    <w:p>
      <w:r>
        <w:rPr>
          <w:b/>
        </w:rPr>
        <w:t>Solution: ✅ Correct Answer: d</w:t>
      </w:r>
    </w:p>
    <w:p>
      <w:r>
        <w:rPr>
          <w:b/>
        </w:rPr>
        <w:t xml:space="preserve">🧠 Clinical Rationale: </w:t>
      </w:r>
      <w:r>
        <w:t>The MMSE is a brief bedside test of COGNITIVE function with items for ORIENTATION (time and place), REGISTRATION, ATTENTION/CALCULATION, RECALL, LANGUAGE and visuospatial ability — scored out of 30; a score below 24 suggests cognitive impairment. It is used to SCREEN for dementia/delirium and to track cognition over time. It does not assess personality, mood disorders or suicide risk.</w:t>
      </w:r>
    </w:p>
    <w:p>
      <w:r>
        <w:rPr>
          <w:b/>
        </w:rPr>
        <w:t xml:space="preserve">🔍 Key Clues: </w:t>
      </w:r>
      <w:r>
        <w:t>MMSE = orientation + memory + attention + language, score /30, &lt;24 = impairment.</w:t>
      </w:r>
    </w:p>
    <w:p>
      <w:r>
        <w:rPr>
          <w:b/>
        </w:rPr>
        <w:t xml:space="preserve">🚨 Priority Principle: </w:t>
      </w:r>
      <w:r>
        <w:t>MMSE screens COGNITION — pair it with mood/suicide assessment for a full picture.</w:t>
      </w:r>
    </w:p>
    <w:p>
      <w:r>
        <w:rPr>
          <w:b/>
        </w:rPr>
        <w:t xml:space="preserve">❌ Why Not Other Options: </w:t>
      </w:r>
      <w:r>
        <w:t>a — Personality is assessed by observation and history, not the MMSE. | b — Mood and affect are evaluated clinically, not by the MMSE. | c — Suicide risk is assessed by specific questioning, not the MMSE.</w:t>
      </w:r>
    </w:p>
    <w:p>
      <w:r>
        <w:rPr>
          <w:b/>
        </w:rPr>
        <w:t xml:space="preserve">⚠️ Exam Trap: </w:t>
      </w:r>
      <w:r>
        <w:t>"MMSE tests mood" — it tests COGNITION; a low score flags dementia/delirium.</w:t>
      </w:r>
    </w:p>
    <w:p>
      <w:r>
        <w:rPr>
          <w:b/>
        </w:rPr>
        <w:t xml:space="preserve">🩺 Clinical Thinking: </w:t>
      </w:r>
      <w:r>
        <w:t>Cognitive screening → orientation/memory/attention/language → option d.</w:t>
      </w:r>
    </w:p>
    <w:p>
      <w:r>
        <w:rPr>
          <w:b/>
        </w:rPr>
        <w:t xml:space="preserve">🇮🇳 Hinglish Decoder: </w:t>
      </w:r>
      <w:r>
        <w:t>MMSE = COGNITION ka screening test — orientation, memory, attention, language; 30 mein se &lt;24 = impairment.</w:t>
      </w:r>
    </w:p>
    <w:p>
      <w:r>
        <w:rPr>
          <w:b/>
        </w:rPr>
        <w:t xml:space="preserve">💎 PNC Pearl: </w:t>
      </w:r>
      <w:r>
        <w:t>Thirty quick questions — the MMSE reads the mind's dashboard.</w:t>
      </w:r>
    </w:p>
    <w:p>
      <w:r>
        <w:t>Positive Marks: 1    Negative Marks: 0.33</w:t>
      </w:r>
    </w:p>
    <w:p>
      <w:r>
        <w:rPr>
          <w:b/>
        </w:rPr>
        <w:t>Question: The GLASGOW COMA SCALE (GCS) assesses the level of consciousness using which three components?</w:t>
      </w:r>
    </w:p>
    <w:p>
      <w:r>
        <w:t>(a)  Eye opening, verbal response and motor response</w:t>
      </w:r>
    </w:p>
    <w:p>
      <w:r>
        <w:t>(b)  Pulse, respiration and blood pressure</w:t>
      </w:r>
    </w:p>
    <w:p>
      <w:r>
        <w:t>(c)  Pupil size, pupil reactivity and gaze</w:t>
      </w:r>
    </w:p>
    <w:p>
      <w:r>
        <w:t>(d)  Orientation, memory and judgement</w:t>
      </w:r>
    </w:p>
    <w:p>
      <w:r>
        <w:t>Answer: a</w:t>
      </w:r>
    </w:p>
    <w:p>
      <w:r>
        <w:rPr>
          <w:b/>
        </w:rPr>
        <w:t>Solution: ✅ Correct Answer: a</w:t>
      </w:r>
    </w:p>
    <w:p>
      <w:r>
        <w:rPr>
          <w:b/>
        </w:rPr>
        <w:t xml:space="preserve">🧠 Clinical Rationale: </w:t>
      </w:r>
      <w:r>
        <w:t>The GCS scores three components: EYE OPENING (1–4), BEST VERBAL RESPONSE (1–5) and BEST MOTOR RESPONSE (1–6) — total 3 to 15. A score of 8 or LESS indicates SEVERE impairment and the need for airway protection/intubation; 9–12 is moderate; 13–15 mild. It is the standard serial tool for neurological monitoring after head injury. It does not include vital signs, pupils or cognition.</w:t>
      </w:r>
    </w:p>
    <w:p>
      <w:r>
        <w:rPr>
          <w:b/>
        </w:rPr>
        <w:t xml:space="preserve">🔍 Key Clues: </w:t>
      </w:r>
      <w:r>
        <w:t>GCS = E (eyes 1–4) + V (verbal 1–5) + M (motor 1–6); ≤8 = severe.</w:t>
      </w:r>
    </w:p>
    <w:p>
      <w:r>
        <w:rPr>
          <w:b/>
        </w:rPr>
        <w:t xml:space="preserve">🚨 Priority Principle: </w:t>
      </w:r>
      <w:r>
        <w:t>GCS 8 or less = protect the airway — the score guides intubation decisions.</w:t>
      </w:r>
    </w:p>
    <w:p>
      <w:r>
        <w:rPr>
          <w:b/>
        </w:rPr>
        <w:t xml:space="preserve">❌ Why Not Other Options: </w:t>
      </w:r>
      <w:r>
        <w:t>b — Vital signs are monitored separately, not part of the GCS. | c — Pupil assessment is a separate neurological check. | d — Orientation/memory/judgement are MMSE-type cognition items.</w:t>
      </w:r>
    </w:p>
    <w:p>
      <w:r>
        <w:rPr>
          <w:b/>
        </w:rPr>
        <w:t xml:space="preserve">⚠️ Exam Trap: </w:t>
      </w:r>
      <w:r>
        <w:t>"GCS includes pupils" — pupils are assessed alongside, but the GCS itself is E, V, M.</w:t>
      </w:r>
    </w:p>
    <w:p>
      <w:r>
        <w:rPr>
          <w:b/>
        </w:rPr>
        <w:t xml:space="preserve">🩺 Clinical Thinking: </w:t>
      </w:r>
      <w:r>
        <w:t>Sum E + V + M → 3–15 → ≤8 = airway protection → option a.</w:t>
      </w:r>
    </w:p>
    <w:p>
      <w:r>
        <w:rPr>
          <w:b/>
        </w:rPr>
        <w:t xml:space="preserve">🇮🇳 Hinglish Decoder: </w:t>
      </w:r>
      <w:r>
        <w:t>GCS = EYE (1–4) + VERBAL (1–5) + MOTOR (1–6). Score 8 ya kam = severe — airway protect karo.</w:t>
      </w:r>
    </w:p>
    <w:p>
      <w:r>
        <w:rPr>
          <w:b/>
        </w:rPr>
        <w:t xml:space="preserve">💎 PNC Pearl: </w:t>
      </w:r>
      <w:r>
        <w:t>Eyes, words, movement — the GCS numbers a brain's wakefulness.</w:t>
      </w:r>
    </w:p>
    <w:p>
      <w:r>
        <w:t>Positive Marks: 1    Negative Marks: 0.33</w:t>
      </w:r>
    </w:p>
    <w:p>
      <w:r>
        <w:rPr>
          <w:b/>
        </w:rPr>
        <w:t>Question: Using the RULE OF NINES in an ADULT, a burn involving the ENTIRE LEFT ARM and the ENTIRE BACK is approximately what percentage of the total body surface area (TBSA)?</w:t>
      </w:r>
    </w:p>
    <w:p>
      <w:r>
        <w:t>(a)  9%</w:t>
      </w:r>
    </w:p>
    <w:p>
      <w:r>
        <w:t>(b)  27%</w:t>
      </w:r>
    </w:p>
    <w:p>
      <w:r>
        <w:t>(c)  36%</w:t>
      </w:r>
    </w:p>
    <w:p>
      <w:r>
        <w:t>(d)  18%</w:t>
      </w:r>
    </w:p>
    <w:p>
      <w:r>
        <w:t>Answer: b</w:t>
      </w:r>
    </w:p>
    <w:p>
      <w:r>
        <w:rPr>
          <w:b/>
        </w:rPr>
        <w:t>Solution: ✅ Correct Answer: b</w:t>
      </w:r>
    </w:p>
    <w:p>
      <w:r>
        <w:rPr>
          <w:b/>
        </w:rPr>
        <w:t xml:space="preserve">🧠 Clinical Rationale: </w:t>
      </w:r>
      <w:r>
        <w:t>The adult RULE OF NINES: head and neck 9%, each UPPER limb 9%, each LOWER limb 18%, anterior trunk 18%, POSTERIOR trunk (back) 18%, and perineum 1%. Entire LEFT ARM = 9% and ENTIRE BACK = 18% → 9 + 18 = 27%. This estimate guides fluid resuscitation (e.g., Parkland formula) and triage in burn management.</w:t>
      </w:r>
    </w:p>
    <w:p>
      <w:r>
        <w:rPr>
          <w:b/>
        </w:rPr>
        <w:t xml:space="preserve">🔍 Key Clues: </w:t>
      </w:r>
      <w:r>
        <w:t>Adult rule of nines: arm 9%, back 18% → 9% + 18% = 27%.</w:t>
      </w:r>
    </w:p>
    <w:p>
      <w:r>
        <w:rPr>
          <w:b/>
        </w:rPr>
        <w:t xml:space="preserve">🚨 Priority Principle: </w:t>
      </w:r>
      <w:r>
        <w:t>Memorise the adult blocks — head/arm 9, leg/trunk 18, perineum 1.</w:t>
      </w:r>
    </w:p>
    <w:p>
      <w:r>
        <w:rPr>
          <w:b/>
        </w:rPr>
        <w:t xml:space="preserve">❌ Why Not Other Options: </w:t>
      </w:r>
      <w:r>
        <w:t>a — 9% is just one arm alone. | c — 36% would be both arms (18%) + back (18%). | d — 18% is the back alone (or one leg).</w:t>
      </w:r>
    </w:p>
    <w:p>
      <w:r>
        <w:rPr>
          <w:b/>
        </w:rPr>
        <w:t xml:space="preserve">⚠️ Exam Trap: </w:t>
      </w:r>
      <w:r>
        <w:t>"Back = 9%" — the back (posterior trunk) is 18%, not 9%.</w:t>
      </w:r>
    </w:p>
    <w:p>
      <w:r>
        <w:rPr>
          <w:b/>
        </w:rPr>
        <w:t xml:space="preserve">🩺 Clinical Thinking: </w:t>
      </w:r>
      <w:r>
        <w:t>Arm 9% + back 18% → 27% TBSA → option b.</w:t>
      </w:r>
    </w:p>
    <w:p>
      <w:r>
        <w:rPr>
          <w:b/>
        </w:rPr>
        <w:t xml:space="preserve">🇮🇳 Hinglish Decoder: </w:t>
      </w:r>
      <w:r>
        <w:t>Adult rule of nines: arm = 9%, back = 18% → 9 + 18 = 27% TBSA.</w:t>
      </w:r>
    </w:p>
    <w:p>
      <w:r>
        <w:rPr>
          <w:b/>
        </w:rPr>
        <w:t xml:space="preserve">💎 PNC Pearl: </w:t>
      </w:r>
      <w:r>
        <w:t>Nine for the arm, eighteen for the back — the burn math is simple.</w:t>
      </w:r>
    </w:p>
    <w:p>
      <w:r>
        <w:t>Positive Marks: 1    Negative Marks: 0.33</w:t>
      </w:r>
    </w:p>
    <w:p>
      <w:r>
        <w:rPr>
          <w:b/>
        </w:rPr>
        <w:t>Question: The WIDAL test is a serological test used to diagnose:</w:t>
      </w:r>
    </w:p>
    <w:p>
      <w:r>
        <w:t>(a)  Malaria</w:t>
      </w:r>
    </w:p>
    <w:p>
      <w:r>
        <w:t>(b)  Dengue</w:t>
      </w:r>
    </w:p>
    <w:p>
      <w:r>
        <w:t>(c)  Typhoid (enteric) fever</w:t>
      </w:r>
    </w:p>
    <w:p>
      <w:r>
        <w:t>(d)  Cholera</w:t>
      </w:r>
    </w:p>
    <w:p>
      <w:r>
        <w:t>Answer: c</w:t>
      </w:r>
    </w:p>
    <w:p>
      <w:r>
        <w:rPr>
          <w:b/>
        </w:rPr>
        <w:t>Solution: ✅ Correct Answer: c</w:t>
      </w:r>
    </w:p>
    <w:p>
      <w:r>
        <w:rPr>
          <w:b/>
        </w:rPr>
        <w:t xml:space="preserve">🧠 Clinical Rationale: </w:t>
      </w:r>
      <w:r>
        <w:t>The WIDAL test detects AGGLUTINATING ANTIBODIES (O and H) against SALMONELLA TYPHI in the patient's serum — supporting the diagnosis of TYPHOID (enteric) FEVER. PAIRED sera taken 10–14 days apart showing a rising titre are most reliable; a single high O titre (≥1:160 in endemic areas) is supportive. The DEFINITIVE early diagnosis is BLOOD CULTURE (positive in the first week); stool culture is positive later.</w:t>
      </w:r>
    </w:p>
    <w:p>
      <w:r>
        <w:rPr>
          <w:b/>
        </w:rPr>
        <w:t xml:space="preserve">🔍 Key Clues: </w:t>
      </w:r>
      <w:r>
        <w:t>Widal = anti-Salmonella typhi O and H agglutinins → typhoid.</w:t>
      </w:r>
    </w:p>
    <w:p>
      <w:r>
        <w:rPr>
          <w:b/>
        </w:rPr>
        <w:t xml:space="preserve">🚨 Priority Principle: </w:t>
      </w:r>
      <w:r>
        <w:t>Widal is SUPPORTIVE; blood culture is the definitive early test for typhoid.</w:t>
      </w:r>
    </w:p>
    <w:p>
      <w:r>
        <w:rPr>
          <w:b/>
        </w:rPr>
        <w:t xml:space="preserve">❌ Why Not Other Options: </w:t>
      </w:r>
      <w:r>
        <w:t>a — Malaria is diagnosed by the peripheral blood smear or rapid antigen test. | b — Dengue is diagnosed by NS1 antigen or IgM/IgG ELISA. | d — Cholera is confirmed by stool culture (dark-field microscopy).</w:t>
      </w:r>
    </w:p>
    <w:p>
      <w:r>
        <w:rPr>
          <w:b/>
        </w:rPr>
        <w:t xml:space="preserve">⚠️ Exam Trap: </w:t>
      </w:r>
      <w:r>
        <w:t>"Widal = malaria" — Widal is for TYPHOID; malaria needs a blood smear.</w:t>
      </w:r>
    </w:p>
    <w:p>
      <w:r>
        <w:rPr>
          <w:b/>
        </w:rPr>
        <w:t xml:space="preserve">🩺 Clinical Thinking: </w:t>
      </w:r>
      <w:r>
        <w:t>Serology for typhoid → Widal agglutinins → option c.</w:t>
      </w:r>
    </w:p>
    <w:p>
      <w:r>
        <w:rPr>
          <w:b/>
        </w:rPr>
        <w:t xml:space="preserve">🇮🇳 Hinglish Decoder: </w:t>
      </w:r>
      <w:r>
        <w:t>Widal test = TYPHOID (enteric fever) ke antibodies (O aur H) detect karta hai — Salmonella typhi ke khilaf.</w:t>
      </w:r>
    </w:p>
    <w:p>
      <w:r>
        <w:rPr>
          <w:b/>
        </w:rPr>
        <w:t xml:space="preserve">💎 PNC Pearl: </w:t>
      </w:r>
      <w:r>
        <w:t>Widal's O and H — the typhoid antibody tell.</w:t>
      </w:r>
    </w:p>
    <w:p>
      <w:r>
        <w:t>Positive Marks: 1    Negative Marks: 0.33</w:t>
      </w:r>
    </w:p>
    <w:p>
      <w:r>
        <w:rPr>
          <w:b/>
        </w:rPr>
        <w:t>Question: The MANToux (tuberculin) skin test is interpreted by measuring:</w:t>
      </w:r>
    </w:p>
    <w:p>
      <w:r>
        <w:t>(a)  The redness at the site immediately after injection</w:t>
      </w:r>
    </w:p>
    <w:p>
      <w:r>
        <w:t>(b)  The size of the wheal after 1 hour</w:t>
      </w:r>
    </w:p>
    <w:p>
      <w:r>
        <w:t>(c)  The pain during injection</w:t>
      </w:r>
    </w:p>
    <w:p>
      <w:r>
        <w:t>(d)  The INDURATION in millimetres, 48–72 hours after intradermal injection</w:t>
      </w:r>
    </w:p>
    <w:p>
      <w:r>
        <w:t>Answer: d</w:t>
      </w:r>
    </w:p>
    <w:p>
      <w:r>
        <w:rPr>
          <w:b/>
        </w:rPr>
        <w:t>Solution: ✅ Correct Answer: d</w:t>
      </w:r>
    </w:p>
    <w:p>
      <w:r>
        <w:rPr>
          <w:b/>
        </w:rPr>
        <w:t xml:space="preserve">🧠 Clinical Rationale: </w:t>
      </w:r>
      <w:r>
        <w:t>The Mantoux test injects 0.1 mL (5 TU) of PPD INTRADERMALLY (forearm, wheal of 6–10 mm) and is READ at 48–72 HOURS by measuring the INDURATION (palpable hardness) in millimetres — NOT the erythema (redness). Cut-offs: ≥5 mm positive in HIV/immunosuppressed or close contacts, ≥10 mm in high-risk groups, ≥15 mm in low-risk individuals. A positive test indicates TB INFECTION, not necessarily active disease — chest X-ray follows.</w:t>
      </w:r>
    </w:p>
    <w:p>
      <w:r>
        <w:rPr>
          <w:b/>
        </w:rPr>
        <w:t xml:space="preserve">🔍 Key Clues: </w:t>
      </w:r>
      <w:r>
        <w:t>Mantoux → intradermal PPD → read INDURATION (mm) at 48–72 hours.</w:t>
      </w:r>
    </w:p>
    <w:p>
      <w:r>
        <w:rPr>
          <w:b/>
        </w:rPr>
        <w:t xml:space="preserve">🚨 Priority Principle: </w:t>
      </w:r>
      <w:r>
        <w:t>Measure the hard lump, not the red flush — induration is the reading.</w:t>
      </w:r>
    </w:p>
    <w:p>
      <w:r>
        <w:rPr>
          <w:b/>
        </w:rPr>
        <w:t xml:space="preserve">❌ Why Not Other Options: </w:t>
      </w:r>
      <w:r>
        <w:t>a — Erythema (redness) is not measured; induration is, and not immediately. | b — There is no 1-hour reading of the wheal. | c — Pain is not part of interpretation.</w:t>
      </w:r>
    </w:p>
    <w:p>
      <w:r>
        <w:rPr>
          <w:b/>
        </w:rPr>
        <w:t xml:space="preserve">⚠️ Exam Trap: </w:t>
      </w:r>
      <w:r>
        <w:t>"Read the redness at 24 hours" — measure the INDURATION at 48–72 hours.</w:t>
      </w:r>
    </w:p>
    <w:p>
      <w:r>
        <w:rPr>
          <w:b/>
        </w:rPr>
        <w:t xml:space="preserve">🩺 Clinical Thinking: </w:t>
      </w:r>
      <w:r>
        <w:t>Intradermal PPD → 48–72 h → measure induration mm → apply cut-offs → option d.</w:t>
      </w:r>
    </w:p>
    <w:p>
      <w:r>
        <w:rPr>
          <w:b/>
        </w:rPr>
        <w:t xml:space="preserve">🇮🇳 Hinglish Decoder: </w:t>
      </w:r>
      <w:r>
        <w:t>Mantoux test 48–72 GHANTE baad padha jata hai — INDURATION (sakht gadda) mm mein naapo, laalpan nahi.</w:t>
      </w:r>
    </w:p>
    <w:p>
      <w:r>
        <w:rPr>
          <w:b/>
        </w:rPr>
        <w:t xml:space="preserve">💎 PNC Pearl: </w:t>
      </w:r>
      <w:r>
        <w:t>Read the lump, not the blush — induration rules the Mantoux.</w:t>
      </w:r>
    </w:p>
    <w:p>
      <w:r>
        <w:t>Positive Marks: 1    Negative Marks: 0.33</w:t>
      </w:r>
    </w:p>
    <w:p>
      <w:r>
        <w:rPr>
          <w:b/>
        </w:rPr>
        <w:t>Question: For a 3-year-old child who CANNOT verbalise pain, which pain assessment scale is MOST appropriate?</w:t>
      </w:r>
    </w:p>
    <w:p>
      <w:r>
        <w:t>(a)  FLACC scale</w:t>
      </w:r>
    </w:p>
    <w:p>
      <w:r>
        <w:t>(b)  Numeric rating scale 0–10</w:t>
      </w:r>
    </w:p>
    <w:p>
      <w:r>
        <w:t>(c)  Visual analogue scale</w:t>
      </w:r>
    </w:p>
    <w:p>
      <w:r>
        <w:t>(d)  McGill pain questionnaire</w:t>
      </w:r>
    </w:p>
    <w:p>
      <w:r>
        <w:t>Answer: a</w:t>
      </w:r>
    </w:p>
    <w:p>
      <w:r>
        <w:rPr>
          <w:b/>
        </w:rPr>
        <w:t>Solution: ✅ Correct Answer: a</w:t>
      </w:r>
    </w:p>
    <w:p>
      <w:r>
        <w:rPr>
          <w:b/>
        </w:rPr>
        <w:t xml:space="preserve">🧠 Clinical Rationale: </w:t>
      </w:r>
      <w:r>
        <w:t>The FLACC scale (FACE, LEGS, ACTIVITY, CRY, CONSOLABILITY) scores BEHAVIOURAL indicators of pain (0–10) and is designed for PRE-VERBAL children (0–7 years) and cognitively impaired patients who cannot self-report. The NUMERIC RATING (0–10) and VISUAL ANALOGUE scales require verbal/numerical ability — suitable for older children and adults; the McGILL questionnaire is a detailed multidimensional tool for adults.</w:t>
      </w:r>
    </w:p>
    <w:p>
      <w:r>
        <w:rPr>
          <w:b/>
        </w:rPr>
        <w:t xml:space="preserve">🔍 Key Clues: </w:t>
      </w:r>
      <w:r>
        <w:t>Pre-verbal child → behavioural scale → FLACC (Face, Legs, Activity, Cry, Consolability).</w:t>
      </w:r>
    </w:p>
    <w:p>
      <w:r>
        <w:rPr>
          <w:b/>
        </w:rPr>
        <w:t xml:space="preserve">🚨 Priority Principle: </w:t>
      </w:r>
      <w:r>
        <w:t>Match the scale to the child's ability: no words? → behavioural (FLACC).</w:t>
      </w:r>
    </w:p>
    <w:p>
      <w:r>
        <w:rPr>
          <w:b/>
        </w:rPr>
        <w:t xml:space="preserve">❌ Why Not Other Options: </w:t>
      </w:r>
      <w:r>
        <w:t>b — The numeric 0–10 scale needs the child to understand numbers. | c — The visual analogue scale requires marking a line — beyond a 3-year-old. | d — The McGill questionnaire is for verbal adults.</w:t>
      </w:r>
    </w:p>
    <w:p>
      <w:r>
        <w:rPr>
          <w:b/>
        </w:rPr>
        <w:t xml:space="preserve">⚠️ Exam Trap: </w:t>
      </w:r>
      <w:r>
        <w:t>"Faces scale for all children" — FLACC is for the pre-verbal; Wong-Baker FACES suits children who can point.</w:t>
      </w:r>
    </w:p>
    <w:p>
      <w:r>
        <w:rPr>
          <w:b/>
        </w:rPr>
        <w:t xml:space="preserve">🩺 Clinical Thinking: </w:t>
      </w:r>
      <w:r>
        <w:t>Age 3 + no verbalisation → behavioural tool → FLACC → option a.</w:t>
      </w:r>
    </w:p>
    <w:p>
      <w:r>
        <w:rPr>
          <w:b/>
        </w:rPr>
        <w:t xml:space="preserve">🇮🇳 Hinglish Decoder: </w:t>
      </w:r>
      <w:r>
        <w:t>3 saal ka bachcha jo bol nahi sakta = FLACC scale (Face, Legs, Activity, Cry, Consolability) use karo.</w:t>
      </w:r>
    </w:p>
    <w:p>
      <w:r>
        <w:rPr>
          <w:b/>
        </w:rPr>
        <w:t xml:space="preserve">💎 PNC Pearl: </w:t>
      </w:r>
      <w:r>
        <w:t>No words, no problem — FLACC reads pain in behaviour.</w:t>
      </w:r>
    </w:p>
    <w:p>
      <w:r>
        <w:t>Positive Marks: 1    Negative Marks: 0.33</w:t>
      </w:r>
    </w:p>
    <w:p>
      <w:r>
        <w:rPr>
          <w:b/>
        </w:rPr>
        <w:t>Question: Which route of temperature measurement provides the most accurate CORE temperature?</w:t>
      </w:r>
    </w:p>
    <w:p>
      <w:r>
        <w:t>(a)  Axillary</w:t>
      </w:r>
    </w:p>
    <w:p>
      <w:r>
        <w:t>(b)  Rectal</w:t>
      </w:r>
    </w:p>
    <w:p>
      <w:r>
        <w:t>(c)  Tympanic</w:t>
      </w:r>
    </w:p>
    <w:p>
      <w:r>
        <w:t>(d)  Forehead</w:t>
      </w:r>
    </w:p>
    <w:p>
      <w:r>
        <w:t>Answer: b</w:t>
      </w:r>
    </w:p>
    <w:p>
      <w:r>
        <w:rPr>
          <w:b/>
        </w:rPr>
        <w:t>Solution: ✅ Correct Answer: b</w:t>
      </w:r>
    </w:p>
    <w:p>
      <w:r>
        <w:rPr>
          <w:b/>
        </w:rPr>
        <w:t xml:space="preserve">🧠 Clinical Rationale: </w:t>
      </w:r>
      <w:r>
        <w:t>The RECTAL route most closely reflects CORE body temperature and is considered the most accurate of the common routes — used when precision matters (hypothermia/hyperthermia, infants, unstable patients). AXILLARY is the LEAST accurate (affected by environmental temperature); TYMPANIC reflects core via the tympanic membrane but depends heavily on technique; the FOREHEAD (temporal artery) is convenient but less precise. Rectal temperature is contraindicated after rectal surgery, in diarrhoea and in neutropenia.</w:t>
      </w:r>
    </w:p>
    <w:p>
      <w:r>
        <w:rPr>
          <w:b/>
        </w:rPr>
        <w:t xml:space="preserve">🔍 Key Clues: </w:t>
      </w:r>
      <w:r>
        <w:t>Rectal = closest to core (most accurate); axillary = least accurate.</w:t>
      </w:r>
    </w:p>
    <w:p>
      <w:r>
        <w:rPr>
          <w:b/>
        </w:rPr>
        <w:t xml:space="preserve">🚨 Priority Principle: </w:t>
      </w:r>
      <w:r>
        <w:t>Accuracy comes from the rectum; comfort from the axilla — choose by the clinical need.</w:t>
      </w:r>
    </w:p>
    <w:p>
      <w:r>
        <w:rPr>
          <w:b/>
        </w:rPr>
        <w:t xml:space="preserve">❌ Why Not Other Options: </w:t>
      </w:r>
      <w:r>
        <w:t>a — Axillary temperature is the LEAST accurate, easily affected by the environment. | c — Tympanic reflects core but is technique-dependent. | d — Forehead (temporal) readings are convenient but less precise.</w:t>
      </w:r>
    </w:p>
    <w:p>
      <w:r>
        <w:rPr>
          <w:b/>
        </w:rPr>
        <w:t xml:space="preserve">⚠️ Exam Trap: </w:t>
      </w:r>
      <w:r>
        <w:t>"Axillary is most accurate" — the RECTAL route is the closest to core.</w:t>
      </w:r>
    </w:p>
    <w:p>
      <w:r>
        <w:rPr>
          <w:b/>
        </w:rPr>
        <w:t xml:space="preserve">🩺 Clinical Thinking: </w:t>
      </w:r>
      <w:r>
        <w:t>Core temperature needed → rectal route → option b.</w:t>
      </w:r>
    </w:p>
    <w:p>
      <w:r>
        <w:rPr>
          <w:b/>
        </w:rPr>
        <w:t xml:space="preserve">🇮🇳 Hinglish Decoder: </w:t>
      </w:r>
      <w:r>
        <w:t>CORE temperature ke liye RECTAL route sabse ACCURATE hai. Axillary sabse kam accurate.</w:t>
      </w:r>
    </w:p>
    <w:p>
      <w:r>
        <w:rPr>
          <w:b/>
        </w:rPr>
        <w:t xml:space="preserve">💎 PNC Pearl: </w:t>
      </w:r>
      <w:r>
        <w:t>Rectal reads the core — the truest thermometer route.</w:t>
      </w:r>
    </w:p>
    <w:p>
      <w:r>
        <w:t>Positive Marks: 1    Negative Marks: 0.33</w:t>
      </w:r>
    </w:p>
    <w:p>
      <w:r>
        <w:rPr>
          <w:b/>
        </w:rPr>
        <w:t>Question: A NURSING AUDIT performed WHILE patient care is being delivered — by observing nurses at the bedside and reviewing care as it happens — is called:</w:t>
      </w:r>
    </w:p>
    <w:p>
      <w:r>
        <w:t>(a)  Retrospective audit</w:t>
      </w:r>
    </w:p>
    <w:p>
      <w:r>
        <w:t>(b)  Structure audit</w:t>
      </w:r>
    </w:p>
    <w:p>
      <w:r>
        <w:t>(c)  Concurrent audit</w:t>
      </w:r>
    </w:p>
    <w:p>
      <w:r>
        <w:t>(d)  External audit</w:t>
      </w:r>
    </w:p>
    <w:p>
      <w:r>
        <w:t>Answer: c</w:t>
      </w:r>
    </w:p>
    <w:p>
      <w:r>
        <w:rPr>
          <w:b/>
        </w:rPr>
        <w:t>Solution: ✅ Correct Answer: c</w:t>
      </w:r>
    </w:p>
    <w:p>
      <w:r>
        <w:rPr>
          <w:b/>
        </w:rPr>
        <w:t xml:space="preserve">🧠 Clinical Rationale: </w:t>
      </w:r>
      <w:r>
        <w:t>A CONCURRENT AUDIT evaluates nursing care WHILE it is being given — direct observation, interviewing the patient, and reviewing records at the bedside — allowing immediate correction of deficiencies. A RETROSPECTIVE audit reviews records AFTER discharge. A STRUCTURE audit evaluates resources and environment (staffing, equipment, policies); an EXTERNAL audit is conducted by outside agencies.</w:t>
      </w:r>
    </w:p>
    <w:p>
      <w:r>
        <w:rPr>
          <w:b/>
        </w:rPr>
        <w:t xml:space="preserve">🔍 Key Clues: </w:t>
      </w:r>
      <w:r>
        <w:t>During care = concurrent; after discharge = retrospective; resources = structure.</w:t>
      </w:r>
    </w:p>
    <w:p>
      <w:r>
        <w:rPr>
          <w:b/>
        </w:rPr>
        <w:t xml:space="preserve">🚨 Priority Principle: </w:t>
      </w:r>
      <w:r>
        <w:t>The timing defines the audit: live = concurrent, past = retrospective.</w:t>
      </w:r>
    </w:p>
    <w:p>
      <w:r>
        <w:rPr>
          <w:b/>
        </w:rPr>
        <w:t xml:space="preserve">❌ Why Not Other Options: </w:t>
      </w:r>
      <w:r>
        <w:t>a — Retrospective audit reviews records AFTER the patient is discharged. | b — Structure audit examines resources and facilities, not live care. | d — External audit is done by an outside body, regardless of timing.</w:t>
      </w:r>
    </w:p>
    <w:p>
      <w:r>
        <w:rPr>
          <w:b/>
        </w:rPr>
        <w:t xml:space="preserve">⚠️ Exam Trap: </w:t>
      </w:r>
      <w:r>
        <w:t>"Audit = always retrospective" — audits done DURING care are CONCURRENT.</w:t>
      </w:r>
    </w:p>
    <w:p>
      <w:r>
        <w:rPr>
          <w:b/>
        </w:rPr>
        <w:t xml:space="preserve">🩺 Clinical Thinking: </w:t>
      </w:r>
      <w:r>
        <w:t>Care in progress + observation = concurrent audit → option c.</w:t>
      </w:r>
    </w:p>
    <w:p>
      <w:r>
        <w:rPr>
          <w:b/>
        </w:rPr>
        <w:t xml:space="preserve">🇮🇳 Hinglish Decoder: </w:t>
      </w:r>
      <w:r>
        <w:t>Care DETE WAQT ka audit (observation) = CONCURRENT audit. Discharge ke baad = retrospective.</w:t>
      </w:r>
    </w:p>
    <w:p>
      <w:r>
        <w:rPr>
          <w:b/>
        </w:rPr>
        <w:t xml:space="preserve">💎 PNC Pearl: </w:t>
      </w:r>
      <w:r>
        <w:t>Concurrent audits catch problems while they can still be fixed.</w:t>
      </w:r>
    </w:p>
    <w:p>
      <w:r>
        <w:t>Positive Marks: 1    Negative Marks: 0.33</w:t>
      </w:r>
    </w:p>
    <w:p>
      <w:r>
        <w:rPr>
          <w:b/>
        </w:rPr>
        <w:t>Question: The PRIMARY purpose of PERFORMANCE APPRAISAL of nursing staff is to:</w:t>
      </w:r>
    </w:p>
    <w:p>
      <w:r>
        <w:t>(a)  Punish underperforming staff</w:t>
      </w:r>
    </w:p>
    <w:p>
      <w:r>
        <w:t>(b)  Reduce the number of nurses</w:t>
      </w:r>
    </w:p>
    <w:p>
      <w:r>
        <w:t>(c)  Fulfil a legal formality only</w:t>
      </w:r>
    </w:p>
    <w:p>
      <w:r>
        <w:t>(d)  EVALUATE job performance to give feedback, plan development and guide promotion decisions</w:t>
      </w:r>
    </w:p>
    <w:p>
      <w:r>
        <w:t>Answer: d</w:t>
      </w:r>
    </w:p>
    <w:p>
      <w:r>
        <w:rPr>
          <w:b/>
        </w:rPr>
        <w:t>Solution: ✅ Correct Answer: d</w:t>
      </w:r>
    </w:p>
    <w:p>
      <w:r>
        <w:rPr>
          <w:b/>
        </w:rPr>
        <w:t xml:space="preserve">🧠 Clinical Rationale: </w:t>
      </w:r>
      <w:r>
        <w:t>PERFORMANCE APPRAISAL is the systematic, periodic evaluation of an employee's job performance against set standards — its purposes are FEEDBACK, identifying TRAINING NEEDS, guiding PROMOTION, transfer and retention decisions, MOTIVATION and improving the QUALITY of care. It is constructive, not punitive; it is not a downsizing tool; and it is far more than paperwork.</w:t>
      </w:r>
    </w:p>
    <w:p>
      <w:r>
        <w:rPr>
          <w:b/>
        </w:rPr>
        <w:t xml:space="preserve">🔍 Key Clues: </w:t>
      </w:r>
      <w:r>
        <w:t>Appraisal = evaluate against standards → feedback, training needs, promotion, quality.</w:t>
      </w:r>
    </w:p>
    <w:p>
      <w:r>
        <w:rPr>
          <w:b/>
        </w:rPr>
        <w:t xml:space="preserve">🚨 Priority Principle: </w:t>
      </w:r>
      <w:r>
        <w:t>Appraisal is for GROWTH — feedback first, decisions second.</w:t>
      </w:r>
    </w:p>
    <w:p>
      <w:r>
        <w:rPr>
          <w:b/>
        </w:rPr>
        <w:t xml:space="preserve">❌ Why Not Other Options: </w:t>
      </w:r>
      <w:r>
        <w:t>a — Appraisal is developmental, not a punishment mechanism. | b — Its purpose is improvement, not staff reduction. | c — It has real management value, not just legal formality.</w:t>
      </w:r>
    </w:p>
    <w:p>
      <w:r>
        <w:rPr>
          <w:b/>
        </w:rPr>
        <w:t xml:space="preserve">⚠️ Exam Trap: </w:t>
      </w:r>
      <w:r>
        <w:t>"Appraisal = criticism" — the goal is constructive feedback and development.</w:t>
      </w:r>
    </w:p>
    <w:p>
      <w:r>
        <w:rPr>
          <w:b/>
        </w:rPr>
        <w:t xml:space="preserve">🩺 Clinical Thinking: </w:t>
      </w:r>
      <w:r>
        <w:t>Systematic evaluation → feedback + development + promotion → option d.</w:t>
      </w:r>
    </w:p>
    <w:p>
      <w:r>
        <w:rPr>
          <w:b/>
        </w:rPr>
        <w:t xml:space="preserve">🇮🇳 Hinglish Decoder: </w:t>
      </w:r>
      <w:r>
        <w:t>Performance appraisal = kaam ka systematic evaluation — feedback, training needs aur promotion ke liye.</w:t>
      </w:r>
    </w:p>
    <w:p>
      <w:r>
        <w:rPr>
          <w:b/>
        </w:rPr>
        <w:t xml:space="preserve">💎 PNC Pearl: </w:t>
      </w:r>
      <w:r>
        <w:t>Appraise to improve — feedback fuels growth.</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