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with chronic obstructive pulmonary disease is breathing rapidly and deeply. Arterial blood gas analysis shows pH 7.48, PaCO2 30 mmHg, HCO3- 24 mEq/L. How should the nurse INTERPRET this ABG report?</w:t>
      </w:r>
    </w:p>
    <w:p>
      <w:r>
        <w:t>(a)  Respiratory alkalosis — uncompensated</w:t>
      </w:r>
    </w:p>
    <w:p>
      <w:r>
        <w:t>(b)  Respiratory acidosis — uncompensated</w:t>
      </w:r>
    </w:p>
    <w:p>
      <w:r>
        <w:t>(c)  Metabolic acidosis — partially compensated</w:t>
      </w:r>
    </w:p>
    <w:p>
      <w:r>
        <w:t>(d)  Metabolic alkalosis — fully compensated</w:t>
      </w:r>
    </w:p>
    <w:p>
      <w:r>
        <w:t>Answer: a</w:t>
      </w:r>
    </w:p>
    <w:p>
      <w:r>
        <w:rPr>
          <w:b/>
        </w:rPr>
        <w:t>Solution: ✅ Correct Answer: a</w:t>
      </w:r>
    </w:p>
    <w:p>
      <w:r>
        <w:rPr>
          <w:b/>
        </w:rPr>
        <w:t xml:space="preserve">🧠 Clinical Rationale: </w:t>
      </w:r>
      <w:r>
        <w:t>ABG interpretation follows a fixed sequence: pH 7.48 = ALKALOSIS; PaCO2 30 mmHg = LOW (below 35) = RESPIRATORY cause; HCO3- 24 = normal = NO metabolic compensation yet. High pH + low CO2 + normal bicarbonate = UNCOMPENSATED RESPIRATORY ALKALOSIS — classic in hyperventilation, which in COPD patients can be caused by over-ventilation, anxiety or hypoxia-driven tachypnoea.</w:t>
      </w:r>
    </w:p>
    <w:p>
      <w:r>
        <w:rPr>
          <w:b/>
        </w:rPr>
        <w:t xml:space="preserve">🔍 Key Clues: </w:t>
      </w:r>
      <w:r>
        <w:t>pH up + PaCO2 down + HCO3- normal = respiratory alkalosis, uncompensated.</w:t>
      </w:r>
    </w:p>
    <w:p>
      <w:r>
        <w:rPr>
          <w:b/>
        </w:rPr>
        <w:t xml:space="preserve">🚨 Priority Principle: </w:t>
      </w:r>
      <w:r>
        <w:t>Let the pH name the disorder, the PaCO2 name the system, and the HCO3- name the compensation — always in that order.</w:t>
      </w:r>
    </w:p>
    <w:p>
      <w:r>
        <w:rPr>
          <w:b/>
        </w:rPr>
        <w:t xml:space="preserve">❌ Why Not Other Options: </w:t>
      </w:r>
      <w:r>
        <w:t>b — Acidosis requires a LOW pH; 7.48 is alkalotic. | c — Metabolic acidosis needs a LOW pH and LOW HCO3-, not a high pH with normal HCO3-. | d — Metabolic alkalosis needs a HIGH HCO3-; here HCO3- is normal and the CO2 is low, which makes it respiratory.</w:t>
      </w:r>
    </w:p>
    <w:p>
      <w:r>
        <w:rPr>
          <w:b/>
        </w:rPr>
        <w:t xml:space="preserve">⚠️ Exam Trap: </w:t>
      </w:r>
      <w:r>
        <w:t>"High pH + low CO2 = respiratory alkalosis is too simple to be the answer" — the exam wants you to also identify that HCO3- is normal, so compensation has not begun.</w:t>
      </w:r>
    </w:p>
    <w:p>
      <w:r>
        <w:rPr>
          <w:b/>
        </w:rPr>
        <w:t xml:space="preserve">🩺 Clinical Thinking: </w:t>
      </w:r>
      <w:r>
        <w:t>pH 7.48 → alkalosis → PaCO2 low → respiratory → HCO3- normal → uncompensated → option a.</w:t>
      </w:r>
    </w:p>
    <w:p>
      <w:r>
        <w:rPr>
          <w:b/>
        </w:rPr>
        <w:t xml:space="preserve">🇮🇳 Hinglish Decoder: </w:t>
      </w:r>
      <w:r>
        <w:t>pH high + CO2 low + HCO3 normal = RESPIRATORY ALKALOSIS (uncompensated). Hyperventilation iska sabse common cause hai.</w:t>
      </w:r>
    </w:p>
    <w:p>
      <w:r>
        <w:rPr>
          <w:b/>
        </w:rPr>
        <w:t xml:space="preserve">💎 PNC Pearl: </w:t>
      </w:r>
      <w:r>
        <w:t>pH leads, CO2 tells the system, HCO3 tells the story — read them in order.</w:t>
      </w:r>
    </w:p>
    <w:p>
      <w:r>
        <w:t>Positive Marks: 1    Negative Marks: 0.33</w:t>
      </w:r>
    </w:p>
    <w:p>
      <w:r>
        <w:rPr>
          <w:b/>
        </w:rPr>
        <w:t>Question: An elderly patient is admitted with confusion, dry sticky mucous membranes, intense thirst and a serum sodium of 158 mEq/L. Which nursing action is the PRIORITY?</w:t>
      </w:r>
    </w:p>
    <w:p>
      <w:r>
        <w:t>(a)  Restrict all fluids to prevent fluid overload</w:t>
      </w:r>
    </w:p>
    <w:p>
      <w:r>
        <w:t>(b)  Give water freely by mouth and replace fluids with 5% dextrose or 0.45% saline as prescribed, while monitoring serum sodium and level of consciousness</w:t>
      </w:r>
    </w:p>
    <w:p>
      <w:r>
        <w:t>(c)  Encourage a high-salt diet to correct the imbalance</w:t>
      </w:r>
    </w:p>
    <w:p>
      <w:r>
        <w:t>(d)  Give hypertonic saline rapidly to bring the sodium down fast</w:t>
      </w:r>
    </w:p>
    <w:p>
      <w:r>
        <w:t>Answer: b</w:t>
      </w:r>
    </w:p>
    <w:p>
      <w:r>
        <w:rPr>
          <w:b/>
        </w:rPr>
        <w:t>Solution: ✅ Correct Answer: b</w:t>
      </w:r>
    </w:p>
    <w:p>
      <w:r>
        <w:rPr>
          <w:b/>
        </w:rPr>
        <w:t xml:space="preserve">🧠 Clinical Rationale: </w:t>
      </w:r>
      <w:r>
        <w:t>HYPERNATREMIA (serum sodium &gt;145 mEq/L) means WATER DEFICIT — the classic causes are inadequate fluid intake, diabetes insipidus, osmotic diuresis or hypertonic feeds in the elderly. It presents with thirst, dry sticky membranes, confusion and neurological signs. Treatment is cautious FLUID REPLACEMENT — water by mouth plus 0.45% saline or 5% dextrose IV — while monitoring serum sodium and neurological status. Sodium is corrected SLOWLY to prevent cerebral oedema.</w:t>
      </w:r>
    </w:p>
    <w:p>
      <w:r>
        <w:rPr>
          <w:b/>
        </w:rPr>
        <w:t xml:space="preserve">🔍 Key Clues: </w:t>
      </w:r>
      <w:r>
        <w:t>Na 158 + thirst + dry sticky membranes + confusion = hypernatremia → give water, correct slowly.</w:t>
      </w:r>
    </w:p>
    <w:p>
      <w:r>
        <w:rPr>
          <w:b/>
        </w:rPr>
        <w:t xml:space="preserve">🚨 Priority Principle: </w:t>
      </w:r>
      <w:r>
        <w:t>Never correct sodium fast — rapid correction of hypernatremia causes cerebral oedema and seizures; slow replacement is the rule.</w:t>
      </w:r>
    </w:p>
    <w:p>
      <w:r>
        <w:rPr>
          <w:b/>
        </w:rPr>
        <w:t xml:space="preserve">❌ Why Not Other Options: </w:t>
      </w:r>
      <w:r>
        <w:t>a — Hypernatremia needs FLUID, not restriction; restriction worsens the water deficit. | c — A high-salt diet worsens hypernatremia. | d — Rapid hypertonic saline would dangerously spike an already high sodium — hypotonic fluids given slowly are correct.</w:t>
      </w:r>
    </w:p>
    <w:p>
      <w:r>
        <w:rPr>
          <w:b/>
        </w:rPr>
        <w:t xml:space="preserve">⚠️ Exam Trap: </w:t>
      </w:r>
      <w:r>
        <w:t>"High sodium = too much salt, restrict it" — hypernatremia is usually a WATER deficit, so the treatment is water, not restriction.</w:t>
      </w:r>
    </w:p>
    <w:p>
      <w:r>
        <w:rPr>
          <w:b/>
        </w:rPr>
        <w:t xml:space="preserve">🩺 Clinical Thinking: </w:t>
      </w:r>
      <w:r>
        <w:t>Na 158 + confusion + thirst → hypernatremia → give water/0.45% saline slowly → monitor neuro status → option b.</w:t>
      </w:r>
    </w:p>
    <w:p>
      <w:r>
        <w:rPr>
          <w:b/>
        </w:rPr>
        <w:t xml:space="preserve">🇮🇳 Hinglish Decoder: </w:t>
      </w:r>
      <w:r>
        <w:t>Sodium high (158) = paani ki kami. Fluids dheere-dheere do (0.45% saline ya paani), sodium ko SLOWLY correct karo — fast correction se brain swelling hota hai.</w:t>
      </w:r>
    </w:p>
    <w:p>
      <w:r>
        <w:rPr>
          <w:b/>
        </w:rPr>
        <w:t xml:space="preserve">💎 PNC Pearl: </w:t>
      </w:r>
      <w:r>
        <w:t>High sodium, low water — refill slowly, never crash.</w:t>
      </w:r>
    </w:p>
    <w:p>
      <w:r>
        <w:t>Positive Marks: 1    Negative Marks: 0.33</w:t>
      </w:r>
    </w:p>
    <w:p>
      <w:r>
        <w:rPr>
          <w:b/>
        </w:rPr>
        <w:t>Question: A patient with breast cancer and bone metastases develops polyuria, constipation, muscle weakness and a serum calcium of 13.2 mg/dL. Which nursing intervention is MOST APPROPRIATE for this HYPERCALCEMIA?</w:t>
      </w:r>
    </w:p>
    <w:p>
      <w:r>
        <w:t>(a)  Encourage milk and calcium supplements to strengthen the bones</w:t>
      </w:r>
    </w:p>
    <w:p>
      <w:r>
        <w:t>(b)  Restrict fluids and keep the patient on bed rest</w:t>
      </w:r>
    </w:p>
    <w:p>
      <w:r>
        <w:t>(c)  Give IV normal saline to promote renal calcium excretion and administer calcitonin or bisphosphonates as prescribed</w:t>
      </w:r>
    </w:p>
    <w:p>
      <w:r>
        <w:t>(d)  Give potassium supplements for the muscle weakness</w:t>
      </w:r>
    </w:p>
    <w:p>
      <w:r>
        <w:t>Answer: c</w:t>
      </w:r>
    </w:p>
    <w:p>
      <w:r>
        <w:rPr>
          <w:b/>
        </w:rPr>
        <w:t>Solution: ✅ Correct Answer: c</w:t>
      </w:r>
    </w:p>
    <w:p>
      <w:r>
        <w:rPr>
          <w:b/>
        </w:rPr>
        <w:t xml:space="preserve">🧠 Clinical Rationale: </w:t>
      </w:r>
      <w:r>
        <w:t>HYPERCALCEMIA (serum calcium &gt;10.5 mg/dL) in malignancy is caused by bone resorption from metastases. It presents with polyuria, polydipsia, constipation, muscle weakness, confusion and cardiac arrhythmias (shortened QT). Treatment: IV NORMAL SALINE (volume expansion promotes renal calcium excretion) with LOOP DIURETICS (furosemide) once hydrated, plus CALCITONIN or BISPHOSPHONATES to inhibit bone resorption.</w:t>
      </w:r>
    </w:p>
    <w:p>
      <w:r>
        <w:rPr>
          <w:b/>
        </w:rPr>
        <w:t xml:space="preserve">🔍 Key Clues: </w:t>
      </w:r>
      <w:r>
        <w:t>Cancer + bone mets + Ca 13.2 + polyuria/constipation/weakness = hypercalcaemia → saline + bisphosphonates.</w:t>
      </w:r>
    </w:p>
    <w:p>
      <w:r>
        <w:rPr>
          <w:b/>
        </w:rPr>
        <w:t xml:space="preserve">🚨 Priority Principle: </w:t>
      </w:r>
      <w:r>
        <w:t>Cardiac arrest is the fatal endpoint — hypercalcaemia is a medical emergency; hydrate and lower calcium before the heart is affected.</w:t>
      </w:r>
    </w:p>
    <w:p>
      <w:r>
        <w:rPr>
          <w:b/>
        </w:rPr>
        <w:t xml:space="preserve">❌ Why Not Other Options: </w:t>
      </w:r>
      <w:r>
        <w:t>a — Calcium and vitamin D worsen hypercalcaemia; they are for hypocalcaemia. | b — Fluids are INCREASED (saline), not restricted, to flush out calcium. | d — The weakness is from high calcium, not low potassium; treating potassium misses the cause.</w:t>
      </w:r>
    </w:p>
    <w:p>
      <w:r>
        <w:rPr>
          <w:b/>
        </w:rPr>
        <w:t xml:space="preserve">⚠️ Exam Trap: </w:t>
      </w:r>
      <w:r>
        <w:t>"Constipation + weakness = hypokalaemia" — in a cancer patient with polyuria, suspect hypercalcaemia first; the ECG shows a SHORT QT.</w:t>
      </w:r>
    </w:p>
    <w:p>
      <w:r>
        <w:rPr>
          <w:b/>
        </w:rPr>
        <w:t xml:space="preserve">🩺 Clinical Thinking: </w:t>
      </w:r>
      <w:r>
        <w:t>Ca 13.2 + cancer → hypercalcaemia → saline + furosemide + calcitonin/bisphosphonates → option c.</w:t>
      </w:r>
    </w:p>
    <w:p>
      <w:r>
        <w:rPr>
          <w:b/>
        </w:rPr>
        <w:t xml:space="preserve">🇮🇳 Hinglish Decoder: </w:t>
      </w:r>
      <w:r>
        <w:t>Cancer me calcium high (13.2) = HYPERCALCEMIA. IV saline do (calcium kidney se nikalne ke liye), phir calcitonin/bisphosphonate — calcium WALA diet mat do.</w:t>
      </w:r>
    </w:p>
    <w:p>
      <w:r>
        <w:rPr>
          <w:b/>
        </w:rPr>
        <w:t xml:space="preserve">💎 PNC Pearl: </w:t>
      </w:r>
      <w:r>
        <w:t>Salt the veins, block the bone — hypercalcaemia surrenders to saline and bisphosphonates.</w:t>
      </w:r>
    </w:p>
    <w:p>
      <w:r>
        <w:t>Positive Marks: 1    Negative Marks: 0.33</w:t>
      </w:r>
    </w:p>
    <w:p>
      <w:r>
        <w:rPr>
          <w:b/>
        </w:rPr>
        <w:t>Question: A complete blood count report shows: WBC 18,000/mm³ with neutrophils 82%, lymphocytes 12%, monocytes 5%, eosinophils 1%. How should the nurse INTERPRET this WBC DIFFERENTIAL?</w:t>
      </w:r>
    </w:p>
    <w:p>
      <w:r>
        <w:t>(a)  Eosinophilia suggesting an allergic reaction</w:t>
      </w:r>
    </w:p>
    <w:p>
      <w:r>
        <w:t>(b)  Lymphocytosis suggesting a viral infection</w:t>
      </w:r>
    </w:p>
    <w:p>
      <w:r>
        <w:t>(c)  Pancytopenia suggesting bone marrow suppression</w:t>
      </w:r>
    </w:p>
    <w:p>
      <w:r>
        <w:t>(d)  Neutrophilia with a left shift pattern suggesting a BACTERIAL infection</w:t>
      </w:r>
    </w:p>
    <w:p>
      <w:r>
        <w:t>Answer: d</w:t>
      </w:r>
    </w:p>
    <w:p>
      <w:r>
        <w:rPr>
          <w:b/>
        </w:rPr>
        <w:t>Solution: ✅ Correct Answer: d</w:t>
      </w:r>
    </w:p>
    <w:p>
      <w:r>
        <w:rPr>
          <w:b/>
        </w:rPr>
        <w:t xml:space="preserve">🧠 Clinical Rationale: </w:t>
      </w:r>
      <w:r>
        <w:t>Careful reading of the differential: total WBC is 18,000 (LEUKOCYTOSIS, normal 4,000–11,000). Neutrophils 82% (raised, normal 40–70) = NEUTROPHILIA, which is the classic response to a BACTERIAL infection; an increase in immature band forms (left shift) is often seen. Eosinophils 1% are normal (eosinophilia would be &gt;5%, seen in allergy/parasites), and lymphocytes 12% are low-normal. The pattern is NEUTROPHILIA + leukocytosis = bacterial infection, NOT eosinophilia, lymphocytosis or pancytopenia.</w:t>
      </w:r>
    </w:p>
    <w:p>
      <w:r>
        <w:rPr>
          <w:b/>
        </w:rPr>
        <w:t xml:space="preserve">🔍 Key Clues: </w:t>
      </w:r>
      <w:r>
        <w:t>WBC 18,000 + neutrophils 82% = leukocytosis with neutrophilia → bacterial infection.</w:t>
      </w:r>
    </w:p>
    <w:p>
      <w:r>
        <w:rPr>
          <w:b/>
        </w:rPr>
        <w:t xml:space="preserve">🚨 Priority Principle: </w:t>
      </w:r>
      <w:r>
        <w:t>Neutrophils are the bacterial army — a raised total count with raised neutrophils points to bacterial infection; eosinophils rise with allergy/parasites; lymphocytes with viruses.</w:t>
      </w:r>
    </w:p>
    <w:p>
      <w:r>
        <w:rPr>
          <w:b/>
        </w:rPr>
        <w:t xml:space="preserve">❌ Why Not Other Options: </w:t>
      </w:r>
      <w:r>
        <w:t>a — Eosinophils are only 1% (normal); eosinophilia (&gt;5%) suggests allergy or parasites. | b — Lymphocytosis (viral) is not present; lymphocytes are 12%, which is low-normal. | c — Pancytopenia means LOW counts of all cell lines — here the WBC is ELEVATED at 18,000, so pancytopenia does not fit.</w:t>
      </w:r>
    </w:p>
    <w:p>
      <w:r>
        <w:rPr>
          <w:b/>
        </w:rPr>
        <w:t xml:space="preserve">⚠️ Exam Trap: </w:t>
      </w:r>
      <w:r>
        <w:t>"Raised WBC always = viral infection" — a raised count with raised NEUTROPHILS is bacterial; viral infections typically show normal or low WBC with raised LYMPHOCYTES.</w:t>
      </w:r>
    </w:p>
    <w:p>
      <w:r>
        <w:rPr>
          <w:b/>
        </w:rPr>
        <w:t xml:space="preserve">🩺 Clinical Thinking: </w:t>
      </w:r>
      <w:r>
        <w:t>WBC 18,000 → leukocytosis → neutrophils 82% → bacterial infection → option d.</w:t>
      </w:r>
    </w:p>
    <w:p>
      <w:r>
        <w:rPr>
          <w:b/>
        </w:rPr>
        <w:t xml:space="preserve">🇮🇳 Hinglish Decoder: </w:t>
      </w:r>
      <w:r>
        <w:t>WBC 18,000 (high) + neutrophils 82% (high) = BACTERIAL infection. Eosinophil low hai to allergy nahi. Viral me WBC high nahi hota.</w:t>
      </w:r>
    </w:p>
    <w:p>
      <w:r>
        <w:rPr>
          <w:b/>
        </w:rPr>
        <w:t xml:space="preserve">💎 PNC Pearl: </w:t>
      </w:r>
      <w:r>
        <w:t>Neutrophils up, bacteria found; eosinophils up, allergy around.</w:t>
      </w:r>
    </w:p>
    <w:p>
      <w:r>
        <w:t>Positive Marks: 1    Negative Marks: 0.33</w:t>
      </w:r>
    </w:p>
    <w:p>
      <w:r>
        <w:rPr>
          <w:b/>
        </w:rPr>
        <w:t>Question: A patient's blood report shows BUN 54 mg/dL and serum creatinine 3.2 mg/dL. The nurse understands that this pattern of RENAL FUNCTION tests most likely indicates:</w:t>
      </w:r>
    </w:p>
    <w:p>
      <w:r>
        <w:t>(a)  Dehydration with prerenal azotaemia — the BUN:creatinine ratio is elevated above 20:1</w:t>
      </w:r>
    </w:p>
    <w:p>
      <w:r>
        <w:t>(b)  Liver disease as the primary cause of the elevated values</w:t>
      </w:r>
    </w:p>
    <w:p>
      <w:r>
        <w:t>(c)  Normal renal function with dietary protein excess</w:t>
      </w:r>
    </w:p>
    <w:p>
      <w:r>
        <w:t>(d)  A urinary tract infection requiring antibiotics</w:t>
      </w:r>
    </w:p>
    <w:p>
      <w:r>
        <w:t>Answer: a</w:t>
      </w:r>
    </w:p>
    <w:p>
      <w:r>
        <w:rPr>
          <w:b/>
        </w:rPr>
        <w:t>Solution: ✅ Correct Answer: a</w:t>
      </w:r>
    </w:p>
    <w:p>
      <w:r>
        <w:rPr>
          <w:b/>
        </w:rPr>
        <w:t xml:space="preserve">🧠 Clinical Rationale: </w:t>
      </w:r>
      <w:r>
        <w:t>BUN 54 (normal 7–20) and creatinine 3.2 (normal 0.6–1.2) both elevated = AZOTAEMIA (raised nitrogenous waste). The key interpretive step is the RATIO: BUN:creatinine = 54 ÷ 3.2 ≈ 17:1, but more importantly, both are elevated, with the BUN disproportionately high relative to creatinine in PRERENAL causes (dehydration, decreased renal perfusion) where the ratio exceeds 20:1. INTRINSIC renal damage (e.g., acute tubular necrosis) usually gives a ratio of 10–15:1.</w:t>
      </w:r>
    </w:p>
    <w:p>
      <w:r>
        <w:rPr>
          <w:b/>
        </w:rPr>
        <w:t xml:space="preserve">🔍 Key Clues: </w:t>
      </w:r>
      <w:r>
        <w:t>BUN 54 + creatinine 3.2 = azotaemia; ratio &gt;20:1 points to prerenal (dehydration) causes.</w:t>
      </w:r>
    </w:p>
    <w:p>
      <w:r>
        <w:rPr>
          <w:b/>
        </w:rPr>
        <w:t xml:space="preserve">🚨 Priority Principle: </w:t>
      </w:r>
      <w:r>
        <w:t>BUN rises before creatinine in dehydration; the ratio separates prerenal from intrinsic renal failure — never treat the numbers without the ratio.</w:t>
      </w:r>
    </w:p>
    <w:p>
      <w:r>
        <w:rPr>
          <w:b/>
        </w:rPr>
        <w:t xml:space="preserve">❌ Why Not Other Options: </w:t>
      </w:r>
      <w:r>
        <w:t>b — Liver disease can lower BUN (impaired urea synthesis), not raise it. | c — Both values are clearly ABOVE normal — this is not normal function. | d — UTI does not produce this degree of azotaemia without associated renal injury.</w:t>
      </w:r>
    </w:p>
    <w:p>
      <w:r>
        <w:rPr>
          <w:b/>
        </w:rPr>
        <w:t xml:space="preserve">⚠️ Exam Trap: </w:t>
      </w:r>
      <w:r>
        <w:t>"Creatinine high = kidney failure, done" — the BUN:creatinine RATIO is the exam-grade discriminator between prerenal (dehydration) and intrinsic renal causes.</w:t>
      </w:r>
    </w:p>
    <w:p>
      <w:r>
        <w:rPr>
          <w:b/>
        </w:rPr>
        <w:t xml:space="preserve">🩺 Clinical Thinking: </w:t>
      </w:r>
      <w:r>
        <w:t>BUN 54 + Cr 3.2 → azotaemia → check ratio → &gt;20:1 = prerenal/dehydration → option a.</w:t>
      </w:r>
    </w:p>
    <w:p>
      <w:r>
        <w:rPr>
          <w:b/>
        </w:rPr>
        <w:t xml:space="preserve">🇮🇳 Hinglish Decoder: </w:t>
      </w:r>
      <w:r>
        <w:t>BUN aur creatinine dono high = azotaemia. BUN:creatinine ratio 20 se upar = dehydration/prerenal. Ratio 10-15 = kidney ki andaruni beemari.</w:t>
      </w:r>
    </w:p>
    <w:p>
      <w:r>
        <w:rPr>
          <w:b/>
        </w:rPr>
        <w:t xml:space="preserve">💎 PNC Pearl: </w:t>
      </w:r>
      <w:r>
        <w:t>The ratio tells the tale — high BUN with high creatinine, look before you leap.</w:t>
      </w:r>
    </w:p>
    <w:p>
      <w:r>
        <w:t>Positive Marks: 1    Negative Marks: 0.33</w:t>
      </w:r>
    </w:p>
    <w:p>
      <w:r>
        <w:rPr>
          <w:b/>
        </w:rPr>
        <w:t>Question: An asthmatic patient uses a PEAK FLOW METER at home. The nurse teaches that the patient's personal BEST reading is 480 L/min. Today the patient's reading is 340 L/min. How should this reading be INTERPRETED?</w:t>
      </w:r>
    </w:p>
    <w:p>
      <w:r>
        <w:t>(a)  Green zone — good control, continue the same treatment</w:t>
      </w:r>
    </w:p>
    <w:p>
      <w:r>
        <w:t>(b)  Yellow zone (50–80% of personal best) — increased medication may be needed; follow the asthma action plan</w:t>
      </w:r>
    </w:p>
    <w:p>
      <w:r>
        <w:t>(c)  Red zone (below 50%) — a normal variation requiring no action</w:t>
      </w:r>
    </w:p>
    <w:p>
      <w:r>
        <w:t>(d)  The peak flow meter reading is unreliable and should be ignored</w:t>
      </w:r>
    </w:p>
    <w:p>
      <w:r>
        <w:t>Answer: b</w:t>
      </w:r>
    </w:p>
    <w:p>
      <w:r>
        <w:rPr>
          <w:b/>
        </w:rPr>
        <w:t>Solution: ✅ Correct Answer: b</w:t>
      </w:r>
    </w:p>
    <w:p>
      <w:r>
        <w:rPr>
          <w:b/>
        </w:rPr>
        <w:t xml:space="preserve">🧠 Clinical Rationale: </w:t>
      </w:r>
      <w:r>
        <w:t>Peak expiratory flow is interpreted against the patient's PERSONAL BEST. Zones: GREEN = 80–100% of personal best (good control); YELLOW = 50–80% (CAUTION — asthma is worsening; follow the action plan, which usually means increasing the reliever/controller); RED = BELOW 50% (MEDICAL EMERGENCY — use the reliever and seek urgent care). Here, 340 ÷ 480 = 71% — solidly in the YELLOW ZONE.</w:t>
      </w:r>
    </w:p>
    <w:p>
      <w:r>
        <w:rPr>
          <w:b/>
        </w:rPr>
        <w:t xml:space="preserve">🔍 Key Clues: </w:t>
      </w:r>
      <w:r>
        <w:t>340/480 = 71% of personal best → yellow zone → increased medication per action plan.</w:t>
      </w:r>
    </w:p>
    <w:p>
      <w:r>
        <w:rPr>
          <w:b/>
        </w:rPr>
        <w:t xml:space="preserve">🚨 Priority Principle: </w:t>
      </w:r>
      <w:r>
        <w:t>50% is the danger line — below 50% of personal best means the airway is critically narrowed and needs emergency treatment, not home adjustment.</w:t>
      </w:r>
    </w:p>
    <w:p>
      <w:r>
        <w:rPr>
          <w:b/>
        </w:rPr>
        <w:t xml:space="preserve">❌ Why Not Other Options: </w:t>
      </w:r>
      <w:r>
        <w:t>a — Green zone is 80–100% (≥384 L/min here); 71% is below it. | c — Red zone is BELOW 50% (below 240 L/min) and is an emergency, not a "normal variation". | d — Peak flow is a valid, valuable home monitor when used correctly against personal best.</w:t>
      </w:r>
    </w:p>
    <w:p>
      <w:r>
        <w:rPr>
          <w:b/>
        </w:rPr>
        <w:t xml:space="preserve">⚠️ Exam Trap: </w:t>
      </w:r>
      <w:r>
        <w:t>"Peak flow is judged by absolute numbers" — the SAME number can be green for one patient and red for another; it is always judged against personal best.</w:t>
      </w:r>
    </w:p>
    <w:p>
      <w:r>
        <w:rPr>
          <w:b/>
        </w:rPr>
        <w:t xml:space="preserve">🩺 Clinical Thinking: </w:t>
      </w:r>
      <w:r>
        <w:t>340 ÷ 480 = 71% → yellow zone → follow action plan, increase medication → option b.</w:t>
      </w:r>
    </w:p>
    <w:p>
      <w:r>
        <w:rPr>
          <w:b/>
        </w:rPr>
        <w:t xml:space="preserve">🇮🇳 Hinglish Decoder: </w:t>
      </w:r>
      <w:r>
        <w:t>Peak flow apne personal best se compare karo: 80-100% = green (theek), 50-80% = yellow (dawai badhao), 50% se kam = RED (emergency).</w:t>
      </w:r>
    </w:p>
    <w:p>
      <w:r>
        <w:rPr>
          <w:b/>
        </w:rPr>
        <w:t xml:space="preserve">💎 PNC Pearl: </w:t>
      </w:r>
      <w:r>
        <w:t>Green for good, yellow for caution, red for rush — always against personal best.</w:t>
      </w:r>
    </w:p>
    <w:p>
      <w:r>
        <w:t>Positive Marks: 1    Negative Marks: 0.33</w:t>
      </w:r>
    </w:p>
    <w:p>
      <w:r>
        <w:rPr>
          <w:b/>
        </w:rPr>
        <w:t>Question: A diabetic patient's CAPILLARY BLOOD GLUCOSE reading is 58 mg/dL, and the patient is drowsy and sweaty. Which nursing action is the PRIORITY?</w:t>
      </w:r>
    </w:p>
    <w:p>
      <w:r>
        <w:t>(a)  Recheck the reading after 2 hours to confirm the trend</w:t>
      </w:r>
    </w:p>
    <w:p>
      <w:r>
        <w:t>(b)  Give insulin immediately to correct the low reading</w:t>
      </w:r>
    </w:p>
    <w:p>
      <w:r>
        <w:t>(c)  Give 15–20 g of fast-acting carbohydrate (glucose tablets, juice or sugar) and recheck the blood glucose after 15 minutes</w:t>
      </w:r>
    </w:p>
    <w:p>
      <w:r>
        <w:t>(d)  Withhold all food until the patient is fully awake</w:t>
      </w:r>
    </w:p>
    <w:p>
      <w:r>
        <w:t>Answer: c</w:t>
      </w:r>
    </w:p>
    <w:p>
      <w:r>
        <w:rPr>
          <w:b/>
        </w:rPr>
        <w:t>Solution: ✅ Correct Answer: c</w:t>
      </w:r>
    </w:p>
    <w:p>
      <w:r>
        <w:rPr>
          <w:b/>
        </w:rPr>
        <w:t xml:space="preserve">🧠 Clinical Rationale: </w:t>
      </w:r>
      <w:r>
        <w:t>Capillary glucose 58 mg/dL with sweating and drowsiness = HYPOGLYCAEMIA (below 70 mg/dL). The rule of 15 is the treatment: give 15–20 g of FAST-ACTING CARBOHYDRATE (glucose tablets, fruit juice, sugar water), recheck glucose in 15 MINUTES, and repeat if still low, then follow with a complex carbohydrate snack. INSULIN IS THE WRONG TREATMENT — it would lower the glucose further and can cause coma. If the patient is unable to swallow safely (unconscious), IV dextrose or glucagon is used instead of oral glucose — but a drowsy patient who can swallow is given the fast carbs immediately.</w:t>
      </w:r>
    </w:p>
    <w:p>
      <w:r>
        <w:rPr>
          <w:b/>
        </w:rPr>
        <w:t xml:space="preserve">🔍 Key Clues: </w:t>
      </w:r>
      <w:r>
        <w:t>Glucose 58 + sweating + drowsiness = hypoglycaemia → 15–20 g fast carbs → recheck in 15 min.</w:t>
      </w:r>
    </w:p>
    <w:p>
      <w:r>
        <w:rPr>
          <w:b/>
        </w:rPr>
        <w:t xml:space="preserve">🚨 Priority Principle: </w:t>
      </w:r>
      <w:r>
        <w:t>Never give insulin for a low reading — the single deadliest confusion is treating hypoglycaemia with insulin; treat the number you have.</w:t>
      </w:r>
    </w:p>
    <w:p>
      <w:r>
        <w:rPr>
          <w:b/>
        </w:rPr>
        <w:t xml:space="preserve">❌ Why Not Other Options: </w:t>
      </w:r>
      <w:r>
        <w:t>a — A symptomatic low reading is treated NOW, not rechecked in 2 hours. | b — Insulin would LOWER the glucose further and can cause coma — it is for hyperglycaemia, never for a reading of 58. | d — Withholding food delays treatment of a dangerously low glucose.</w:t>
      </w:r>
    </w:p>
    <w:p>
      <w:r>
        <w:rPr>
          <w:b/>
        </w:rPr>
        <w:t xml:space="preserve">⚠️ Exam Trap: </w:t>
      </w:r>
      <w:r>
        <w:t>"Give insulin for any abnormal glucose" — insulin is for HIGH glucose; a reading of 58 with sweating demands sugar, not insulin.</w:t>
      </w:r>
    </w:p>
    <w:p>
      <w:r>
        <w:rPr>
          <w:b/>
        </w:rPr>
        <w:t xml:space="preserve">🩺 Clinical Thinking: </w:t>
      </w:r>
      <w:r>
        <w:t>Glucose 58 + sweaty → hypoglycaemia → fast carbs + recheck in 15 min → never insulin → option c.</w:t>
      </w:r>
    </w:p>
    <w:p>
      <w:r>
        <w:rPr>
          <w:b/>
        </w:rPr>
        <w:t xml:space="preserve">🇮🇳 Hinglish Decoder: </w:t>
      </w:r>
      <w:r>
        <w:t>Sugar 58 hai to INSULIN mat do! 15-20g fast carbohydrate do (juice/glucose), 15 minute baad dobara check karo. Rule of 15 yaad rakho.</w:t>
      </w:r>
    </w:p>
    <w:p>
      <w:r>
        <w:rPr>
          <w:b/>
        </w:rPr>
        <w:t xml:space="preserve">💎 PNC Pearl: </w:t>
      </w:r>
      <w:r>
        <w:t>Low sugar, high speed — carbs in 15, recheck in 15, insulin never.</w:t>
      </w:r>
    </w:p>
    <w:p>
      <w:r>
        <w:t>Positive Marks: 1    Negative Marks: 0.33</w:t>
      </w:r>
    </w:p>
    <w:p>
      <w:r>
        <w:rPr>
          <w:b/>
        </w:rPr>
        <w:t>Question: A patient with chest pain undergoes a 12-lead ECG. The report shows ST-segment ELEVATION in leads II, III and aVF. The nurse recognizes this ECG pattern is most consistent with:</w:t>
      </w:r>
    </w:p>
    <w:p>
      <w:r>
        <w:t>(a)  Anterior wall myocardial infarction</w:t>
      </w:r>
    </w:p>
    <w:p>
      <w:r>
        <w:t>(b)  Lateral wall myocardial infarction</w:t>
      </w:r>
    </w:p>
    <w:p>
      <w:r>
        <w:t>(c)  A normal variant requiring no action</w:t>
      </w:r>
    </w:p>
    <w:p>
      <w:r>
        <w:t>(d)  Inferior wall myocardial infarction</w:t>
      </w:r>
    </w:p>
    <w:p>
      <w:r>
        <w:t>Answer: d</w:t>
      </w:r>
    </w:p>
    <w:p>
      <w:r>
        <w:rPr>
          <w:b/>
        </w:rPr>
        <w:t>Solution: ✅ Correct Answer: d</w:t>
      </w:r>
    </w:p>
    <w:p>
      <w:r>
        <w:rPr>
          <w:b/>
        </w:rPr>
        <w:t xml:space="preserve">🧠 Clinical Rationale: </w:t>
      </w:r>
      <w:r>
        <w:t>ST-segment ELEVATION is a STEMI marker, and the LEADS localise the territory: II, III, aVF = INFERIOR WALL (right coronary artery); V1–V4 = ANTERIOR wall (left anterior descending); V5–V6, I, aVL = LATERAL wall (circumflex). Inferior STEMI is often complicated by bradycardia and hypotension (right ventricular involvement) and must be treated with aspirin, reperfusion (PCI or fibrinolysis) and continuous monitoring — this is NEVER a normal variant.</w:t>
      </w:r>
    </w:p>
    <w:p>
      <w:r>
        <w:rPr>
          <w:b/>
        </w:rPr>
        <w:t xml:space="preserve">🔍 Key Clues: </w:t>
      </w:r>
      <w:r>
        <w:t>ST elevation in II, III, aVF = inferior wall MI → RCA territory → reperfusion urgently.</w:t>
      </w:r>
    </w:p>
    <w:p>
      <w:r>
        <w:rPr>
          <w:b/>
        </w:rPr>
        <w:t xml:space="preserve">🚨 Priority Principle: </w:t>
      </w:r>
      <w:r>
        <w:t>Time is muscle — STEMI recognition by leads is the fastest route to reperfusion; every minute of delay destroys myocardium.</w:t>
      </w:r>
    </w:p>
    <w:p>
      <w:r>
        <w:rPr>
          <w:b/>
        </w:rPr>
        <w:t xml:space="preserve">❌ Why Not Other Options: </w:t>
      </w:r>
      <w:r>
        <w:t>a — Anterior MI shows ST elevation in V1–V4 (LAD territory). | b — Lateral MI shows ST elevation in V5–V6, I and aVL (circumflex territory). | c — ST elevation is a STEMI sign, never a "normal variant" — it demands urgent reperfusion.</w:t>
      </w:r>
    </w:p>
    <w:p>
      <w:r>
        <w:rPr>
          <w:b/>
        </w:rPr>
        <w:t xml:space="preserve">⚠️ Exam Trap: </w:t>
      </w:r>
      <w:r>
        <w:t>"ST elevation = STEMI, no need to localise" — the leads tell you WHICH territory, and inferior MI (II, III, aVF) is the most common exam pattern.</w:t>
      </w:r>
    </w:p>
    <w:p>
      <w:r>
        <w:rPr>
          <w:b/>
        </w:rPr>
        <w:t xml:space="preserve">🩺 Clinical Thinking: </w:t>
      </w:r>
      <w:r>
        <w:t>ST elevation in II/III/aVF → inferior wall MI → aspirin + reperfusion + monitor for bradycardia → option d.</w:t>
      </w:r>
    </w:p>
    <w:p>
      <w:r>
        <w:rPr>
          <w:b/>
        </w:rPr>
        <w:t xml:space="preserve">🇮🇳 Hinglish Decoder: </w:t>
      </w:r>
      <w:r>
        <w:t>II, III, aVF me ST elevation = INFERIOR wall MI (right coronary artery). Anterior = V1-V4, Lateral = V5-V6/I/aVL. Isko kabhi normal mat samjho.</w:t>
      </w:r>
    </w:p>
    <w:p>
      <w:r>
        <w:rPr>
          <w:b/>
        </w:rPr>
        <w:t xml:space="preserve">💎 PNC Pearl: </w:t>
      </w:r>
      <w:r>
        <w:t>Inferior hangs low — II, III, aVF; reperfuse before the muscle goes.</w:t>
      </w:r>
    </w:p>
    <w:p>
      <w:r>
        <w:t>Positive Marks: 1    Negative Marks: 0.33</w:t>
      </w:r>
    </w:p>
    <w:p>
      <w:r>
        <w:rPr>
          <w:b/>
        </w:rPr>
        <w:t>Question: The HPV vaccine vial shown in the image is being prepared for a 12-year-old girl. Which statement about the HPV VACCINE SCHEDULE is CORRECT?</w:t>
      </w:r>
      <w:r>
        <w:drawing>
          <wp:inline xmlns:a="http://schemas.openxmlformats.org/drawingml/2006/main" xmlns:pic="http://schemas.openxmlformats.org/drawingml/2006/picture">
            <wp:extent cx="2560320" cy="1310922"/>
            <wp:docPr id="1" name="Picture 1"/>
            <wp:cNvGraphicFramePr>
              <a:graphicFrameLocks noChangeAspect="1"/>
            </wp:cNvGraphicFramePr>
            <a:graphic>
              <a:graphicData uri="http://schemas.openxmlformats.org/drawingml/2006/picture">
                <pic:pic>
                  <pic:nvPicPr>
                    <pic:cNvPr id="0" name="M12-Q69.png"/>
                    <pic:cNvPicPr/>
                  </pic:nvPicPr>
                  <pic:blipFill>
                    <a:blip r:embed="rId9"/>
                    <a:stretch>
                      <a:fillRect/>
                    </a:stretch>
                  </pic:blipFill>
                  <pic:spPr>
                    <a:xfrm>
                      <a:off x="0" y="0"/>
                      <a:ext cx="2560320" cy="1310922"/>
                    </a:xfrm>
                    <a:prstGeom prst="rect"/>
                  </pic:spPr>
                </pic:pic>
              </a:graphicData>
            </a:graphic>
          </wp:inline>
        </w:drawing>
      </w:r>
    </w:p>
    <w:p>
      <w:r>
        <w:t>(a)  For children aged 9–14 years, a TWO-DOSE schedule (0 and 6–12 months) is recommended; three doses are given from age 15 years onwards</w:t>
      </w:r>
    </w:p>
    <w:p>
      <w:r>
        <w:t>(b)  The vaccine is given as a single lifetime dose</w:t>
      </w:r>
    </w:p>
    <w:p>
      <w:r>
        <w:t>(c)  The vaccine is contraindicated in all females under 18 years</w:t>
      </w:r>
    </w:p>
    <w:p>
      <w:r>
        <w:t>(d)  HPV vaccine provides lifelong immunity against all sexually transmitted infections</w:t>
      </w:r>
    </w:p>
    <w:p>
      <w:r>
        <w:t>Answer: a</w:t>
      </w:r>
    </w:p>
    <w:p>
      <w:r>
        <w:rPr>
          <w:b/>
        </w:rPr>
        <w:t>Solution: ✅ Correct Answer: a</w:t>
      </w:r>
    </w:p>
    <w:p>
      <w:r>
        <w:rPr>
          <w:b/>
        </w:rPr>
        <w:t xml:space="preserve">🧠 Clinical Rationale: </w:t>
      </w:r>
      <w:r>
        <w:t>The HPV VACCINE (9-valent) protects against cervical cancer and genital warts. SCHEDULE: for those STARTING at 9–14 YEARS, a 2-DOSE schedule (0 and 6–12 months) is recommended; from 15 YEARS onwards (and for immunocompromised individuals), a 3-DOSE schedule (0, 1–2, 6 months) is used. The vaccine is most effective when given BEFORE sexual debut, at age 9–14 years, and is also recommended for BOYS to prevent oropharyngeal and anogenital cancers.</w:t>
      </w:r>
    </w:p>
    <w:p>
      <w:r>
        <w:rPr>
          <w:b/>
        </w:rPr>
        <w:t xml:space="preserve">🔍 Key Clues: </w:t>
      </w:r>
      <w:r>
        <w:t>HPV vaccine + 9–14 years = 2 doses; 15+ years = 3 doses; best before sexual activity starts.</w:t>
      </w:r>
    </w:p>
    <w:p>
      <w:r>
        <w:rPr>
          <w:b/>
        </w:rPr>
        <w:t xml:space="preserve">🚨 Priority Principle: </w:t>
      </w:r>
      <w:r>
        <w:t>Vaccinate before exposure — HPV vaccine prevents infection, so the school-age window (9–14) is the prime target.</w:t>
      </w:r>
    </w:p>
    <w:p>
      <w:r>
        <w:rPr>
          <w:b/>
        </w:rPr>
        <w:t xml:space="preserve">❌ Why Not Other Options: </w:t>
      </w:r>
      <w:r>
        <w:t>b — The schedule is 2 or 3 doses depending on age, never a single dose. | c — The vaccine is recommended FOR females (and males) from age 9 — not contraindicated. | d — It protects against the HPV types in the vaccine, not against ALL STIs.</w:t>
      </w:r>
    </w:p>
    <w:p>
      <w:r>
        <w:rPr>
          <w:b/>
        </w:rPr>
        <w:t xml:space="preserve">⚠️ Exam Trap: </w:t>
      </w:r>
      <w:r>
        <w:t>"HPV vaccine = only for adults who are sexually active" — it is most effective at 9–14 years, BEFORE sexual debut, and boys are included.</w:t>
      </w:r>
    </w:p>
    <w:p>
      <w:r>
        <w:rPr>
          <w:b/>
        </w:rPr>
        <w:t xml:space="preserve">🩺 Clinical Thinking: </w:t>
      </w:r>
      <w:r>
        <w:t>HPV vaccine → 9–14 yr = 2 doses → 15+ yr = 3 doses → option a.</w:t>
      </w:r>
    </w:p>
    <w:p>
      <w:r>
        <w:rPr>
          <w:b/>
        </w:rPr>
        <w:t xml:space="preserve">🇮🇳 Hinglish Decoder: </w:t>
      </w:r>
      <w:r>
        <w:t>HPV vaccine 9-14 saal me DO dose (0 aur 6-12 mahine), 15 saal ke baad TEEN dose. Sexual debut se pehle dena best hai — ladke-ladkiyan dono ko.</w:t>
      </w:r>
    </w:p>
    <w:p>
      <w:r>
        <w:rPr>
          <w:b/>
        </w:rPr>
        <w:t xml:space="preserve">💎 PNC Pearl: </w:t>
      </w:r>
      <w:r>
        <w:t>Two shots for the young, three for the rest — vaccinate before the first exposure.</w:t>
      </w:r>
    </w:p>
    <w:p>
      <w:r>
        <w:t>Positive Marks: 1    Negative Marks: 0.33</w:t>
      </w:r>
    </w:p>
    <w:p>
      <w:r>
        <w:rPr>
          <w:b/>
        </w:rPr>
        <w:t>Question: After a normal vaginal delivery, the nurse assesses the mother's fundus and finds it BOGGY and 2 cm above the umbilicus with heavy lochia. Which nursing action is the PRIORITY?</w:t>
      </w:r>
    </w:p>
    <w:p>
      <w:r>
        <w:t>(a)  Document the finding and recheck in 1 hour</w:t>
      </w:r>
    </w:p>
    <w:p>
      <w:r>
        <w:t>(b)  Perform FUNDAL MASSAGE until the uterus becomes firm, express clots, and give oxytocin as prescribed</w:t>
      </w:r>
    </w:p>
    <w:p>
      <w:r>
        <w:t>(c)  Place the mother supine with legs flat and continue normal care</w:t>
      </w:r>
    </w:p>
    <w:p>
      <w:r>
        <w:t>(d)  Apply an ice pack to the abdomen without massage</w:t>
      </w:r>
    </w:p>
    <w:p>
      <w:r>
        <w:t>Answer: b</w:t>
      </w:r>
    </w:p>
    <w:p>
      <w:r>
        <w:rPr>
          <w:b/>
        </w:rPr>
        <w:t>Solution: ✅ Correct Answer: b</w:t>
      </w:r>
    </w:p>
    <w:p>
      <w:r>
        <w:rPr>
          <w:b/>
        </w:rPr>
        <w:t xml:space="preserve">🧠 Clinical Rationale: </w:t>
      </w:r>
      <w:r>
        <w:t>A BOGGY (soft) uterus with heavy lochia is UTERINE ATONY — the leading cause of POSTPARTUM HAEMORRHAGE. The immediate nursing action is FUNDAL MASSAGE until the uterus contracts and becomes firm (one hand supports the lower segment, the other massages the fundus in a circular motion), EXPRESS CLOTS, and administer OXYTOCIN as prescribed. The bladder is also checked and emptied, because a full bladder displaces the uterus and prevents contraction.</w:t>
      </w:r>
    </w:p>
    <w:p>
      <w:r>
        <w:rPr>
          <w:b/>
        </w:rPr>
        <w:t xml:space="preserve">🔍 Key Clues: </w:t>
      </w:r>
      <w:r>
        <w:t>Boggy fundus + heavy lochia = uterine atony → fundal massage + express clots + oxytocin.</w:t>
      </w:r>
    </w:p>
    <w:p>
      <w:r>
        <w:rPr>
          <w:b/>
        </w:rPr>
        <w:t xml:space="preserve">🚨 Priority Principle: </w:t>
      </w:r>
      <w:r>
        <w:t>The boggy uterus bleeds — massage until firm, because every soft minute is blood loss; oxytocin and bladder emptying complete the triad.</w:t>
      </w:r>
    </w:p>
    <w:p>
      <w:r>
        <w:rPr>
          <w:b/>
        </w:rPr>
        <w:t xml:space="preserve">❌ Why Not Other Options: </w:t>
      </w:r>
      <w:r>
        <w:t>a — Documenting and waiting while the uterus is atonic risks major haemorrhage — massage is immediate. | c — Supine positioning does not treat atony; the uterus must be massaged to contract. | d — Ice without massage does not produce the firm contraction needed; massage is the intervention.</w:t>
      </w:r>
    </w:p>
    <w:p>
      <w:r>
        <w:rPr>
          <w:b/>
        </w:rPr>
        <w:t xml:space="preserve">⚠️ Exam Trap: </w:t>
      </w:r>
      <w:r>
        <w:t>"Document and observe first" — uterine atony is a bleeding emergency; observation without intervention is negligence.</w:t>
      </w:r>
    </w:p>
    <w:p>
      <w:r>
        <w:rPr>
          <w:b/>
        </w:rPr>
        <w:t xml:space="preserve">🩺 Clinical Thinking: </w:t>
      </w:r>
      <w:r>
        <w:t>Boggy fundus + heavy lochia → massage until firm → express clots → oxytocin → check bladder → option b.</w:t>
      </w:r>
    </w:p>
    <w:p>
      <w:r>
        <w:rPr>
          <w:b/>
        </w:rPr>
        <w:t xml:space="preserve">🇮🇳 Hinglish Decoder: </w:t>
      </w:r>
      <w:r>
        <w:t>Fundus BOGGY (naram) + heavy bleeding = uterine atony. TURANT fundal massage karo jab tak uterus FIRM na ho, clots nikaalo, oxytocin do.</w:t>
      </w:r>
    </w:p>
    <w:p>
      <w:r>
        <w:rPr>
          <w:b/>
        </w:rPr>
        <w:t xml:space="preserve">💎 PNC Pearl: </w:t>
      </w:r>
      <w:r>
        <w:t>Soft uterus bleeds, firm uterus stops — massage to the tone of the fundus.</w:t>
      </w:r>
    </w:p>
    <w:p>
      <w:r>
        <w:t>Positive Marks: 1    Negative Marks: 0.33</w:t>
      </w:r>
    </w:p>
    <w:p>
      <w:r>
        <w:rPr>
          <w:b/>
        </w:rPr>
        <w:t>Question: A newborn's UMBILICAL CORD is being assessed by the nurse. Which care measure is CORRECT?</w:t>
      </w:r>
    </w:p>
    <w:p>
      <w:r>
        <w:t>(a)  Apply antibiotic ointment to the cord every hour to prevent infection</w:t>
      </w:r>
    </w:p>
    <w:p>
      <w:r>
        <w:t>(b)  Keep the cord covered with a tight dressing and tape at all times</w:t>
      </w:r>
    </w:p>
    <w:p>
      <w:r>
        <w:t>(c)  Keep the cord clean and DRY, fold the diaper below the cord, and clean the base with spirit if soiled</w:t>
      </w:r>
    </w:p>
    <w:p>
      <w:r>
        <w:t>(d)  Submerge the cord in warm water baths daily until it falls off</w:t>
      </w:r>
    </w:p>
    <w:p>
      <w:r>
        <w:t>Answer: c</w:t>
      </w:r>
    </w:p>
    <w:p>
      <w:r>
        <w:rPr>
          <w:b/>
        </w:rPr>
        <w:t>Solution: ✅ Correct Answer: c</w:t>
      </w:r>
    </w:p>
    <w:p>
      <w:r>
        <w:rPr>
          <w:b/>
        </w:rPr>
        <w:t xml:space="preserve">🧠 Clinical Rationale: </w:t>
      </w:r>
      <w:r>
        <w:t>UMBILICAL CORD CARE follows the DRY CORD CARE principle: keep the cord clean and DRY, fold the diaper BELOW the cord so it is not covered by urine or stool, and allow it to air-dry. If soiled, the base is cleaned gently with spirit/alcohol and water. The cord typically dries and falls off within 1–2 WEEKS. Signs of infection (redness, pus, foul odour, bleeding) are reported promptly.</w:t>
      </w:r>
    </w:p>
    <w:p>
      <w:r>
        <w:rPr>
          <w:b/>
        </w:rPr>
        <w:t xml:space="preserve">🔍 Key Clues: </w:t>
      </w:r>
      <w:r>
        <w:t>Dry + clean + diaper below the cord + falls off in 1–2 weeks = correct cord care.</w:t>
      </w:r>
    </w:p>
    <w:p>
      <w:r>
        <w:rPr>
          <w:b/>
        </w:rPr>
        <w:t xml:space="preserve">🚨 Priority Principle: </w:t>
      </w:r>
      <w:r>
        <w:t>Dryness is the disinfectant — a dry cord falls off faster and rarely becomes infected; moisture is the gateway to omphalitis.</w:t>
      </w:r>
    </w:p>
    <w:p>
      <w:r>
        <w:rPr>
          <w:b/>
        </w:rPr>
        <w:t xml:space="preserve">❌ Why Not Other Options: </w:t>
      </w:r>
      <w:r>
        <w:t>a — Hourly ointment is unnecessary; dry cord care is the standard. | b — Tight dressings trap moisture and delay separation, increasing infection risk. | d — The cord is kept DRY; immersion in baths is avoided until it falls off.</w:t>
      </w:r>
    </w:p>
    <w:p>
      <w:r>
        <w:rPr>
          <w:b/>
        </w:rPr>
        <w:t xml:space="preserve">⚠️ Exam Trap: </w:t>
      </w:r>
      <w:r>
        <w:t>"Cord needs ointment and covering" — modern care is dry cord care; covering and ointment trap moisture and invite infection.</w:t>
      </w:r>
    </w:p>
    <w:p>
      <w:r>
        <w:rPr>
          <w:b/>
        </w:rPr>
        <w:t xml:space="preserve">🩺 Clinical Thinking: </w:t>
      </w:r>
      <w:r>
        <w:t>Cord care → keep dry → diaper below → clean with spirit if soiled → report redness/pus → option c.</w:t>
      </w:r>
    </w:p>
    <w:p>
      <w:r>
        <w:rPr>
          <w:b/>
        </w:rPr>
        <w:t xml:space="preserve">🇮🇳 Hinglish Decoder: </w:t>
      </w:r>
      <w:r>
        <w:t>Naal (cord) ko SUKHA aur saaf rakho, diaper ko cord ke neeche rakho. Geela hone se infection hota hai — omphalitis ka khatra.</w:t>
      </w:r>
    </w:p>
    <w:p>
      <w:r>
        <w:rPr>
          <w:b/>
        </w:rPr>
        <w:t xml:space="preserve">💎 PNC Pearl: </w:t>
      </w:r>
      <w:r>
        <w:t>Dry is the cure — the cord falls off best when left to the air.</w:t>
      </w:r>
    </w:p>
    <w:p>
      <w:r>
        <w:t>Positive Marks: 1    Negative Marks: 0.33</w:t>
      </w:r>
    </w:p>
    <w:p>
      <w:r>
        <w:rPr>
          <w:b/>
        </w:rPr>
        <w:t>Question: In the EPIDEMIOLOGICAL TRIAD model of disease causation, which three components interact to produce disease?</w:t>
      </w:r>
    </w:p>
    <w:p>
      <w:r>
        <w:t>(a)  Pathogen, vector and reservoir</w:t>
      </w:r>
    </w:p>
    <w:p>
      <w:r>
        <w:t>(b)  Cause, effect and prevention</w:t>
      </w:r>
    </w:p>
    <w:p>
      <w:r>
        <w:t>(c)  Bacteria, virus and fungus</w:t>
      </w:r>
    </w:p>
    <w:p>
      <w:r>
        <w:t>(d)  Agent, host and environment</w:t>
      </w:r>
    </w:p>
    <w:p>
      <w:r>
        <w:t>Answer: d</w:t>
      </w:r>
    </w:p>
    <w:p>
      <w:r>
        <w:rPr>
          <w:b/>
        </w:rPr>
        <w:t>Solution: ✅ Correct Answer: d</w:t>
      </w:r>
    </w:p>
    <w:p>
      <w:r>
        <w:rPr>
          <w:b/>
        </w:rPr>
        <w:t xml:space="preserve">🧠 Clinical Rationale: </w:t>
      </w:r>
      <w:r>
        <w:t>The EPIDEMIOLOGICAL TRIAD (triangle) describes disease causation as the interaction of three components: the AGENT (the cause — microorganism, chemical, physical agent), the HOST (the susceptible person — age, immunity, nutrition, genetics) and the ENVIRONMENT (external factors — physical, biological and social surroundings that bring agent and host together). Disease occurs when the balance among the three is disturbed; prevention targets any one of them.</w:t>
      </w:r>
    </w:p>
    <w:p>
      <w:r>
        <w:rPr>
          <w:b/>
        </w:rPr>
        <w:t xml:space="preserve">🔍 Key Clues: </w:t>
      </w:r>
      <w:r>
        <w:t>Agent + host + environment = the epidemiological triad.</w:t>
      </w:r>
    </w:p>
    <w:p>
      <w:r>
        <w:rPr>
          <w:b/>
        </w:rPr>
        <w:t xml:space="preserve">🚨 Priority Principle: </w:t>
      </w:r>
      <w:r>
        <w:t>Break any side of the triangle — remove the agent, protect the host, or change the environment — and the disease chain is broken.</w:t>
      </w:r>
    </w:p>
    <w:p>
      <w:r>
        <w:rPr>
          <w:b/>
        </w:rPr>
        <w:t xml:space="preserve">❌ Why Not Other Options: </w:t>
      </w:r>
      <w:r>
        <w:t>a — Pathogen, vector and reservoir describe TRANSMISSION links, not the three components of the triad. | b — Cause, effect and prevention are not the epidemiological model's components. | c — Bacteria, virus and fungus are TYPES OF AGENTS — the triad also includes host and environment.</w:t>
      </w:r>
    </w:p>
    <w:p>
      <w:r>
        <w:rPr>
          <w:b/>
        </w:rPr>
        <w:t xml:space="preserve">⚠️ Exam Trap: </w:t>
      </w:r>
      <w:r>
        <w:t>"Triad = germ, spread, sick person" — the triad is AGENT, HOST, ENVIRONMENT — environment includes vectors and reservoirs.</w:t>
      </w:r>
    </w:p>
    <w:p>
      <w:r>
        <w:rPr>
          <w:b/>
        </w:rPr>
        <w:t xml:space="preserve">🩺 Clinical Thinking: </w:t>
      </w:r>
      <w:r>
        <w:t>Disease causation → agent + host + environment → break any one → option d.</w:t>
      </w:r>
    </w:p>
    <w:p>
      <w:r>
        <w:rPr>
          <w:b/>
        </w:rPr>
        <w:t xml:space="preserve">🇮🇳 Hinglish Decoder: </w:t>
      </w:r>
      <w:r>
        <w:t>Epidemiological triad = AGENT (roga-karak), HOST (susceptible insaan), ENVIRONMENT (aas-paas). In teeno me se koi ek tod do, beemari ruk jayegi.</w:t>
      </w:r>
    </w:p>
    <w:p>
      <w:r>
        <w:rPr>
          <w:b/>
        </w:rPr>
        <w:t xml:space="preserve">💎 PNC Pearl: </w:t>
      </w:r>
      <w:r>
        <w:t>Agent, host, environment — break the triangle, break the disease.</w:t>
      </w:r>
    </w:p>
    <w:p>
      <w:r>
        <w:t>Positive Marks: 1    Negative Marks: 0.33</w:t>
      </w:r>
    </w:p>
    <w:p>
      <w:r>
        <w:rPr>
          <w:b/>
        </w:rPr>
        <w:t>Question: A patient who is angry with his manager instead praises the manager excessively and offers him gifts. The nurse recognizes this behaviour as which DEFENCE MECHANISM?</w:t>
      </w:r>
    </w:p>
    <w:p>
      <w:r>
        <w:t>(a)  Reaction formation</w:t>
      </w:r>
    </w:p>
    <w:p>
      <w:r>
        <w:t>(b)  Projection</w:t>
      </w:r>
    </w:p>
    <w:p>
      <w:r>
        <w:t>(c)  Regression</w:t>
      </w:r>
    </w:p>
    <w:p>
      <w:r>
        <w:t>(d)  Displacement</w:t>
      </w:r>
    </w:p>
    <w:p>
      <w:r>
        <w:t>Answer: a</w:t>
      </w:r>
    </w:p>
    <w:p>
      <w:r>
        <w:rPr>
          <w:b/>
        </w:rPr>
        <w:t>Solution: ✅ Correct Answer: a</w:t>
      </w:r>
    </w:p>
    <w:p>
      <w:r>
        <w:rPr>
          <w:b/>
        </w:rPr>
        <w:t xml:space="preserve">🧠 Clinical Rationale: </w:t>
      </w:r>
      <w:r>
        <w:t>REACTION FORMATION is the defence mechanism in which a person behaves in the EXACT OPPOSITE of their true (unacceptable) feelings — the angry patient becomes overly sweet and generous. It converts anxiety-producing impulses into their opposite. PROJECTION attributes one's own feelings to others; DISPLACEMENT redirects feelings to a safer target; REGRESSION returns to an earlier developmental stage.</w:t>
      </w:r>
    </w:p>
    <w:p>
      <w:r>
        <w:rPr>
          <w:b/>
        </w:rPr>
        <w:t xml:space="preserve">🔍 Key Clues: </w:t>
      </w:r>
      <w:r>
        <w:t>Anger converted into excessive praise/generosity = reaction formation (opposite behaviour).</w:t>
      </w:r>
    </w:p>
    <w:p>
      <w:r>
        <w:rPr>
          <w:b/>
        </w:rPr>
        <w:t xml:space="preserve">🚨 Priority Principle: </w:t>
      </w:r>
      <w:r>
        <w:t>Recognise the defence, not just the behaviour — the nurse addresses the underlying feeling gently without confronting the defence head-on.</w:t>
      </w:r>
    </w:p>
    <w:p>
      <w:r>
        <w:rPr>
          <w:b/>
        </w:rPr>
        <w:t xml:space="preserve">❌ Why Not Other Options: </w:t>
      </w:r>
      <w:r>
        <w:t>b — Projection blames another person for one's own feelings ("he hates me" when I hate him). | c — Regression is childlike behaviour in an adult (thumb-sucking, tantrums). | d — Displacement vents anger on a safer target (yelling at the nurse after being scolded by the boss).</w:t>
      </w:r>
    </w:p>
    <w:p>
      <w:r>
        <w:rPr>
          <w:b/>
        </w:rPr>
        <w:t xml:space="preserve">⚠️ Exam Trap: </w:t>
      </w:r>
      <w:r>
        <w:t>"Over-praise = flattery or denial" — the EXCESSIVE, out-of-character opposite behaviour is the signature of reaction formation.</w:t>
      </w:r>
    </w:p>
    <w:p>
      <w:r>
        <w:rPr>
          <w:b/>
        </w:rPr>
        <w:t xml:space="preserve">🩺 Clinical Thinking: </w:t>
      </w:r>
      <w:r>
        <w:t>Opposite behaviour to the true feeling → reaction formation → option a.</w:t>
      </w:r>
    </w:p>
    <w:p>
      <w:r>
        <w:rPr>
          <w:b/>
        </w:rPr>
        <w:t xml:space="preserve">🇮🇳 Hinglish Decoder: </w:t>
      </w:r>
      <w:r>
        <w:t>Andar gussa, bahar zyada pyar/tarif — ye REACTION FORMATION hai. Apne feelings ke ULTA behave karna iska naam hai.</w:t>
      </w:r>
    </w:p>
    <w:p>
      <w:r>
        <w:rPr>
          <w:b/>
        </w:rPr>
        <w:t xml:space="preserve">💎 PNC Pearl: </w:t>
      </w:r>
      <w:r>
        <w:t>The sweetest mask hides the angriest face — reaction formation.</w:t>
      </w:r>
    </w:p>
    <w:p>
      <w:r>
        <w:t>Positive Marks: 1    Negative Marks: 0.33</w:t>
      </w:r>
    </w:p>
    <w:p>
      <w:r>
        <w:rPr>
          <w:b/>
        </w:rPr>
        <w:t>Question: A child is stung by a scorpion on the foot in a rural area. The child has severe local pain, swelling and begins vomiting, with profuse sweating. Which nursing/first-aid action is the PRIORITY?</w:t>
      </w:r>
    </w:p>
    <w:p>
      <w:r>
        <w:t>(a)  Apply a tight tourniquet above the sting site and leave it for hours</w:t>
      </w:r>
    </w:p>
    <w:p>
      <w:r>
        <w:t>(b)  Immobilise the limb, keep the child calm, apply a cold pack, and transport IMMEDIATELY to a facility for ANTIVENOM</w:t>
      </w:r>
    </w:p>
    <w:p>
      <w:r>
        <w:t>(c)  Incise the wound and suck the venom out by mouth</w:t>
      </w:r>
    </w:p>
    <w:p>
      <w:r>
        <w:t>(d)  Give the child milk and keep the limb dependent</w:t>
      </w:r>
    </w:p>
    <w:p>
      <w:r>
        <w:t>Answer: b</w:t>
      </w:r>
    </w:p>
    <w:p>
      <w:r>
        <w:rPr>
          <w:b/>
        </w:rPr>
        <w:t>Solution: ✅ Correct Answer: b</w:t>
      </w:r>
    </w:p>
    <w:p>
      <w:r>
        <w:rPr>
          <w:b/>
        </w:rPr>
        <w:t xml:space="preserve">🧠 Clinical Rationale: </w:t>
      </w:r>
      <w:r>
        <w:t>SCORPION STING envenomation can cause autonomic storm — severe local pain, vomiting, sweating, hypertension/tachycardia and, in children, cardiorespiratory failure. First aid: IMMOBILISE the limb, keep the child CALM (crying increases venom absorption), apply a COLD pack to reduce pain, and TRANSPORT IMMEDIATELY for SCORPION ANTIVENOM and supportive care. Tourniquets, incision, and mouth suction are HARMFUL and outdated.</w:t>
      </w:r>
    </w:p>
    <w:p>
      <w:r>
        <w:rPr>
          <w:b/>
        </w:rPr>
        <w:t xml:space="preserve">🔍 Key Clues: </w:t>
      </w:r>
      <w:r>
        <w:t>Scorpion sting + vomiting + sweating = systemic envenomation → immobilise + calm + transport for antivenom.</w:t>
      </w:r>
    </w:p>
    <w:p>
      <w:r>
        <w:rPr>
          <w:b/>
        </w:rPr>
        <w:t xml:space="preserve">🚨 Priority Principle: </w:t>
      </w:r>
      <w:r>
        <w:t>Venom acts on the autonomic nervous system — the treatment is ANTIVENOM plus supportive care, delivered fast; local wound manipulation increases absorption.</w:t>
      </w:r>
    </w:p>
    <w:p>
      <w:r>
        <w:rPr>
          <w:b/>
        </w:rPr>
        <w:t xml:space="preserve">❌ Why Not Other Options: </w:t>
      </w:r>
      <w:r>
        <w:t>a — Tourniquets are contraindicated — they concentrate venom and cause ischaemia; the pressure-immobilisation bandage is for snake bites, not scorpions. | c — Incision and mouth suction are harmful and obsolete. | d — Keeping the limb dependent increases swelling; the limb is immobilised, and milk is not a treatment.</w:t>
      </w:r>
    </w:p>
    <w:p>
      <w:r>
        <w:rPr>
          <w:b/>
        </w:rPr>
        <w:t xml:space="preserve">⚠️ Exam Trap: </w:t>
      </w:r>
      <w:r>
        <w:t>"Snake-bite first aid applies to scorpions too" — scorpion sting is treated with cold pack + calm + rapid transport for antivenom; no tourniquet, no incision.</w:t>
      </w:r>
    </w:p>
    <w:p>
      <w:r>
        <w:rPr>
          <w:b/>
        </w:rPr>
        <w:t xml:space="preserve">🩺 Clinical Thinking: </w:t>
      </w:r>
      <w:r>
        <w:t>Scorpion sting + systemic signs → immobilise + cold + calm → transport for antivenom → option b.</w:t>
      </w:r>
    </w:p>
    <w:p>
      <w:r>
        <w:rPr>
          <w:b/>
        </w:rPr>
        <w:t xml:space="preserve">🇮🇳 Hinglish Decoder: </w:t>
      </w:r>
      <w:r>
        <w:t>Bichhu ke dhasne par tourniquet ya kaat kar choosna GALAT hai. Limb ko immobilise karo, bachche ko shant rakho, cold pack lagao aur turant antivenom ke liye le jao.</w:t>
      </w:r>
    </w:p>
    <w:p>
      <w:r>
        <w:rPr>
          <w:b/>
        </w:rPr>
        <w:t xml:space="preserve">💎 PNC Pearl: </w:t>
      </w:r>
      <w:r>
        <w:t>Cold, calm and carry — scorpion venom hates speed, not cuts.</w:t>
      </w:r>
    </w:p>
    <w:p>
      <w:r>
        <w:t>Positive Marks: 1    Negative Marks: 0.33</w:t>
      </w:r>
    </w:p>
    <w:p>
      <w:r>
        <w:rPr>
          <w:b/>
        </w:rPr>
        <w:t>Question: During LUNG SOUNDS assessment, the nurse hears a high-pitched, musical, whistling sound on expiration through the stethoscope. The nurse should document this sound as:</w:t>
      </w:r>
    </w:p>
    <w:p>
      <w:r>
        <w:t>(a)  Fine crackles</w:t>
      </w:r>
    </w:p>
    <w:p>
      <w:r>
        <w:t>(b)  Pleural friction rub</w:t>
      </w:r>
    </w:p>
    <w:p>
      <w:r>
        <w:t>(c)  Wheeze</w:t>
      </w:r>
    </w:p>
    <w:p>
      <w:r>
        <w:t>(d)  Rhonchi</w:t>
      </w:r>
    </w:p>
    <w:p>
      <w:r>
        <w:t>Answer: c</w:t>
      </w:r>
    </w:p>
    <w:p>
      <w:r>
        <w:rPr>
          <w:b/>
        </w:rPr>
        <w:t>Solution: ✅ Correct Answer: c</w:t>
      </w:r>
    </w:p>
    <w:p>
      <w:r>
        <w:rPr>
          <w:b/>
        </w:rPr>
        <w:t xml:space="preserve">🧠 Clinical Rationale: </w:t>
      </w:r>
      <w:r>
        <w:t>WHEEZE is a HIGH-PITCHED, MUSICAL, WHISTLING sound, usually heard on EXPIRATION, caused by air passing through NARROWED airways (bronchospasm, oedema, secretions) — classic in asthma and COPD. CRACKLES (rales) are discrete, popping, discontinuous sounds of air bubbling through fluid (pneumonia, heart failure, atelectasis). RONCHI are low-pitched, snoring sounds from large-airway secretions. A PLEURAL FRICTION RUB is a coarse, grating, leathery sound of inflamed pleural surfaces rubbing.</w:t>
      </w:r>
    </w:p>
    <w:p>
      <w:r>
        <w:rPr>
          <w:b/>
        </w:rPr>
        <w:t xml:space="preserve">🔍 Key Clues: </w:t>
      </w:r>
      <w:r>
        <w:t>High-pitched musical whistle on expiration = wheeze → narrowed airways (asthma).</w:t>
      </w:r>
    </w:p>
    <w:p>
      <w:r>
        <w:rPr>
          <w:b/>
        </w:rPr>
        <w:t xml:space="preserve">🚨 Priority Principle: </w:t>
      </w:r>
      <w:r>
        <w:t>Characterise the sound's pitch and timing — wheeze = narrowed bronchioles; crackles = fluid; rhonchi = secretions; friction rub = pleura.</w:t>
      </w:r>
    </w:p>
    <w:p>
      <w:r>
        <w:rPr>
          <w:b/>
        </w:rPr>
        <w:t xml:space="preserve">❌ Why Not Other Options: </w:t>
      </w:r>
      <w:r>
        <w:t>a — Crackles are short, popping, discontinuous sounds of fluid in the alveoli. | b — Friction rub is coarse and grating, like leather rubbing. | d — Rhonchi are low-pitched, snoring sounds from larger airway secretions.</w:t>
      </w:r>
    </w:p>
    <w:p>
      <w:r>
        <w:rPr>
          <w:b/>
        </w:rPr>
        <w:t xml:space="preserve">⚠️ Exam Trap: </w:t>
      </w:r>
      <w:r>
        <w:t>"Any abnormal sound = crackles" — pitch and musicality matter: the high-pitched whistle is a WHEEZE, and its presence during expiration is the giveaway.</w:t>
      </w:r>
    </w:p>
    <w:p>
      <w:r>
        <w:rPr>
          <w:b/>
        </w:rPr>
        <w:t xml:space="preserve">🩺 Clinical Thinking: </w:t>
      </w:r>
      <w:r>
        <w:t>High-pitched whistle + expiration = wheeze → bronchospasm → option c.</w:t>
      </w:r>
    </w:p>
    <w:p>
      <w:r>
        <w:rPr>
          <w:b/>
        </w:rPr>
        <w:t xml:space="preserve">🇮🇳 Hinglish Decoder: </w:t>
      </w:r>
      <w:r>
        <w:t>High-pitched, musical, whistle jaisi awaz expiration par = WHEEZE (asthma/bronchospasm). Crackles = pani ki bubble awaz; rhonchi = kharrao jaisi.</w:t>
      </w:r>
    </w:p>
    <w:p>
      <w:r>
        <w:rPr>
          <w:b/>
        </w:rPr>
        <w:t xml:space="preserve">💎 PNC Pearl: </w:t>
      </w:r>
      <w:r>
        <w:t>Whistle = wheeze, bubble = crackle, snore = rhonchi, leather = rub.</w:t>
      </w:r>
    </w:p>
    <w:p>
      <w:r>
        <w:t>Positive Marks: 1    Negative Marks: 0.33</w:t>
      </w:r>
    </w:p>
    <w:p>
      <w:r>
        <w:rPr>
          <w:b/>
        </w:rPr>
        <w:t>Question: During chest auscultation, the nurse hears BREATH SOUNDS that are soft, low-pitched and heard best at the lung periphery (over the alveoli), with inspiration longer than expiration. The nurse should document these as:</w:t>
      </w:r>
    </w:p>
    <w:p>
      <w:r>
        <w:t>(a)  Bronchial breath sounds</w:t>
      </w:r>
    </w:p>
    <w:p>
      <w:r>
        <w:t>(b)  Bronchovesicular breath sounds</w:t>
      </w:r>
    </w:p>
    <w:p>
      <w:r>
        <w:t>(c)  Absent breath sounds</w:t>
      </w:r>
    </w:p>
    <w:p>
      <w:r>
        <w:t>(d)  Vesicular breath sounds</w:t>
      </w:r>
    </w:p>
    <w:p>
      <w:r>
        <w:t>Answer: d</w:t>
      </w:r>
    </w:p>
    <w:p>
      <w:r>
        <w:rPr>
          <w:b/>
        </w:rPr>
        <w:t>Solution: ✅ Correct Answer: d</w:t>
      </w:r>
    </w:p>
    <w:p>
      <w:r>
        <w:rPr>
          <w:b/>
        </w:rPr>
        <w:t xml:space="preserve">🧠 Clinical Rationale: </w:t>
      </w:r>
      <w:r>
        <w:t>VESICULAR breath sounds are the NORMAL breath sounds over the lung PERIPHERY — SOFT, LOW-PITCHED, with INSPIRATION LONGER THAN EXPIRATION (3:2 ratio). BRONCHIAL sounds are loud, high-pitched, heard over the TRACHEA with expiration LONGER than inspiration and a gap between phases. BRONCHOVESICULAR sounds are intermediate, heard over the main bronchi (1st–2nd intercostal spaces anteriorly, between scapulae posteriorly). Bronchial sounds heard over the periphery are ABNORMAL (consolidation).</w:t>
      </w:r>
    </w:p>
    <w:p>
      <w:r>
        <w:rPr>
          <w:b/>
        </w:rPr>
        <w:t xml:space="preserve">🔍 Key Clues: </w:t>
      </w:r>
      <w:r>
        <w:t>Soft, low-pitched, peripheral, inspiration &gt; expiration = vesicular (normal).</w:t>
      </w:r>
    </w:p>
    <w:p>
      <w:r>
        <w:rPr>
          <w:b/>
        </w:rPr>
        <w:t xml:space="preserve">🚨 Priority Principle: </w:t>
      </w:r>
      <w:r>
        <w:t>Location tells the story — vesicular at the periphery is normal; bronchial at the periphery is consolidation (pneumonia).</w:t>
      </w:r>
    </w:p>
    <w:p>
      <w:r>
        <w:rPr>
          <w:b/>
        </w:rPr>
        <w:t xml:space="preserve">❌ Why Not Other Options: </w:t>
      </w:r>
      <w:r>
        <w:t>a — Bronchial sounds are loud and high-pitched, heard over the trachea with expiration &gt; inspiration. | b — Bronchovesicular sounds are intermediate, over the main bronchi with equal phases. | c — ABSENT breath sounds mean silence (e.g., pneumothorax, effusion) — sounds are clearly heard here, so this does not fit.</w:t>
      </w:r>
    </w:p>
    <w:p>
      <w:r>
        <w:rPr>
          <w:b/>
        </w:rPr>
        <w:t xml:space="preserve">⚠️ Exam Trap: </w:t>
      </w:r>
      <w:r>
        <w:t>"Loud sounds = normal breathing" — loud BRONCHIAL sounds at the periphery are abnormal (consolidation); the soft vesicular whisper is the normal finding.</w:t>
      </w:r>
    </w:p>
    <w:p>
      <w:r>
        <w:rPr>
          <w:b/>
        </w:rPr>
        <w:t xml:space="preserve">🩺 Clinical Thinking: </w:t>
      </w:r>
      <w:r>
        <w:t>Soft + low-pitched + peripheral + inspiration long = vesicular → normal → option d.</w:t>
      </w:r>
    </w:p>
    <w:p>
      <w:r>
        <w:rPr>
          <w:b/>
        </w:rPr>
        <w:t xml:space="preserve">🇮🇳 Hinglish Decoder: </w:t>
      </w:r>
      <w:r>
        <w:t>Periphery par soft, low-pitched, inspiration lambi = VESICULAR (normal). Trachea par loud, expiration lambi = bronchial.</w:t>
      </w:r>
    </w:p>
    <w:p>
      <w:r>
        <w:rPr>
          <w:b/>
        </w:rPr>
        <w:t xml:space="preserve">💎 PNC Pearl: </w:t>
      </w:r>
      <w:r>
        <w:t>Vesicular whispers at the edge, bronchial blares at the tube.</w:t>
      </w:r>
    </w:p>
    <w:p>
      <w:r>
        <w:t>Positive Marks: 1    Negative Marks: 0.33</w:t>
      </w:r>
    </w:p>
    <w:p>
      <w:r>
        <w:rPr>
          <w:b/>
        </w:rPr>
        <w:t>Question: A nurse applies a cold pack to a patient's abdomen and the patient reports pain. The nurse understands that the pain is referred because of the DERMATOME at that level. Which statement about DERMATOMES is CORRECT?</w:t>
      </w:r>
    </w:p>
    <w:p>
      <w:r>
        <w:t>(a)  A dermatome is an area of skin supplied by a single SPINAL NERVE root</w:t>
      </w:r>
    </w:p>
    <w:p>
      <w:r>
        <w:t>(b)  Dermatomes are areas of skin supplied by a single artery</w:t>
      </w:r>
    </w:p>
    <w:p>
      <w:r>
        <w:t>(c)  Dermatomes exist only on the face</w:t>
      </w:r>
    </w:p>
    <w:p>
      <w:r>
        <w:t>(d)  Dermatomes are deep muscle compartments innervated by one nerve</w:t>
      </w:r>
    </w:p>
    <w:p>
      <w:r>
        <w:t>Answer: a</w:t>
      </w:r>
    </w:p>
    <w:p>
      <w:r>
        <w:rPr>
          <w:b/>
        </w:rPr>
        <w:t>Solution: ✅ Correct Answer: a</w:t>
      </w:r>
    </w:p>
    <w:p>
      <w:r>
        <w:rPr>
          <w:b/>
        </w:rPr>
        <w:t xml:space="preserve">🧠 Clinical Rationale: </w:t>
      </w:r>
      <w:r>
        <w:t>A DERMATOME is the area of SKIN supplied by sensory fibres of a SINGLE SPINAL NERVE ROOT (dorsal root). Dermatome maps are used clinically to localise spinal cord or nerve root lesions (e.g., herpes zoster follows a dermatome; T10 = umbilicus, T4 = nipple, C5 = deltoid). Testing sensation at key dermatomes helps identify the level of spinal injury.</w:t>
      </w:r>
    </w:p>
    <w:p>
      <w:r>
        <w:rPr>
          <w:b/>
        </w:rPr>
        <w:t xml:space="preserve">🔍 Key Clues: </w:t>
      </w:r>
      <w:r>
        <w:t>Area of skin + single spinal nerve root = dermatome; T10 = umbilicus, T4 = nipple.</w:t>
      </w:r>
    </w:p>
    <w:p>
      <w:r>
        <w:rPr>
          <w:b/>
        </w:rPr>
        <w:t xml:space="preserve">🚨 Priority Principle: </w:t>
      </w:r>
      <w:r>
        <w:t>Map the level — sensory dermatome testing localises the spinal injury level in trauma and radiculopathy.</w:t>
      </w:r>
    </w:p>
    <w:p>
      <w:r>
        <w:rPr>
          <w:b/>
        </w:rPr>
        <w:t xml:space="preserve">❌ Why Not Other Options: </w:t>
      </w:r>
      <w:r>
        <w:t>b — Dermatomes are nerve territories, not artery territories (that would be a cutaneous arterial supply). | c — Dermatomes cover the whole body, not just the face (trigeminal nerve supplies the face). | d — Deep muscle compartments are MYOTOMES (motor), not dermatomes (sensory skin areas).</w:t>
      </w:r>
    </w:p>
    <w:p>
      <w:r>
        <w:rPr>
          <w:b/>
        </w:rPr>
        <w:t xml:space="preserve">⚠️ Exam Trap: </w:t>
      </w:r>
      <w:r>
        <w:t>"Dermatome = muscle territory" — dermatomes are SENSORY skin areas; motor equivalents are myotomes.</w:t>
      </w:r>
    </w:p>
    <w:p>
      <w:r>
        <w:rPr>
          <w:b/>
        </w:rPr>
        <w:t xml:space="preserve">🩺 Clinical Thinking: </w:t>
      </w:r>
      <w:r>
        <w:t>Dermatome → skin area of one spinal root → T10 = umbilicus → option a.</w:t>
      </w:r>
    </w:p>
    <w:p>
      <w:r>
        <w:rPr>
          <w:b/>
        </w:rPr>
        <w:t xml:space="preserve">🇮🇳 Hinglish Decoder: </w:t>
      </w:r>
      <w:r>
        <w:t>Dermatome = skin ka wo hissa jise EK spinal nerve root sensation deti hai. T10 = navel, T4 = nipple, C5 = shoulder.</w:t>
      </w:r>
    </w:p>
    <w:p>
      <w:r>
        <w:rPr>
          <w:b/>
        </w:rPr>
        <w:t xml:space="preserve">💎 PNC Pearl: </w:t>
      </w:r>
      <w:r>
        <w:t>One root, one skin patch — dermatomes map the spine to the surface.</w:t>
      </w:r>
    </w:p>
    <w:p>
      <w:r>
        <w:t>Positive Marks: 1    Negative Marks: 0.33</w:t>
      </w:r>
    </w:p>
    <w:p>
      <w:r>
        <w:rPr>
          <w:b/>
        </w:rPr>
        <w:t>Question: An elderly patient with DENTURES is admitted to the unit. Which statement about DENTURE CARE is CORRECT?</w:t>
      </w:r>
    </w:p>
    <w:p>
      <w:r>
        <w:t>(a)  Clean the dentures with hot water and strong abrasive paste</w:t>
      </w:r>
    </w:p>
    <w:p>
      <w:r>
        <w:t>(b)  Remove the dentures at night and store them in a labelled cup with clean water or denture solution, brushing them daily</w:t>
      </w:r>
    </w:p>
    <w:p>
      <w:r>
        <w:t>(c)  Keep the dentures in the patient's mouth continuously to prevent slippage</w:t>
      </w:r>
    </w:p>
    <w:p>
      <w:r>
        <w:t>(d)  Clean the dentures only once a week to avoid damage</w:t>
      </w:r>
    </w:p>
    <w:p>
      <w:r>
        <w:t>Answer: b</w:t>
      </w:r>
    </w:p>
    <w:p>
      <w:r>
        <w:rPr>
          <w:b/>
        </w:rPr>
        <w:t>Solution: ✅ Correct Answer: b</w:t>
      </w:r>
    </w:p>
    <w:p>
      <w:r>
        <w:rPr>
          <w:b/>
        </w:rPr>
        <w:t xml:space="preserve">🧠 Clinical Rationale: </w:t>
      </w:r>
      <w:r>
        <w:t>DENTURE CARE: dentures are REMOVED AT NIGHT (to rest the oral mucosa and prevent fungal infection), BRUSHED DAILY with a soft toothbrush and non-abrasive cleanser, RINSED well, and STORED in a LABELLED CUP with clean water or denture solution when not in the mouth. HOT water can WARP dentures, and abrasive pastes scratch them. The labelled cup prevents mix-ups between patients.</w:t>
      </w:r>
    </w:p>
    <w:p>
      <w:r>
        <w:rPr>
          <w:b/>
        </w:rPr>
        <w:t xml:space="preserve">🔍 Key Clues: </w:t>
      </w:r>
      <w:r>
        <w:t>Remove at night + brush daily + store labelled in water/solution = correct denture care.</w:t>
      </w:r>
    </w:p>
    <w:p>
      <w:r>
        <w:rPr>
          <w:b/>
        </w:rPr>
        <w:t xml:space="preserve">🚨 Priority Principle: </w:t>
      </w:r>
      <w:r>
        <w:t>Cleanliness and identification prevent infection and mix-ups — the denture cup is always labelled with the patient's name.</w:t>
      </w:r>
    </w:p>
    <w:p>
      <w:r>
        <w:rPr>
          <w:b/>
        </w:rPr>
        <w:t xml:space="preserve">❌ Why Not Other Options: </w:t>
      </w:r>
      <w:r>
        <w:t>a — HOT water warps dentures; a soft brush with non-abrasive cleanser is correct. | c — Wearing dentures continuously (especially at night) causes mucosal irritation and candidiasis. | d — Dentures are cleaned DAILY, not weekly.</w:t>
      </w:r>
    </w:p>
    <w:p>
      <w:r>
        <w:rPr>
          <w:b/>
        </w:rPr>
        <w:t xml:space="preserve">⚠️ Exam Trap: </w:t>
      </w:r>
      <w:r>
        <w:t>"Hot water sterilises dentures" — heat warps the acrylic; lukewarm water and gentle brushing are the rule.</w:t>
      </w:r>
    </w:p>
    <w:p>
      <w:r>
        <w:rPr>
          <w:b/>
        </w:rPr>
        <w:t xml:space="preserve">🩺 Clinical Thinking: </w:t>
      </w:r>
      <w:r>
        <w:t>Dentures → out at night → brush daily → store labelled in water → option b.</w:t>
      </w:r>
    </w:p>
    <w:p>
      <w:r>
        <w:rPr>
          <w:b/>
        </w:rPr>
        <w:t xml:space="preserve">🇮🇳 Hinglish Decoder: </w:t>
      </w:r>
      <w:r>
        <w:t>Dentures raat ko NIKALO, roz soft brush se saaf karo, aur labelled cup me pani/solution me rakho. Garam pani se dentures bigad jate hain.</w:t>
      </w:r>
    </w:p>
    <w:p>
      <w:r>
        <w:rPr>
          <w:b/>
        </w:rPr>
        <w:t xml:space="preserve">💎 PNC Pearl: </w:t>
      </w:r>
      <w:r>
        <w:t>Night out, morning brush, labelled cup — denture care's golden rules.</w:t>
      </w:r>
    </w:p>
    <w:p>
      <w:r>
        <w:t>Positive Marks: 1    Negative Marks: 0.33</w:t>
      </w:r>
    </w:p>
    <w:p>
      <w:r>
        <w:rPr>
          <w:b/>
        </w:rPr>
        <w:t>Question: A healthy adult is being counselled about daily fluid intake. Which recommendation about WATER INTAKE is CORRECT for an average adult in a temperate climate?</w:t>
      </w:r>
    </w:p>
    <w:p>
      <w:r>
        <w:t>(a)  No water is needed if the person drinks tea and coffee</w:t>
      </w:r>
    </w:p>
    <w:p>
      <w:r>
        <w:t>(b)  Water intake should be stopped after 6 pm to prevent nocturia</w:t>
      </w:r>
    </w:p>
    <w:p>
      <w:r>
        <w:t>(c)  About 2.5–3 L of water per day (including fluids from food) — roughly 6–8 glasses of water</w:t>
      </w:r>
    </w:p>
    <w:p>
      <w:r>
        <w:t>(d)  Only 500 mL per day is sufficient for all adults</w:t>
      </w:r>
    </w:p>
    <w:p>
      <w:r>
        <w:t>Answer: c</w:t>
      </w:r>
    </w:p>
    <w:p>
      <w:r>
        <w:rPr>
          <w:b/>
        </w:rPr>
        <w:t>Solution: ✅ Correct Answer: c</w:t>
      </w:r>
    </w:p>
    <w:p>
      <w:r>
        <w:rPr>
          <w:b/>
        </w:rPr>
        <w:t xml:space="preserve">🧠 Clinical Rationale: </w:t>
      </w:r>
      <w:r>
        <w:t>The recommended total daily fluid intake for an average adult is about 2.5–3 LITRES per day, of which about 1.5–2 L (6–8 GLASSES) comes from drinking water and the rest from food and other beverages. Requirements rise with heat, exercise, fever, diarrhoea and lactation. Tea and coffee count toward intake but do not replace water. There is no evidence for a "no water after 6 pm" rule.</w:t>
      </w:r>
    </w:p>
    <w:p>
      <w:r>
        <w:rPr>
          <w:b/>
        </w:rPr>
        <w:t xml:space="preserve">🔍 Key Clues: </w:t>
      </w:r>
      <w:r>
        <w:t>6–8 glasses (≈1.5–2 L) of water + 2.5–3 L total with food fluids = adult water requirement.</w:t>
      </w:r>
    </w:p>
    <w:p>
      <w:r>
        <w:rPr>
          <w:b/>
        </w:rPr>
        <w:t xml:space="preserve">🚨 Priority Principle: </w:t>
      </w:r>
      <w:r>
        <w:t>Hydration sustains perfusion — intake is adjusted for climate, activity, fever and losses; urine output and colour are practical markers.</w:t>
      </w:r>
    </w:p>
    <w:p>
      <w:r>
        <w:rPr>
          <w:b/>
        </w:rPr>
        <w:t xml:space="preserve">❌ Why Not Other Options: </w:t>
      </w:r>
      <w:r>
        <w:t>a — Tea and coffee contribute fluids but do not replace water; caffeine can have a mild diuretic effect. | b — There is no medical basis for stopping water after 6 pm; that is a personal habit, not a recommendation. | d — 500 mL is far below the adult requirement and risks dehydration.</w:t>
      </w:r>
    </w:p>
    <w:p>
      <w:r>
        <w:rPr>
          <w:b/>
        </w:rPr>
        <w:t xml:space="preserve">⚠️ Exam Trap: </w:t>
      </w:r>
      <w:r>
        <w:t>"8 glasses is the only rule" — the correct total is 2.5–3 L including food fluids, with 6–8 glasses of water as the drinking component.</w:t>
      </w:r>
    </w:p>
    <w:p>
      <w:r>
        <w:rPr>
          <w:b/>
        </w:rPr>
        <w:t xml:space="preserve">🩺 Clinical Thinking: </w:t>
      </w:r>
      <w:r>
        <w:t>Adult hydration → 2.5–3 L total → 6–8 glasses water → option c.</w:t>
      </w:r>
    </w:p>
    <w:p>
      <w:r>
        <w:rPr>
          <w:b/>
        </w:rPr>
        <w:t xml:space="preserve">🇮🇳 Hinglish Decoder: </w:t>
      </w:r>
      <w:r>
        <w:t>Adult ko roz 2.5-3 litre fluid chahiye — 6-8 glass PAANI plus khaane se milne wala paani. Garami, bukhar, dast me aur badhao.</w:t>
      </w:r>
    </w:p>
    <w:p>
      <w:r>
        <w:rPr>
          <w:b/>
        </w:rPr>
        <w:t xml:space="preserve">💎 PNC Pearl: </w:t>
      </w:r>
      <w:r>
        <w:t>Eight glasses of water, three litres of truth — hydrate for the day.</w:t>
      </w:r>
    </w:p>
    <w:p>
      <w:r>
        <w:t>Positive Marks: 1    Negative Marks: 0.33</w:t>
      </w:r>
    </w:p>
    <w:p>
      <w:r>
        <w:rPr>
          <w:b/>
        </w:rPr>
        <w:t>Question: The nurse is planning to conduct NURSING ROUNDS on the ward. Which statement best describes the purpose of nursing rounds?</w:t>
      </w:r>
    </w:p>
    <w:p>
      <w:r>
        <w:t>(a)  Nursing rounds are a method of checking the ward's cleanliness only</w:t>
      </w:r>
    </w:p>
    <w:p>
      <w:r>
        <w:t>(b)  Nursing rounds are conducted only in the presence of doctors</w:t>
      </w:r>
    </w:p>
    <w:p>
      <w:r>
        <w:t>(c)  Nursing rounds replace the need for written nursing documentation</w:t>
      </w:r>
    </w:p>
    <w:p>
      <w:r>
        <w:t>(d)  Nursing rounds involve a systematic review of each patient's condition, care needs and response to treatment, and are used for assessment, planning and evaluation</w:t>
      </w:r>
    </w:p>
    <w:p>
      <w:r>
        <w:t>Answer: d</w:t>
      </w:r>
    </w:p>
    <w:p>
      <w:r>
        <w:rPr>
          <w:b/>
        </w:rPr>
        <w:t>Solution: ✅ Correct Answer: d</w:t>
      </w:r>
    </w:p>
    <w:p>
      <w:r>
        <w:rPr>
          <w:b/>
        </w:rPr>
        <w:t xml:space="preserve">🧠 Clinical Rationale: </w:t>
      </w:r>
      <w:r>
        <w:t>NURSING ROUNDS are a SYSTEMATIC, structured visit to each patient that serves as the foundation of the nursing process — the nurse reviews the patient's condition, identifies care needs, evaluates the response to treatment and updates the plan of care. They may be classified as teaching rounds, work rounds or ward rounds, and they complement — never replace — written documentation, which remains the legal record of care.</w:t>
      </w:r>
    </w:p>
    <w:p>
      <w:r>
        <w:rPr>
          <w:b/>
        </w:rPr>
        <w:t xml:space="preserve">🔍 Key Clues: </w:t>
      </w:r>
      <w:r>
        <w:t>Systematic patient review for assessment/planning/evaluation = the purpose of nursing rounds.</w:t>
      </w:r>
    </w:p>
    <w:p>
      <w:r>
        <w:rPr>
          <w:b/>
        </w:rPr>
        <w:t xml:space="preserve">🚨 Priority Principle: </w:t>
      </w:r>
      <w:r>
        <w:t>Rounds are assessment in action — what is found on rounds is recorded in the chart; the two are inseparable.</w:t>
      </w:r>
    </w:p>
    <w:p>
      <w:r>
        <w:rPr>
          <w:b/>
        </w:rPr>
        <w:t xml:space="preserve">❌ Why Not Other Options: </w:t>
      </w:r>
      <w:r>
        <w:t>a — Cleanliness is only a small part of the environment check during rounds. | b — Rounds are a nursing activity and can occur independently of doctors. | c — Documentation is never replaced; rounds and records work together — the chart remains the legal record.</w:t>
      </w:r>
    </w:p>
    <w:p>
      <w:r>
        <w:rPr>
          <w:b/>
        </w:rPr>
        <w:t xml:space="preserve">⚠️ Exam Trap: </w:t>
      </w:r>
      <w:r>
        <w:t>"Rounds = a chat with the patient" — nursing rounds are a systematic clinical review that drives the care plan; they are structured, purposeful and documented.</w:t>
      </w:r>
    </w:p>
    <w:p>
      <w:r>
        <w:rPr>
          <w:b/>
        </w:rPr>
        <w:t xml:space="preserve">🩺 Clinical Thinking: </w:t>
      </w:r>
      <w:r>
        <w:t>Nursing rounds → systematic review → assessment → planning → evaluation → option d.</w:t>
      </w:r>
    </w:p>
    <w:p>
      <w:r>
        <w:rPr>
          <w:b/>
        </w:rPr>
        <w:t xml:space="preserve">🇮🇳 Hinglish Decoder: </w:t>
      </w:r>
      <w:r>
        <w:t>Nursing rounds = har patient ki systematic clinical review — condition check, care needs, treatment response. Yeh documentation ki jagah NAHI leta, dono saath chalti hain.</w:t>
      </w:r>
    </w:p>
    <w:p>
      <w:r>
        <w:rPr>
          <w:b/>
        </w:rPr>
        <w:t xml:space="preserve">💎 PNC Pearl: </w:t>
      </w:r>
      <w:r>
        <w:t>Round and record — the walk that writes the plan.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