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the pelvic measurement being assessed during a pelvic examination. The OBSTETRIC CONJUGATE (true conjugate) is estimated by:</w:t>
      </w:r>
      <w:r>
        <w:drawing>
          <wp:inline xmlns:a="http://schemas.openxmlformats.org/drawingml/2006/main" xmlns:pic="http://schemas.openxmlformats.org/drawingml/2006/picture">
            <wp:extent cx="2560320" cy="2209190"/>
            <wp:docPr id="1" name="Picture 1"/>
            <wp:cNvGraphicFramePr>
              <a:graphicFrameLocks noChangeAspect="1"/>
            </wp:cNvGraphicFramePr>
            <a:graphic>
              <a:graphicData uri="http://schemas.openxmlformats.org/drawingml/2006/picture">
                <pic:pic>
                  <pic:nvPicPr>
                    <pic:cNvPr id="0" name="M13-Q21.png"/>
                    <pic:cNvPicPr/>
                  </pic:nvPicPr>
                  <pic:blipFill>
                    <a:blip r:embed="rId9"/>
                    <a:stretch>
                      <a:fillRect/>
                    </a:stretch>
                  </pic:blipFill>
                  <pic:spPr>
                    <a:xfrm>
                      <a:off x="0" y="0"/>
                      <a:ext cx="2560320" cy="2209190"/>
                    </a:xfrm>
                    <a:prstGeom prst="rect"/>
                  </pic:spPr>
                </pic:pic>
              </a:graphicData>
            </a:graphic>
          </wp:inline>
        </w:drawing>
      </w:r>
    </w:p>
    <w:p>
      <w:r>
        <w:t>(a)  Subtracting about 1.5 cm from the DIAGONAL CONJUGATE (normal obstetric conjugate ≈ 11 cm)</w:t>
      </w:r>
    </w:p>
    <w:p>
      <w:r>
        <w:t>(b)  Adding 1.5 cm to the diagonal conjugate</w:t>
      </w:r>
    </w:p>
    <w:p>
      <w:r>
        <w:t>(c)  Using the diagonal conjugate without any correction</w:t>
      </w:r>
    </w:p>
    <w:p>
      <w:r>
        <w:t>(d)  Measuring the transverse diameter of the pelvic outlet</w:t>
      </w:r>
    </w:p>
    <w:p>
      <w:r>
        <w:t>Answer: a</w:t>
      </w:r>
    </w:p>
    <w:p>
      <w:r>
        <w:rPr>
          <w:b/>
        </w:rPr>
        <w:t>Solution: ✅ Correct Answer: a</w:t>
      </w:r>
    </w:p>
    <w:p>
      <w:r>
        <w:rPr>
          <w:b/>
        </w:rPr>
        <w:t xml:space="preserve">🧠 Clinical Rationale: </w:t>
      </w:r>
      <w:r>
        <w:t>The DIAGONAL CONJUGATE (distance from the lower border of the symphysis pubis to the sacral promontory, normally ≈12.5 cm) is measured clinically. The OBSTETRIC CONJUGATE (true conjugate) is the distance from the UPPER border of the symphysis to the sacral promontory — it cannot be measured directly, so it is ESTIMATED by SUBTRACTING ABOUT 1.5 CM from the diagonal conjugate (≈11 cm). A diagonal conjugate &lt; 11.5 cm suggests a contracted pelvis.</w:t>
      </w:r>
    </w:p>
    <w:p>
      <w:r>
        <w:rPr>
          <w:b/>
        </w:rPr>
        <w:t xml:space="preserve">🔍 Key Clues: </w:t>
      </w:r>
      <w:r>
        <w:t>Obstetric conjugate = diagonal conjugate − 1.5 cm (12.5 − 1.5 = 11 cm).</w:t>
      </w:r>
    </w:p>
    <w:p>
      <w:r>
        <w:rPr>
          <w:b/>
        </w:rPr>
        <w:t xml:space="preserve">🚨 Priority Principle: </w:t>
      </w:r>
      <w:r>
        <w:t>Pelvic capacity determines the mode of delivery — the obstetric conjugate is the most important inlet measurement for cephalopelvic proportion.</w:t>
      </w:r>
    </w:p>
    <w:p>
      <w:r>
        <w:rPr>
          <w:b/>
        </w:rPr>
        <w:t xml:space="preserve">❌ Why Not Other Options: </w:t>
      </w:r>
      <w:r>
        <w:t>b — The obstetric conjugate is SMALLER than the diagonal conjugate, so 1.5 cm is SUBTRACTED, not added. | c — The diagonal conjugate is longer (includes the symphysis thickness); it is corrected to get the true conjugate. | d — The pelvic outlet is measured by the intertuberous diameter, a separate parameter.</w:t>
      </w:r>
    </w:p>
    <w:p>
      <w:r>
        <w:rPr>
          <w:b/>
        </w:rPr>
        <w:t xml:space="preserve">⚠️ Exam Trap: </w:t>
      </w:r>
      <w:r>
        <w:t>"Diagonal = obstetric conjugate" — they differ by the thickness of the pubic symphysis (~1.5 cm); the exam asks for the correction.</w:t>
      </w:r>
    </w:p>
    <w:p>
      <w:r>
        <w:rPr>
          <w:b/>
        </w:rPr>
        <w:t xml:space="preserve">🩺 Clinical Thinking: </w:t>
      </w:r>
      <w:r>
        <w:t>DC 12.5 cm → obstetric conjugate = DC − 1.5 = 11 cm → option a.</w:t>
      </w:r>
    </w:p>
    <w:p>
      <w:r>
        <w:rPr>
          <w:b/>
        </w:rPr>
        <w:t xml:space="preserve">🇮🇳 Hinglish Decoder: </w:t>
      </w:r>
      <w:r>
        <w:t>Diagonal conjugate (12.5 cm) me se 1.5 cm GHATAO to obstetric conjugate (11 cm) aata hai — ye pelvic inlet ka sabse important measure hai.</w:t>
      </w:r>
    </w:p>
    <w:p>
      <w:r>
        <w:rPr>
          <w:b/>
        </w:rPr>
        <w:t xml:space="preserve">💎 PNC Pearl: </w:t>
      </w:r>
      <w:r>
        <w:t>Minus one-and-a-half from the diagonal — the true inlet emerges.</w:t>
      </w:r>
    </w:p>
    <w:p>
      <w:r>
        <w:t>Positive Marks: 1    Negative Marks: 0.33</w:t>
      </w:r>
    </w:p>
    <w:p>
      <w:r>
        <w:rPr>
          <w:b/>
        </w:rPr>
        <w:t>Question: A newborn on day 2 shows yellow discolouration of the face and trunk. The nurse explains the CEPHALOCAUDAL progression of neonatal jaundice. Which statement is CORRECT?</w:t>
      </w:r>
      <w:r>
        <w:drawing>
          <wp:inline xmlns:a="http://schemas.openxmlformats.org/drawingml/2006/main" xmlns:pic="http://schemas.openxmlformats.org/drawingml/2006/picture">
            <wp:extent cx="2560320" cy="4423316"/>
            <wp:docPr id="2" name="Picture 2"/>
            <wp:cNvGraphicFramePr>
              <a:graphicFrameLocks noChangeAspect="1"/>
            </wp:cNvGraphicFramePr>
            <a:graphic>
              <a:graphicData uri="http://schemas.openxmlformats.org/drawingml/2006/picture">
                <pic:pic>
                  <pic:nvPicPr>
                    <pic:cNvPr id="0" name="M13-Q22.png"/>
                    <pic:cNvPicPr/>
                  </pic:nvPicPr>
                  <pic:blipFill>
                    <a:blip r:embed="rId10"/>
                    <a:stretch>
                      <a:fillRect/>
                    </a:stretch>
                  </pic:blipFill>
                  <pic:spPr>
                    <a:xfrm>
                      <a:off x="0" y="0"/>
                      <a:ext cx="2560320" cy="4423316"/>
                    </a:xfrm>
                    <a:prstGeom prst="rect"/>
                  </pic:spPr>
                </pic:pic>
              </a:graphicData>
            </a:graphic>
          </wp:inline>
        </w:drawing>
      </w:r>
    </w:p>
    <w:p>
      <w:r>
        <w:t>(a)  Jaundice progresses from the feet UPWARD, appearing first on the soles</w:t>
      </w:r>
    </w:p>
    <w:p>
      <w:r>
        <w:t>(b)  Jaundice appears FIRST on the face and progresses DOWNWARD to the trunk and extremities as the bilirubin level rises</w:t>
      </w:r>
    </w:p>
    <w:p>
      <w:r>
        <w:t>(c)  The extent of jaundice is unrelated to the serum bilirubin level</w:t>
      </w:r>
    </w:p>
    <w:p>
      <w:r>
        <w:t>(d)  Palms and soles are always jaundiced first in every newborn</w:t>
      </w:r>
    </w:p>
    <w:p>
      <w:r>
        <w:t>Answer: b</w:t>
      </w:r>
    </w:p>
    <w:p>
      <w:r>
        <w:rPr>
          <w:b/>
        </w:rPr>
        <w:t>Solution: ✅ Correct Answer: b</w:t>
      </w:r>
    </w:p>
    <w:p>
      <w:r>
        <w:rPr>
          <w:b/>
        </w:rPr>
        <w:t xml:space="preserve">🧠 Clinical Rationale: </w:t>
      </w:r>
      <w:r>
        <w:t>NEONATAL JAUNDICE follows a CEPHALOCAUDAL (head-to-toe) progression: it appears FIRST on the FACE (bilirubin ~5 mg/dL) and spreads DOWNWARD — chest/abdomen, then extremities — as the serum bilirubin rises (Kramer's rule zones 1–5). Palms and soles are involved LAST (bilirubin &gt;12–15 mg/dL). The clinical extent is a rough guide to the bilirubin level and directs when to measure serum bilirubin and consider phototherapy.</w:t>
      </w:r>
    </w:p>
    <w:p>
      <w:r>
        <w:rPr>
          <w:b/>
        </w:rPr>
        <w:t xml:space="preserve">🔍 Key Clues: </w:t>
      </w:r>
      <w:r>
        <w:t>Face first → trunk → extremities → palms/soles last = cephalocaudal jaundice progression.</w:t>
      </w:r>
    </w:p>
    <w:p>
      <w:r>
        <w:rPr>
          <w:b/>
        </w:rPr>
        <w:t xml:space="preserve">🚨 Priority Principle: </w:t>
      </w:r>
      <w:r>
        <w:t>Progression downward = rising bilirubin — document the highest zone and correlate with the serum level to time phototherapy.</w:t>
      </w:r>
    </w:p>
    <w:p>
      <w:r>
        <w:rPr>
          <w:b/>
        </w:rPr>
        <w:t xml:space="preserve">❌ Why Not Other Options: </w:t>
      </w:r>
      <w:r>
        <w:t>a — Jaundice moves DOWNWARD from the face, not upward from the feet. | c — The extent of jaundice (Kramer zones) correlates with the serum bilirubin level. | d — Palms and soles are involved LAST, not first.</w:t>
      </w:r>
    </w:p>
    <w:p>
      <w:r>
        <w:rPr>
          <w:b/>
        </w:rPr>
        <w:t xml:space="preserve">⚠️ Exam Trap: </w:t>
      </w:r>
      <w:r>
        <w:t>"Check the palms first" — the classic exam point is that the palms/soles are the LAST zone, indicating high bilirubin.</w:t>
      </w:r>
    </w:p>
    <w:p>
      <w:r>
        <w:rPr>
          <w:b/>
        </w:rPr>
        <w:t xml:space="preserve">🩺 Clinical Thinking: </w:t>
      </w:r>
      <w:r>
        <w:t>Jaundice → face first → downward spread → palms/soles last → option b.</w:t>
      </w:r>
    </w:p>
    <w:p>
      <w:r>
        <w:rPr>
          <w:b/>
        </w:rPr>
        <w:t xml:space="preserve">🇮🇳 Hinglish Decoder: </w:t>
      </w:r>
      <w:r>
        <w:t>Neonatal jaundice CHECRE se shuru hota hai aur NEE-CHE taraf phailta hai — palms/soles sabse aakhir me. Zyada neeche = zyada bilirubin.</w:t>
      </w:r>
    </w:p>
    <w:p>
      <w:r>
        <w:rPr>
          <w:b/>
        </w:rPr>
        <w:t xml:space="preserve">💎 PNC Pearl: </w:t>
      </w:r>
      <w:r>
        <w:t>Yellow starts on the face and walks down — the higher the spread, the higher the bilirubin.</w:t>
      </w:r>
    </w:p>
    <w:p>
      <w:r>
        <w:t>Positive Marks: 1    Negative Marks: 0.33</w:t>
      </w:r>
    </w:p>
    <w:p>
      <w:r>
        <w:rPr>
          <w:b/>
        </w:rPr>
        <w:t>Question: A female patient has high fever with chills, flank pain, frequency and burning on urination, and costovertebral angle tenderness. PYELONEPHRITIS is suspected. Which nursing action is the PRIORITY?</w:t>
      </w:r>
    </w:p>
    <w:p>
      <w:r>
        <w:t>(a)  Withhold fluids to reduce urinary output</w:t>
      </w:r>
    </w:p>
    <w:p>
      <w:r>
        <w:t>(b)  Give antibiotics only after the fever subsides</w:t>
      </w:r>
    </w:p>
    <w:p>
      <w:r>
        <w:t>(c)  Collect a clean-catch URINE CULTURE BEFORE starting antibiotics, force fluids and give antipyretics</w:t>
      </w:r>
    </w:p>
    <w:p>
      <w:r>
        <w:t>(d)  Restrict the patient to a high-protein diet</w:t>
      </w:r>
    </w:p>
    <w:p>
      <w:r>
        <w:t>Answer: c</w:t>
      </w:r>
    </w:p>
    <w:p>
      <w:r>
        <w:rPr>
          <w:b/>
        </w:rPr>
        <w:t>Solution: ✅ Correct Answer: c</w:t>
      </w:r>
    </w:p>
    <w:p>
      <w:r>
        <w:rPr>
          <w:b/>
        </w:rPr>
        <w:t xml:space="preserve">🧠 Clinical Rationale: </w:t>
      </w:r>
      <w:r>
        <w:t>PYELONEPHRITIS is an infection of the kidney (upper UTI) presenting with fever, flank pain, costovertebral angle tenderness, frequency and dysuria. Priority care: obtain a URINE CULTURE AND SENSITIVITY BEFORE ANTIBIOTICS (to identify the organism), FORCE FLUIDS (flush the urinary tract), give antipyretics and antibiotics as prescribed, and monitor temperature and urine output. The urine is typically cloudy with WBC casts.</w:t>
      </w:r>
    </w:p>
    <w:p>
      <w:r>
        <w:rPr>
          <w:b/>
        </w:rPr>
        <w:t xml:space="preserve">🔍 Key Clues: </w:t>
      </w:r>
      <w:r>
        <w:t>Flank pain + CVA tenderness + fever + dysuria = pyelonephritis → urine culture first → fluids + antibiotics.</w:t>
      </w:r>
    </w:p>
    <w:p>
      <w:r>
        <w:rPr>
          <w:b/>
        </w:rPr>
        <w:t xml:space="preserve">🚨 Priority Principle: </w:t>
      </w:r>
      <w:r>
        <w:t>Culture before antibiotics — treating without a culture risks resistance and misses the organism (commonly E. coli).</w:t>
      </w:r>
    </w:p>
    <w:p>
      <w:r>
        <w:rPr>
          <w:b/>
        </w:rPr>
        <w:t xml:space="preserve">❌ Why Not Other Options: </w:t>
      </w:r>
      <w:r>
        <w:t>a — Fluids are FORCED to flush infection, never withheld. | b — Antibiotics are started promptly AFTER the culture is collected, not delayed until fever resolves. | d — A normal balanced diet is taken; high protein is not the treatment.</w:t>
      </w:r>
    </w:p>
    <w:p>
      <w:r>
        <w:rPr>
          <w:b/>
        </w:rPr>
        <w:t xml:space="preserve">⚠️ Exam Trap: </w:t>
      </w:r>
      <w:r>
        <w:t>"Start antibiotics immediately" — they start immediately, but only AFTER the urine culture specimen is collected.</w:t>
      </w:r>
    </w:p>
    <w:p>
      <w:r>
        <w:rPr>
          <w:b/>
        </w:rPr>
        <w:t xml:space="preserve">🩺 Clinical Thinking: </w:t>
      </w:r>
      <w:r>
        <w:t>Pyelonephritis → urine culture first → force fluids → antipyretics + antibiotics → option c.</w:t>
      </w:r>
    </w:p>
    <w:p>
      <w:r>
        <w:rPr>
          <w:b/>
        </w:rPr>
        <w:t xml:space="preserve">🇮🇳 Hinglish Decoder: </w:t>
      </w:r>
      <w:r>
        <w:t>Pyelonephritis me urine CULTURE pehle lo (antibiotic se pehle), paani zyada pilao, bukhar ki dawai do. Flank pain + fever = kidney infection.</w:t>
      </w:r>
    </w:p>
    <w:p>
      <w:r>
        <w:rPr>
          <w:b/>
        </w:rPr>
        <w:t xml:space="preserve">💎 PNC Pearl: </w:t>
      </w:r>
      <w:r>
        <w:t>Culture first, fluids fast — the pyelonephritis protocol.</w:t>
      </w:r>
    </w:p>
    <w:p>
      <w:r>
        <w:t>Positive Marks: 1    Negative Marks: 0.33</w:t>
      </w:r>
    </w:p>
    <w:p>
      <w:r>
        <w:rPr>
          <w:b/>
        </w:rPr>
        <w:t>Question: An elderly patient has pain in the knees that WORSENS with activity and is RELIEVED by rest, with crepitus and bony enlargement (Heberden's nodes) of the finger joints. Which condition is MOST LIKELY?</w:t>
      </w:r>
    </w:p>
    <w:p>
      <w:r>
        <w:t>(a)  Rheumatoid arthritis</w:t>
      </w:r>
    </w:p>
    <w:p>
      <w:r>
        <w:t>(b)  Gouty arthritis</w:t>
      </w:r>
    </w:p>
    <w:p>
      <w:r>
        <w:t>(c)  Ankylosing spondylitis</w:t>
      </w:r>
    </w:p>
    <w:p>
      <w:r>
        <w:t>(d)  Osteoarthritis</w:t>
      </w:r>
    </w:p>
    <w:p>
      <w:r>
        <w:t>Answer: d</w:t>
      </w:r>
    </w:p>
    <w:p>
      <w:r>
        <w:rPr>
          <w:b/>
        </w:rPr>
        <w:t>Solution: ✅ Correct Answer: d</w:t>
      </w:r>
    </w:p>
    <w:p>
      <w:r>
        <w:rPr>
          <w:b/>
        </w:rPr>
        <w:t xml:space="preserve">🧠 Clinical Rationale: </w:t>
      </w:r>
      <w:r>
        <w:t>OSTEOARTHRITIS (degenerative joint disease) is the most common arthritis in the elderly — it affects WEIGHT-BEARING joints (knees, hips) with pain that WORSENS ON ACTIVITY and is RELIEVED BY REST, crepitus, and HEBERDEN'S NODES (bony enlargement of the distal interphalangeal joints) and Bouchard's nodes (PIP). RHEUMATOID ARTHRITIS differs: morning stiffness &gt;1 hour, symmetrical small-joint involvement (MCP/PIP), and systemic inflammation.</w:t>
      </w:r>
    </w:p>
    <w:p>
      <w:r>
        <w:rPr>
          <w:b/>
        </w:rPr>
        <w:t xml:space="preserve">🔍 Key Clues: </w:t>
      </w:r>
      <w:r>
        <w:t>Elderly + pain worse with activity + relieved by rest + Heberden nodes = osteoarthritis.</w:t>
      </w:r>
    </w:p>
    <w:p>
      <w:r>
        <w:rPr>
          <w:b/>
        </w:rPr>
        <w:t xml:space="preserve">🚨 Priority Principle: </w:t>
      </w:r>
      <w:r>
        <w:t>Pain pattern discriminates the arthritides — activity-pain/rest-relief = OA; morning stiffness + swelling = RA.</w:t>
      </w:r>
    </w:p>
    <w:p>
      <w:r>
        <w:rPr>
          <w:b/>
        </w:rPr>
        <w:t xml:space="preserve">❌ Why Not Other Options: </w:t>
      </w:r>
      <w:r>
        <w:t>a — Rheumatoid arthritis has morning stiffness, symmetrical small-joint swelling and systemic features, not Heberden nodes. | b — Gout causes acute monoarticular attacks (great toe) with uric acid crystals. | c — Ankylosing spondylitis affects the spine/sacroiliac joints, mainly young men.</w:t>
      </w:r>
    </w:p>
    <w:p>
      <w:r>
        <w:rPr>
          <w:b/>
        </w:rPr>
        <w:t xml:space="preserve">⚠️ Exam Trap: </w:t>
      </w:r>
      <w:r>
        <w:t>"Any joint pain in elderly = RA" — OA is the wear-and-tear arthritis; Heberden nodes and activity-pain are its signatures.</w:t>
      </w:r>
    </w:p>
    <w:p>
      <w:r>
        <w:rPr>
          <w:b/>
        </w:rPr>
        <w:t xml:space="preserve">🩺 Clinical Thinking: </w:t>
      </w:r>
      <w:r>
        <w:t>Activity pain + rest relief + Heberden nodes → osteoarthritis → option d.</w:t>
      </w:r>
    </w:p>
    <w:p>
      <w:r>
        <w:rPr>
          <w:b/>
        </w:rPr>
        <w:t xml:space="preserve">🇮🇳 Hinglish Decoder: </w:t>
      </w:r>
      <w:r>
        <w:t>Budhape me knee pain jo chalne se badhe aur aaram se kam ho = OSTEOARTHRITIS. Heberden nodes ungliyon ke jodo par.</w:t>
      </w:r>
    </w:p>
    <w:p>
      <w:r>
        <w:rPr>
          <w:b/>
        </w:rPr>
        <w:t xml:space="preserve">💎 PNC Pearl: </w:t>
      </w:r>
      <w:r>
        <w:t>Use it, hurt it; rest it, ease it — osteoarthritis's rhythm.</w:t>
      </w:r>
    </w:p>
    <w:p>
      <w:r>
        <w:t>Positive Marks: 1    Negative Marks: 0.33</w:t>
      </w:r>
    </w:p>
    <w:p>
      <w:r>
        <w:rPr>
          <w:b/>
        </w:rPr>
        <w:t>Question: A 50-year-old man wakes at night with sudden severe pain, redness and swelling of the GREAT TOE. The serum URIC ACID is elevated. Which statement about the nursing care of GOUT is CORRECT?</w:t>
      </w:r>
    </w:p>
    <w:p>
      <w:r>
        <w:t>(a)  Administer the prescribed anti-inflammatory (colchicine/NSAID) promptly, elevate the joint, and teach the patient to AVOID purine-rich foods and alcohol</w:t>
      </w:r>
    </w:p>
    <w:p>
      <w:r>
        <w:t>(b)  Encourage purine-rich foods such as organ meats and sardines</w:t>
      </w:r>
    </w:p>
    <w:p>
      <w:r>
        <w:t>(c)  Give aspirin to reduce the pain and inflammation</w:t>
      </w:r>
    </w:p>
    <w:p>
      <w:r>
        <w:t>(d)  Encourage vigorous exercise of the affected joint during the acute attack</w:t>
      </w:r>
    </w:p>
    <w:p>
      <w:r>
        <w:t>Answer: a</w:t>
      </w:r>
    </w:p>
    <w:p>
      <w:r>
        <w:rPr>
          <w:b/>
        </w:rPr>
        <w:t>Solution: ✅ Correct Answer: a</w:t>
      </w:r>
    </w:p>
    <w:p>
      <w:r>
        <w:rPr>
          <w:b/>
        </w:rPr>
        <w:t xml:space="preserve">🧠 Clinical Rationale: </w:t>
      </w:r>
      <w:r>
        <w:t>GOUT is caused by uric acid crystal deposition — classic acute attack: sudden excruciating pain in the GREAT TOE (podagra), red, hot, swollen. Acute treatment: COLCHICINE or NSAIDs promptly (the sooner, the better), rest and ELEVATION of the joint. Long-term: avoid PURINE-RICH foods (organ meats, red meat, sardines), ALCOHOL (especially beer) and dehydration; allopurinol prevents future attacks. ASPIRIN raises uric acid (low-dose) and is avoided.</w:t>
      </w:r>
    </w:p>
    <w:p>
      <w:r>
        <w:rPr>
          <w:b/>
        </w:rPr>
        <w:t xml:space="preserve">🔍 Key Clues: </w:t>
      </w:r>
      <w:r>
        <w:t>Great toe + sudden pain + high uric acid = gout → colchicine/NSAID + elevate + avoid purines/alcohol.</w:t>
      </w:r>
    </w:p>
    <w:p>
      <w:r>
        <w:rPr>
          <w:b/>
        </w:rPr>
        <w:t xml:space="preserve">🚨 Priority Principle: </w:t>
      </w:r>
      <w:r>
        <w:t>Treat fast and prevent recurrence — acute pain responds to early anti-inflammatory; dietary and alcohol control is the lifelong strategy.</w:t>
      </w:r>
    </w:p>
    <w:p>
      <w:r>
        <w:rPr>
          <w:b/>
        </w:rPr>
        <w:t xml:space="preserve">❌ Why Not Other Options: </w:t>
      </w:r>
      <w:r>
        <w:t>b — Purine-rich foods are AVOIDED in gout, as they raise uric acid. | c — Aspirin (even low dose) can RAISE uric acid and is avoided; colchicine/NSAIDs are used. | d — Rest and elevation are needed during the acute attack; exercise aggravates it.</w:t>
      </w:r>
    </w:p>
    <w:p>
      <w:r>
        <w:rPr>
          <w:b/>
        </w:rPr>
        <w:t xml:space="preserve">⚠️ Exam Trap: </w:t>
      </w:r>
      <w:r>
        <w:t>"Aspirin for joint pain" — in gout, aspirin is avoided because it reduces uric acid excretion; colchicine is the classic drug.</w:t>
      </w:r>
    </w:p>
    <w:p>
      <w:r>
        <w:rPr>
          <w:b/>
        </w:rPr>
        <w:t xml:space="preserve">🩺 Clinical Thinking: </w:t>
      </w:r>
      <w:r>
        <w:t>Gout → colchicine/NSAID early → elevate → avoid purines + alcohol → option a.</w:t>
      </w:r>
    </w:p>
    <w:p>
      <w:r>
        <w:rPr>
          <w:b/>
        </w:rPr>
        <w:t xml:space="preserve">🇮🇳 Hinglish Decoder: </w:t>
      </w:r>
      <w:r>
        <w:t>Gout me aadhe raat great toe me tez dard. Colchicine/NSAID jaldi do, joint upar rakho, aur organ meat/beer SE BACHO — aspirin mat do.</w:t>
      </w:r>
    </w:p>
    <w:p>
      <w:r>
        <w:rPr>
          <w:b/>
        </w:rPr>
        <w:t xml:space="preserve">💎 PNC Pearl: </w:t>
      </w:r>
      <w:r>
        <w:t>Big toe on fire, uric acid higher — colchicine now, purines never.</w:t>
      </w:r>
    </w:p>
    <w:p>
      <w:r>
        <w:t>Positive Marks: 1    Negative Marks: 0.33</w:t>
      </w:r>
    </w:p>
    <w:p>
      <w:r>
        <w:rPr>
          <w:b/>
        </w:rPr>
        <w:t>Question: A patient has excessive THIRST and passes large volumes of very DILUTE urine (5–6 L/day), with low urine specific gravity and no glycosuria. DIABETES INSIPIDUS is suspected. Which statement about DI is CORRECT?</w:t>
      </w:r>
    </w:p>
    <w:p>
      <w:r>
        <w:t>(a)  It is caused by excessive insulin production</w:t>
      </w:r>
    </w:p>
    <w:p>
      <w:r>
        <w:t>(b)  It is caused by INSUFFICIENT ADH (antidiuretic hormone), and the treatment includes DESMOPRESSIN and adequate fluid intake</w:t>
      </w:r>
    </w:p>
    <w:p>
      <w:r>
        <w:t>(c)  Urine specific gravity is high (&gt;1.030) in this condition</w:t>
      </w:r>
    </w:p>
    <w:p>
      <w:r>
        <w:t>(d)  Fluid restriction is the main treatment</w:t>
      </w:r>
    </w:p>
    <w:p>
      <w:r>
        <w:t>Answer: b</w:t>
      </w:r>
    </w:p>
    <w:p>
      <w:r>
        <w:rPr>
          <w:b/>
        </w:rPr>
        <w:t>Solution: ✅ Correct Answer: b</w:t>
      </w:r>
    </w:p>
    <w:p>
      <w:r>
        <w:rPr>
          <w:b/>
        </w:rPr>
        <w:t xml:space="preserve">🧠 Clinical Rationale: </w:t>
      </w:r>
      <w:r>
        <w:t>DIABETES INSIPIDUS (DI) is caused by DEFICIENCY of ADH (central DI) or renal resistance to ADH (nephrogenic DI) — the kidneys cannot concentrate urine, producing massive volumes of DILUTE urine (low specific gravity, 1.001–1.005) with intense thirst (polydipsia). Treatment: DESMOPRESSIN (DDAVP) for central DI, adequate FLUID intake to prevent dehydration, and monitoring of urine output, specific gravity and electrolytes. It is distinct from diabetes mellitus (no hyperglycaemia, no glycosuria).</w:t>
      </w:r>
    </w:p>
    <w:p>
      <w:r>
        <w:rPr>
          <w:b/>
        </w:rPr>
        <w:t xml:space="preserve">🔍 Key Clues: </w:t>
      </w:r>
      <w:r>
        <w:t>Polyuria + low specific gravity + no glycosuria = DI → ADH deficiency → desmopressin + fluids.</w:t>
      </w:r>
    </w:p>
    <w:p>
      <w:r>
        <w:rPr>
          <w:b/>
        </w:rPr>
        <w:t xml:space="preserve">🚨 Priority Principle: </w:t>
      </w:r>
      <w:r>
        <w:t>Dehydration is the danger — the patient must replace the massive urine losses; weight and urine output are monitored closely.</w:t>
      </w:r>
    </w:p>
    <w:p>
      <w:r>
        <w:rPr>
          <w:b/>
        </w:rPr>
        <w:t xml:space="preserve">❌ Why Not Other Options: </w:t>
      </w:r>
      <w:r>
        <w:t>a — DI involves ADH, not insulin; insulin is the problem in diabetes MELLITUS. | c — Urine is very DILUTE (low specific gravity ~1.001–1.005) in DI. | d — Fluids are REPLACED freely; restriction causes dangerous dehydration.</w:t>
      </w:r>
    </w:p>
    <w:p>
      <w:r>
        <w:rPr>
          <w:b/>
        </w:rPr>
        <w:t xml:space="preserve">⚠️ Exam Trap: </w:t>
      </w:r>
      <w:r>
        <w:t>"Diabetes = high sugar" — DI is a WATER problem (ADH), not a sugar problem; there is no glycosuria.</w:t>
      </w:r>
    </w:p>
    <w:p>
      <w:r>
        <w:rPr>
          <w:b/>
        </w:rPr>
        <w:t xml:space="preserve">🩺 Clinical Thinking: </w:t>
      </w:r>
      <w:r>
        <w:t>Polyuria + dilute urine + thirst → DI → desmopressin + fluids → option b.</w:t>
      </w:r>
    </w:p>
    <w:p>
      <w:r>
        <w:rPr>
          <w:b/>
        </w:rPr>
        <w:t xml:space="preserve">🇮🇳 Hinglish Decoder: </w:t>
      </w:r>
      <w:r>
        <w:t>Diabetes Insipidus = ADH ki kami → bahut zyada paani jaisa peshab (dilute). Ilaaj: DESMOPRESSIN + khub paani. Sugar nahi hoti.</w:t>
      </w:r>
    </w:p>
    <w:p>
      <w:r>
        <w:rPr>
          <w:b/>
        </w:rPr>
        <w:t xml:space="preserve">💎 PNC Pearl: </w:t>
      </w:r>
      <w:r>
        <w:t>Sweetless polyuria — ADH down, dilute urine flows.</w:t>
      </w:r>
    </w:p>
    <w:p>
      <w:r>
        <w:t>Positive Marks: 1    Negative Marks: 0.33</w:t>
      </w:r>
    </w:p>
    <w:p>
      <w:r>
        <w:rPr>
          <w:b/>
        </w:rPr>
        <w:t>Question: A school-age child develops puffy face, tea-coloured (smoky) urine, mild oedema and hypertension 2 weeks after a STREPTOCOCCAL throat infection. ACUTE GLOMERULONEPHRITIS is suspected. Which nursing care is MOST APPROPRIATE?</w:t>
      </w:r>
    </w:p>
    <w:p>
      <w:r>
        <w:t>(a)  Encourage a high-salt diet and free fluids</w:t>
      </w:r>
    </w:p>
    <w:p>
      <w:r>
        <w:t>(b)  Apply warm compresses to the abdomen</w:t>
      </w:r>
    </w:p>
    <w:p>
      <w:r>
        <w:t>(c)  Restrict sodium and fluids as prescribed, monitor BP, urine output and weight daily</w:t>
      </w:r>
    </w:p>
    <w:p>
      <w:r>
        <w:t>(d)  Give aspirin to reduce the inflammation</w:t>
      </w:r>
    </w:p>
    <w:p>
      <w:r>
        <w:t>Answer: c</w:t>
      </w:r>
    </w:p>
    <w:p>
      <w:r>
        <w:rPr>
          <w:b/>
        </w:rPr>
        <w:t>Solution: ✅ Correct Answer: c</w:t>
      </w:r>
    </w:p>
    <w:p>
      <w:r>
        <w:rPr>
          <w:b/>
        </w:rPr>
        <w:t xml:space="preserve">🧠 Clinical Rationale: </w:t>
      </w:r>
      <w:r>
        <w:t>ACUTE GLOMERULONEPHRITIS (post-streptococcal) follows a strep infection by 1–3 weeks — immune complexes damage the glomeruli, causing HAEMATURIA (tea/smoky urine), OEDEMA, HYPERTENSION and oliguria. Nursing care: SODIUM AND FLUID RESTRICTION (as prescribed), DAILY WEIGHT, strict intake-output, MONITOR BP (risk of hypertensive encephalopathy) and urine output, and prevent complications (pulmonary oedema). Antibiotics treat residual infection; the child is assessed for rising BP and decreased output.</w:t>
      </w:r>
    </w:p>
    <w:p>
      <w:r>
        <w:rPr>
          <w:b/>
        </w:rPr>
        <w:t xml:space="preserve">🔍 Key Clues: </w:t>
      </w:r>
      <w:r>
        <w:t>Post-strep + smoky urine + oedema + hypertension = AGN → salt/fluid restriction + daily weight + BP monitoring.</w:t>
      </w:r>
    </w:p>
    <w:p>
      <w:r>
        <w:rPr>
          <w:b/>
        </w:rPr>
        <w:t xml:space="preserve">🚨 Priority Principle: </w:t>
      </w:r>
      <w:r>
        <w:t>Hypertension and fluid overload are the threats — daily weight and BP catch deterioration before crisis.</w:t>
      </w:r>
    </w:p>
    <w:p>
      <w:r>
        <w:rPr>
          <w:b/>
        </w:rPr>
        <w:t xml:space="preserve">❌ Why Not Other Options: </w:t>
      </w:r>
      <w:r>
        <w:t>a — Salt and fluids are RESTRICTED in AGN to control oedema and hypertension. | b — Warm compresses have no role in glomerulonephritis. | d — Aspirin is not used; NSAIDs are actually avoided in renal disease.</w:t>
      </w:r>
    </w:p>
    <w:p>
      <w:r>
        <w:rPr>
          <w:b/>
        </w:rPr>
        <w:t xml:space="preserve">⚠️ Exam Trap: </w:t>
      </w:r>
      <w:r>
        <w:t>"Give antibiotics only" — antibiotics treat the strep, but the NURSING core is salt/fluid restriction and BP monitoring.</w:t>
      </w:r>
    </w:p>
    <w:p>
      <w:r>
        <w:rPr>
          <w:b/>
        </w:rPr>
        <w:t xml:space="preserve">🩺 Clinical Thinking: </w:t>
      </w:r>
      <w:r>
        <w:t>Post-strep smoky urine + oedema + HTN → AGN → salt/fluid restriction + daily weight + BP → option c.</w:t>
      </w:r>
    </w:p>
    <w:p>
      <w:r>
        <w:rPr>
          <w:b/>
        </w:rPr>
        <w:t xml:space="preserve">🇮🇳 Hinglish Decoder: </w:t>
      </w:r>
      <w:r>
        <w:t>Gale ki infection ke baad chai jaisa peshab + soojan + BP high = GLOMERULONEPHRITIS. Namak-paani kam, roz weight aur BP check.</w:t>
      </w:r>
    </w:p>
    <w:p>
      <w:r>
        <w:rPr>
          <w:b/>
        </w:rPr>
        <w:t xml:space="preserve">💎 PNC Pearl: </w:t>
      </w:r>
      <w:r>
        <w:t>Smoky urine after strep — salt down, BP watched, weight daily.</w:t>
      </w:r>
    </w:p>
    <w:p>
      <w:r>
        <w:t>Positive Marks: 1    Negative Marks: 0.33</w:t>
      </w:r>
    </w:p>
    <w:p>
      <w:r>
        <w:rPr>
          <w:b/>
        </w:rPr>
        <w:t>Question: A patient with APLASTIC ANAEMIA has pancytopenia (low RBC, WBC and platelets) and is on the ward. Which nursing intervention is MOST IMPORTANT?</w:t>
      </w:r>
    </w:p>
    <w:p>
      <w:r>
        <w:t>(a)  Give aspirin for fever and headache</w:t>
      </w:r>
    </w:p>
    <w:p>
      <w:r>
        <w:t>(b)  Encourage vigorous exercise to build strength</w:t>
      </w:r>
    </w:p>
    <w:p>
      <w:r>
        <w:t>(c)  Advise a diet rich in iron only, without other restrictions</w:t>
      </w:r>
    </w:p>
    <w:p>
      <w:r>
        <w:t>(d)  Protect from INFECTION and BLEEDING — hand hygiene, avoid IM injections, use a soft toothbrush, and administer blood products as prescribed</w:t>
      </w:r>
    </w:p>
    <w:p>
      <w:r>
        <w:t>Answer: d</w:t>
      </w:r>
    </w:p>
    <w:p>
      <w:r>
        <w:rPr>
          <w:b/>
        </w:rPr>
        <w:t>Solution: ✅ Correct Answer: d</w:t>
      </w:r>
    </w:p>
    <w:p>
      <w:r>
        <w:rPr>
          <w:b/>
        </w:rPr>
        <w:t xml:space="preserve">🧠 Clinical Rationale: </w:t>
      </w:r>
      <w:r>
        <w:t>APLASTIC ANAEMIA is BONE MARROW FAILURE producing PANCYTOPENIA — anaemia, LEUKOPENIA (infection risk) and THROMBOCYTOPENIA (bleeding risk). Nursing priorities: INFECTION prevention (hand hygiene, avoid crowds, neutropenic precautions), BLEEDING precautions (soft toothbrush, no IM injections, avoid aspirin/NSAIDs, gentle care), and BLOOD PRODUCTS (packed cells, platelets) as prescribed. Rest is encouraged; the environment is protected.</w:t>
      </w:r>
    </w:p>
    <w:p>
      <w:r>
        <w:rPr>
          <w:b/>
        </w:rPr>
        <w:t xml:space="preserve">🔍 Key Clues: </w:t>
      </w:r>
      <w:r>
        <w:t>Pancytopenia → protect from infection + bleeding → no aspirin, no IM, soft toothbrush, blood products.</w:t>
      </w:r>
    </w:p>
    <w:p>
      <w:r>
        <w:rPr>
          <w:b/>
        </w:rPr>
        <w:t xml:space="preserve">🚨 Priority Principle: </w:t>
      </w:r>
      <w:r>
        <w:t>The two killers are sepsis and haemorrhage — every intervention prevents or treats those two threats.</w:t>
      </w:r>
    </w:p>
    <w:p>
      <w:r>
        <w:rPr>
          <w:b/>
        </w:rPr>
        <w:t xml:space="preserve">❌ Why Not Other Options: </w:t>
      </w:r>
      <w:r>
        <w:t>a — Aspirin impairs platelet function and is avoided in thrombocytopenia. | b — Rest, not vigorous exercise, is needed to reduce oxygen demand and injury risk. | c — Iron alone is useless here (the marrow is failing); the full protective and transfusion care is required.</w:t>
      </w:r>
    </w:p>
    <w:p>
      <w:r>
        <w:rPr>
          <w:b/>
        </w:rPr>
        <w:t xml:space="preserve">⚠️ Exam Trap: </w:t>
      </w:r>
      <w:r>
        <w:t>"Aplastic anaemia = iron deficiency" — it is marrow FAILURE (pancytopenia), not iron deficiency; the care is infection/bleeding protection.</w:t>
      </w:r>
    </w:p>
    <w:p>
      <w:r>
        <w:rPr>
          <w:b/>
        </w:rPr>
        <w:t xml:space="preserve">🩺 Clinical Thinking: </w:t>
      </w:r>
      <w:r>
        <w:t>Pancytopenia → infection + bleeding precautions → no aspirin/IM → blood products → option d.</w:t>
      </w:r>
    </w:p>
    <w:p>
      <w:r>
        <w:rPr>
          <w:b/>
        </w:rPr>
        <w:t xml:space="preserve">🇮🇳 Hinglish Decoder: </w:t>
      </w:r>
      <w:r>
        <w:t>Aplastic anaemia me teeno cells kam hain — INFECTION aur BLEEDING se bachao: IM injection nahi, soft toothbrush, aspirin nahi, blood products do.</w:t>
      </w:r>
    </w:p>
    <w:p>
      <w:r>
        <w:rPr>
          <w:b/>
        </w:rPr>
        <w:t xml:space="preserve">💎 PNC Pearl: </w:t>
      </w:r>
      <w:r>
        <w:t>Empty marrow, full precautions — guard the germs and the bleeds.</w:t>
      </w:r>
    </w:p>
    <w:p>
      <w:r>
        <w:t>Positive Marks: 1    Negative Marks: 0.33</w:t>
      </w:r>
    </w:p>
    <w:p>
      <w:r>
        <w:rPr>
          <w:b/>
        </w:rPr>
        <w:t>Question: A patient with MENIERE'S DISEASE has sudden episodes of severe vertigo with tinnitus, a feeling of fullness and fluctuating hearing loss. Which nursing care is CORRECT during an acute attack?</w:t>
      </w:r>
    </w:p>
    <w:p>
      <w:r>
        <w:t>(a)  Keep the patient in a QUIET, DIM room, restrict sudden movements, and instruct the patient to lie still in a comfortable position</w:t>
      </w:r>
    </w:p>
    <w:p>
      <w:r>
        <w:t>(b)  Encourage rapid head movements to habituate the balance system</w:t>
      </w:r>
    </w:p>
    <w:p>
      <w:r>
        <w:t>(c)  Give a high-salt diet to maintain inner ear pressure</w:t>
      </w:r>
    </w:p>
    <w:p>
      <w:r>
        <w:t>(d)  Encourage reading and bright lights to distract the patient</w:t>
      </w:r>
    </w:p>
    <w:p>
      <w:r>
        <w:t>Answer: a</w:t>
      </w:r>
    </w:p>
    <w:p>
      <w:r>
        <w:rPr>
          <w:b/>
        </w:rPr>
        <w:t>Solution: ✅ Correct Answer: a</w:t>
      </w:r>
    </w:p>
    <w:p>
      <w:r>
        <w:rPr>
          <w:b/>
        </w:rPr>
        <w:t xml:space="preserve">🧠 Clinical Rationale: </w:t>
      </w:r>
      <w:r>
        <w:t>MENIERE'S DISEASE is an inner-ear disorder of ENDOLYMPHATIC HYDROPS causing episodic VERTIGO, TINNITUS, fullness and fluctuating sensorineural hearing loss. During an acute attack: place the patient in a QUIET, DIM ROOM, restrict MOVEMENTS (motion worsens vertigo), instruct the patient to LIE STILL in a comfortable position, and provide safety (call bell, side rails). Diet: LOW-SALT to reduce endolymph pressure; sodium restriction and diuretics reduce attack frequency.</w:t>
      </w:r>
    </w:p>
    <w:p>
      <w:r>
        <w:rPr>
          <w:b/>
        </w:rPr>
        <w:t xml:space="preserve">🔍 Key Clues: </w:t>
      </w:r>
      <w:r>
        <w:t>Vertigo + tinnitus + fullness + hearing loss = Meniere's → quiet dim room, lie still, low-salt diet.</w:t>
      </w:r>
    </w:p>
    <w:p>
      <w:r>
        <w:rPr>
          <w:b/>
        </w:rPr>
        <w:t xml:space="preserve">🚨 Priority Principle: </w:t>
      </w:r>
      <w:r>
        <w:t>Safety during vertigo is the priority — falls are the real injury risk; reduce stimulation and movement.</w:t>
      </w:r>
    </w:p>
    <w:p>
      <w:r>
        <w:rPr>
          <w:b/>
        </w:rPr>
        <w:t xml:space="preserve">❌ Why Not Other Options: </w:t>
      </w:r>
      <w:r>
        <w:t>b — Sudden head movements TRIGGER vertigo; the patient must move slowly. | c — a LOW-salt diet (reduces endolymph pressure) is advised, not high salt. | d — Bright lights and reading worsen the attack; a dim, quiet environment is correct.</w:t>
      </w:r>
    </w:p>
    <w:p>
      <w:r>
        <w:rPr>
          <w:b/>
        </w:rPr>
        <w:t xml:space="preserve">⚠️ Exam Trap: </w:t>
      </w:r>
      <w:r>
        <w:t>"Keep the patient active to adapt" — acute Meniere's needs rest and reduced stimulation, not habituation (that is for BPPV).</w:t>
      </w:r>
    </w:p>
    <w:p>
      <w:r>
        <w:rPr>
          <w:b/>
        </w:rPr>
        <w:t xml:space="preserve">🩺 Clinical Thinking: </w:t>
      </w:r>
      <w:r>
        <w:t>Meniere's attack → quiet dim room → lie still → low-salt → option a.</w:t>
      </w:r>
    </w:p>
    <w:p>
      <w:r>
        <w:rPr>
          <w:b/>
        </w:rPr>
        <w:t xml:space="preserve">🇮🇳 Hinglish Decoder: </w:t>
      </w:r>
      <w:r>
        <w:t>Meniere's me chakkar (vertigo) + kaan me bajna. Attack me SHANT, andhera kamra, harkat bilkul kam, salt kam khao.</w:t>
      </w:r>
    </w:p>
    <w:p>
      <w:r>
        <w:rPr>
          <w:b/>
        </w:rPr>
        <w:t xml:space="preserve">💎 PNC Pearl: </w:t>
      </w:r>
      <w:r>
        <w:t>Still in the dark, salt in the fridge — Meniere's calms down.</w:t>
      </w:r>
    </w:p>
    <w:p>
      <w:r>
        <w:t>Positive Marks: 1    Negative Marks: 0.33</w:t>
      </w:r>
    </w:p>
    <w:p>
      <w:r>
        <w:rPr>
          <w:b/>
        </w:rPr>
        <w:t>Question: OMEPRAZOLE (a proton pump inhibitor) is prescribed for a patient with peptic ulcer disease. Which instruction is CORRECT?</w:t>
      </w:r>
    </w:p>
    <w:p>
      <w:r>
        <w:t>(a)  It should be taken with a full glass of milk at bedtime only</w:t>
      </w:r>
    </w:p>
    <w:p>
      <w:r>
        <w:t>(b)  It is taken ON AN EMPTY STOMACH, about 30–60 minutes BEFORE breakfast, for best acid suppression</w:t>
      </w:r>
    </w:p>
    <w:p>
      <w:r>
        <w:t>(c)  It works immediately to neutralise the acid already in the stomach</w:t>
      </w:r>
    </w:p>
    <w:p>
      <w:r>
        <w:t>(d)  It can be stopped abruptly once symptoms disappear</w:t>
      </w:r>
    </w:p>
    <w:p>
      <w:r>
        <w:t>Answer: b</w:t>
      </w:r>
    </w:p>
    <w:p>
      <w:r>
        <w:rPr>
          <w:b/>
        </w:rPr>
        <w:t>Solution: ✅ Correct Answer: b</w:t>
      </w:r>
    </w:p>
    <w:p>
      <w:r>
        <w:rPr>
          <w:b/>
        </w:rPr>
        <w:t xml:space="preserve">🧠 Clinical Rationale: </w:t>
      </w:r>
      <w:r>
        <w:t>OMEPRAZOLE is a PROTON PUMP INHIBITOR that blocks the gastric acid pump (H+/K+ ATPase). For maximum effect it is taken ON AN EMPTY STOMACH, 30–60 MINUTES BEFORE BREAKFAST (the pump is most active after a meal, so the drug must be absorbed first). Long-term use risks vitamin B12 deficiency and hypomagnesaemia; PPIs are NOT neutralisers (that is antacids) and should not be stopped abruptly without medical advice (rebound hyperacidity).</w:t>
      </w:r>
    </w:p>
    <w:p>
      <w:r>
        <w:rPr>
          <w:b/>
        </w:rPr>
        <w:t xml:space="preserve">🔍 Key Clues: </w:t>
      </w:r>
      <w:r>
        <w:t>PPI → empty stomach 30–60 min before breakfast; antacid = neutraliser, different class.</w:t>
      </w:r>
    </w:p>
    <w:p>
      <w:r>
        <w:rPr>
          <w:b/>
        </w:rPr>
        <w:t xml:space="preserve">🚨 Priority Principle: </w:t>
      </w:r>
      <w:r>
        <w:t>Timing is the drug's power — the pump inhibitor must be in the blood BEFORE the meal activates the pump.</w:t>
      </w:r>
    </w:p>
    <w:p>
      <w:r>
        <w:rPr>
          <w:b/>
        </w:rPr>
        <w:t xml:space="preserve">❌ Why Not Other Options: </w:t>
      </w:r>
      <w:r>
        <w:t>a — Milk at bedtime is not the PPI regimen; the drug is taken before breakfast on an empty stomach. | c — PPIs do NOT neutralise acid; antacids do. | d — PPIs are tapered under guidance; abrupt stopping causes rebound acid secretion.</w:t>
      </w:r>
    </w:p>
    <w:p>
      <w:r>
        <w:rPr>
          <w:b/>
        </w:rPr>
        <w:t xml:space="preserve">⚠️ Exam Trap: </w:t>
      </w:r>
      <w:r>
        <w:t>"Take with food like an antacid" — PPIs need an empty stomach BEFORE the meal; antacids neutralise AFTER acid is present.</w:t>
      </w:r>
    </w:p>
    <w:p>
      <w:r>
        <w:rPr>
          <w:b/>
        </w:rPr>
        <w:t xml:space="preserve">🩺 Clinical Thinking: </w:t>
      </w:r>
      <w:r>
        <w:t>Omeprazole → empty stomach → 30–60 min before breakfast → option b.</w:t>
      </w:r>
    </w:p>
    <w:p>
      <w:r>
        <w:rPr>
          <w:b/>
        </w:rPr>
        <w:t xml:space="preserve">🇮🇳 Hinglish Decoder: </w:t>
      </w:r>
      <w:r>
        <w:t>Omeprazole ko khaane se 30-60 minute PEHLE khali pet lo (breakfast se pehle) — tabhi acid pump block hoga. Antacid se confuse mat karo.</w:t>
      </w:r>
    </w:p>
    <w:p>
      <w:r>
        <w:rPr>
          <w:b/>
        </w:rPr>
        <w:t xml:space="preserve">💎 PNC Pearl: </w:t>
      </w:r>
      <w:r>
        <w:t>Empty stomach, before the meal — the pump dies quietly.</w:t>
      </w:r>
    </w:p>
    <w:p>
      <w:r>
        <w:t>Positive Marks: 1    Negative Marks: 0.33</w:t>
      </w:r>
    </w:p>
    <w:p>
      <w:r>
        <w:rPr>
          <w:b/>
        </w:rPr>
        <w:t>Question: AMOXICILLIN is prescribed for a child with otitis media. Which statement about AMOXICILLIN is CORRECT?</w:t>
      </w:r>
    </w:p>
    <w:p>
      <w:r>
        <w:t>(a)  It is an antiviral drug used only for influenza</w:t>
      </w:r>
    </w:p>
    <w:p>
      <w:r>
        <w:t>(b)  It must be given on an empty stomach always, with no exceptions</w:t>
      </w:r>
    </w:p>
    <w:p>
      <w:r>
        <w:t>(c)  It is a penicillin-class ANTIBIOTIC; the child is observed for ALLERGIC reactions (rash, swelling, breathing difficulty), and the full course is completed</w:t>
      </w:r>
    </w:p>
    <w:p>
      <w:r>
        <w:t>(d)  If a dose is missed, double the next dose to compensate</w:t>
      </w:r>
    </w:p>
    <w:p>
      <w:r>
        <w:t>Answer: c</w:t>
      </w:r>
    </w:p>
    <w:p>
      <w:r>
        <w:rPr>
          <w:b/>
        </w:rPr>
        <w:t>Solution: ✅ Correct Answer: c</w:t>
      </w:r>
    </w:p>
    <w:p>
      <w:r>
        <w:rPr>
          <w:b/>
        </w:rPr>
        <w:t xml:space="preserve">🧠 Clinical Rationale: </w:t>
      </w:r>
      <w:r>
        <w:t>AMOXICILLIN is a broad-spectrum PENICILLIN-class ANTIBIOTIC. Key nursing points: observe for ALLERGIC REACTIONS (rash, urticaria, angioedema, anaphylaxis — penicillin allergy is common), COMPLETE THE FULL COURSE even if the child feels better, and note that it can cause diarrhoea and, with clavulanate, is taken with food to reduce GI upset. Missed doses are given as soon as remembered — never doubled.</w:t>
      </w:r>
    </w:p>
    <w:p>
      <w:r>
        <w:rPr>
          <w:b/>
        </w:rPr>
        <w:t xml:space="preserve">🔍 Key Clues: </w:t>
      </w:r>
      <w:r>
        <w:t>Amoxicillin = penicillin antibiotic → watch allergy + complete the course + never double missed doses.</w:t>
      </w:r>
    </w:p>
    <w:p>
      <w:r>
        <w:rPr>
          <w:b/>
        </w:rPr>
        <w:t xml:space="preserve">🚨 Priority Principle: </w:t>
      </w:r>
      <w:r>
        <w:t>Allergy vigilance is the safety core — penicillin allergy can be life-threatening; the first doses are observed closely.</w:t>
      </w:r>
    </w:p>
    <w:p>
      <w:r>
        <w:rPr>
          <w:b/>
        </w:rPr>
        <w:t xml:space="preserve">❌ Why Not Other Options: </w:t>
      </w:r>
      <w:r>
        <w:t>a — Amoxicillin is an ANTIBIOTIC (bacteria), not an antiviral. | b — Amoxicillin can be taken with or without food; no absolute empty-stomach rule. | d — Missed doses are never doubled — that risks toxicity.</w:t>
      </w:r>
    </w:p>
    <w:p>
      <w:r>
        <w:rPr>
          <w:b/>
        </w:rPr>
        <w:t xml:space="preserve">⚠️ Exam Trap: </w:t>
      </w:r>
      <w:r>
        <w:t>"Stop antibiotics when the fever goes" — the full course must be completed to prevent resistance.</w:t>
      </w:r>
    </w:p>
    <w:p>
      <w:r>
        <w:rPr>
          <w:b/>
        </w:rPr>
        <w:t xml:space="preserve">🩺 Clinical Thinking: </w:t>
      </w:r>
      <w:r>
        <w:t>Amoxicillin → penicillin → watch allergy → complete course → never double → option c.</w:t>
      </w:r>
    </w:p>
    <w:p>
      <w:r>
        <w:rPr>
          <w:b/>
        </w:rPr>
        <w:t xml:space="preserve">🇮🇳 Hinglish Decoder: </w:t>
      </w:r>
      <w:r>
        <w:t>Amoxicillin = penicillin antibiotic. Allergy (rash/saans) dekhna, poora course khatam karna, missed dose DOUBLE kabhi nahi.</w:t>
      </w:r>
    </w:p>
    <w:p>
      <w:r>
        <w:rPr>
          <w:b/>
        </w:rPr>
        <w:t xml:space="preserve">💎 PNC Pearl: </w:t>
      </w:r>
      <w:r>
        <w:t>Finish the course, watch the rash — penicillin's two commandments.</w:t>
      </w:r>
    </w:p>
    <w:p>
      <w:r>
        <w:t>Positive Marks: 1    Negative Marks: 0.33</w:t>
      </w:r>
    </w:p>
    <w:p>
      <w:r>
        <w:rPr>
          <w:b/>
        </w:rPr>
        <w:t>Question: LEVODOPA is prescribed for a patient with Parkinson's disease. Which teaching is CORRECT?</w:t>
      </w:r>
    </w:p>
    <w:p>
      <w:r>
        <w:t>(a)  The drug works immediately and symptoms disappear within hours</w:t>
      </w:r>
    </w:p>
    <w:p>
      <w:r>
        <w:t>(b)  Give the drug with a HIGH-PROTEIN meal to improve absorption</w:t>
      </w:r>
    </w:p>
    <w:p>
      <w:r>
        <w:t>(c)  Stop the drug at the first sign of rigidity</w:t>
      </w:r>
    </w:p>
    <w:p>
      <w:r>
        <w:t>(d)  The patient may develop dyskinesias; the drug is never stopped ABRUPTLY, and levodopa is given with carbidopa to reduce side effects</w:t>
      </w:r>
    </w:p>
    <w:p>
      <w:r>
        <w:t>Answer: d</w:t>
      </w:r>
    </w:p>
    <w:p>
      <w:r>
        <w:rPr>
          <w:b/>
        </w:rPr>
        <w:t>Solution: ✅ Correct Answer: d</w:t>
      </w:r>
    </w:p>
    <w:p>
      <w:r>
        <w:rPr>
          <w:b/>
        </w:rPr>
        <w:t xml:space="preserve">🧠 Clinical Rationale: </w:t>
      </w:r>
      <w:r>
        <w:t>LEVODOPA (always combined with CARBIDOPA, which prevents its peripheral breakdown) is the mainstay of Parkinson's treatment. Teaching: the drug is NEVER STOPPED ABRUPTLY (sudden withdrawal causes a severe neuroleptic-malignant-like crisis), HIGH-PROTEIN meals DECREASE absorption (protein competes for transport — take the dose away from high-protein meals), and long-term use causes DYSKINESIAS and the on-off phenomenon. Improvement takes days to weeks, not hours.</w:t>
      </w:r>
    </w:p>
    <w:p>
      <w:r>
        <w:rPr>
          <w:b/>
        </w:rPr>
        <w:t xml:space="preserve">🔍 Key Clues: </w:t>
      </w:r>
      <w:r>
        <w:t>Levodopa + carbidopa; never stop abruptly; avoid high-protein meals with the dose; dyskinesias with long-term use.</w:t>
      </w:r>
    </w:p>
    <w:p>
      <w:r>
        <w:rPr>
          <w:b/>
        </w:rPr>
        <w:t xml:space="preserve">🚨 Priority Principle: </w:t>
      </w:r>
      <w:r>
        <w:t>Abrupt withdrawal is dangerous — the patient must never run out of the medication.</w:t>
      </w:r>
    </w:p>
    <w:p>
      <w:r>
        <w:rPr>
          <w:b/>
        </w:rPr>
        <w:t xml:space="preserve">❌ Why Not Other Options: </w:t>
      </w:r>
      <w:r>
        <w:t>a — Response builds over days–weeks, not hours. | b — HIGH-PROTEIN meals reduce levodopa absorption (amino acid competition). | c — The drug is never stopped for rigidity; rigidity means the drug needs adjusting, not stopping.</w:t>
      </w:r>
    </w:p>
    <w:p>
      <w:r>
        <w:rPr>
          <w:b/>
        </w:rPr>
        <w:t xml:space="preserve">⚠️ Exam Trap: </w:t>
      </w:r>
      <w:r>
        <w:t>"Take with protein to protect the stomach" — protein COMPETES with levodopa for absorption; separate the dose from high-protein meals.</w:t>
      </w:r>
    </w:p>
    <w:p>
      <w:r>
        <w:rPr>
          <w:b/>
        </w:rPr>
        <w:t xml:space="preserve">🩺 Clinical Thinking: </w:t>
      </w:r>
      <w:r>
        <w:t>Levodopa → with carbidopa → never stop abruptly → low protein at dose time → option d.</w:t>
      </w:r>
    </w:p>
    <w:p>
      <w:r>
        <w:rPr>
          <w:b/>
        </w:rPr>
        <w:t xml:space="preserve">🇮🇳 Hinglish Decoder: </w:t>
      </w:r>
      <w:r>
        <w:t>Levodopa ko kabhi ACHANAK band nahi karte, carbidopa ke saath dete hain, aur high-protein khaane ke saath nahi (absorption kam ho jata hai).</w:t>
      </w:r>
    </w:p>
    <w:p>
      <w:r>
        <w:rPr>
          <w:b/>
        </w:rPr>
        <w:t xml:space="preserve">💎 PNC Pearl: </w:t>
      </w:r>
      <w:r>
        <w:t>Never stop, watch the protein — levodopa's two golden rules.</w:t>
      </w:r>
    </w:p>
    <w:p>
      <w:r>
        <w:t>Positive Marks: 1    Negative Marks: 0.33</w:t>
      </w:r>
    </w:p>
    <w:p>
      <w:r>
        <w:rPr>
          <w:b/>
        </w:rPr>
        <w:t>Question: METOCLOPRAMIDE is prescribed for a patient with severe nausea and vomiting. Which nursing consideration is MOST IMPORTANT?</w:t>
      </w:r>
    </w:p>
    <w:p>
      <w:r>
        <w:t>(a)  It is a prokinetic antiemetic that can cause EXTRAPYRAMIDAL side effects (dystonia, tremors), especially in children and young adults</w:t>
      </w:r>
    </w:p>
    <w:p>
      <w:r>
        <w:t>(b)  It causes severe sedation and must be given only at night</w:t>
      </w:r>
    </w:p>
    <w:p>
      <w:r>
        <w:t>(c)  It is a corticosteroid that suppresses inflammation</w:t>
      </w:r>
    </w:p>
    <w:p>
      <w:r>
        <w:t>(d)  It must never be used with any other antiemetic</w:t>
      </w:r>
    </w:p>
    <w:p>
      <w:r>
        <w:t>Answer: a</w:t>
      </w:r>
    </w:p>
    <w:p>
      <w:r>
        <w:rPr>
          <w:b/>
        </w:rPr>
        <w:t>Solution: ✅ Correct Answer: a</w:t>
      </w:r>
    </w:p>
    <w:p>
      <w:r>
        <w:rPr>
          <w:b/>
        </w:rPr>
        <w:t xml:space="preserve">🧠 Clinical Rationale: </w:t>
      </w:r>
      <w:r>
        <w:t>METOCLOPRAMIDE is a PROKINETIC ANTIEMETIC (dopamine D2 antagonist) used for nausea, vomiting and gastroparesis. Its MOST IMPORTANT risk is EXTRAPYRAMIDAL SYMPTOMS — acute DYSTONIC reactions (oculogyric crisis, torticollis, trismus), especially in CHILDREN and YOUNG ADULTS; long-term use risks TARDIVE DYSKINESIA. Acute dystonia is treated with diphenhydramine or benztropine. The drug is not a steroid and does not cause marked sedation.</w:t>
      </w:r>
    </w:p>
    <w:p>
      <w:r>
        <w:rPr>
          <w:b/>
        </w:rPr>
        <w:t xml:space="preserve">🔍 Key Clues: </w:t>
      </w:r>
      <w:r>
        <w:t>Metoclopramide = prokinetic antiemetic → EPS/dystonia risk (children/young adults) → monitor.</w:t>
      </w:r>
    </w:p>
    <w:p>
      <w:r>
        <w:rPr>
          <w:b/>
        </w:rPr>
        <w:t xml:space="preserve">🚨 Priority Principle: </w:t>
      </w:r>
      <w:r>
        <w:t>EPS is the dose-limiting risk — any abnormal muscle spasm, eye rolling or neck twisting after the dose is treated as acute dystonia.</w:t>
      </w:r>
    </w:p>
    <w:p>
      <w:r>
        <w:rPr>
          <w:b/>
        </w:rPr>
        <w:t xml:space="preserve">❌ Why Not Other Options: </w:t>
      </w:r>
      <w:r>
        <w:t>b — Metoclopramide is not primarily sedating; it can be given around the clock. | c — It is not a corticosteroid; it is a dopamine antagonist. | d — It is commonly combined with other antiemetics (e.g., ondansetron for chemotherapy) under guidance.</w:t>
      </w:r>
    </w:p>
    <w:p>
      <w:r>
        <w:rPr>
          <w:b/>
        </w:rPr>
        <w:t xml:space="preserve">⚠️ Exam Trap: </w:t>
      </w:r>
      <w:r>
        <w:t>"Antiemetics only cause drowsiness" — metoclopramide's signature risk is the DYSTONIC/EPS reaction, not sedation.</w:t>
      </w:r>
    </w:p>
    <w:p>
      <w:r>
        <w:rPr>
          <w:b/>
        </w:rPr>
        <w:t xml:space="preserve">🩺 Clinical Thinking: </w:t>
      </w:r>
      <w:r>
        <w:t>Metoclopramide → prokinetic → watch for dystonia/EPS → diphenhydramine for acute reaction → option a.</w:t>
      </w:r>
    </w:p>
    <w:p>
      <w:r>
        <w:rPr>
          <w:b/>
        </w:rPr>
        <w:t xml:space="preserve">🇮🇳 Hinglish Decoder: </w:t>
      </w:r>
      <w:r>
        <w:t>Metoclopramide se EPS/dystonia ho sakta hai (aankh upar, gardan mudi) — khaas kar bachchon me. Turant doctor ko batao.</w:t>
      </w:r>
    </w:p>
    <w:p>
      <w:r>
        <w:rPr>
          <w:b/>
        </w:rPr>
        <w:t xml:space="preserve">💎 PNC Pearl: </w:t>
      </w:r>
      <w:r>
        <w:t>The antiemetic with a twitch — watch for dystonia after the dose.</w:t>
      </w:r>
    </w:p>
    <w:p>
      <w:r>
        <w:t>Positive Marks: 1    Negative Marks: 0.33</w:t>
      </w:r>
    </w:p>
    <w:p>
      <w:r>
        <w:rPr>
          <w:b/>
        </w:rPr>
        <w:t>Question: CHLOROQUINE is prescribed for the treatment of malaria. Which nursing consideration is CORRECT?</w:t>
      </w:r>
    </w:p>
    <w:p>
      <w:r>
        <w:t>(a)  It is an antifungal drug used for skin infections</w:t>
      </w:r>
    </w:p>
    <w:p>
      <w:r>
        <w:t>(b)  It can cause RETINAL TOXICITY with long-term use, so visual complaints are reported and periodic eye examinations are done</w:t>
      </w:r>
    </w:p>
    <w:p>
      <w:r>
        <w:t>(c)  It is a diuretic used for hypertension</w:t>
      </w:r>
    </w:p>
    <w:p>
      <w:r>
        <w:t>(d)  It causes severe hyperglycaemia as its main side effect</w:t>
      </w:r>
    </w:p>
    <w:p>
      <w:r>
        <w:t>Answer: b</w:t>
      </w:r>
    </w:p>
    <w:p>
      <w:r>
        <w:rPr>
          <w:b/>
        </w:rPr>
        <w:t>Solution: ✅ Correct Answer: b</w:t>
      </w:r>
    </w:p>
    <w:p>
      <w:r>
        <w:rPr>
          <w:b/>
        </w:rPr>
        <w:t xml:space="preserve">🧠 Clinical Rationale: </w:t>
      </w:r>
      <w:r>
        <w:t>CHLOROQUINE is an ANTIMALARIAL (and used in some autoimmune diseases). Its most important long-term toxicity is RETINAL TOXICITY (chloroquine retinopathy) — with prolonged use, patients need PERIODIC OPHTHALMOLOGIC EXAMINATIONS and must report any visual changes (blurring, loss of vision). Short-term side effects include GI upset and headache; it is generally well tolerated for acute malaria treatment.</w:t>
      </w:r>
    </w:p>
    <w:p>
      <w:r>
        <w:rPr>
          <w:b/>
        </w:rPr>
        <w:t xml:space="preserve">🔍 Key Clues: </w:t>
      </w:r>
      <w:r>
        <w:t>Chloroquine = antimalarial → long-term retinal toxicity → report visual changes + periodic eye exams.</w:t>
      </w:r>
    </w:p>
    <w:p>
      <w:r>
        <w:rPr>
          <w:b/>
        </w:rPr>
        <w:t xml:space="preserve">🚨 Priority Principle: </w:t>
      </w:r>
      <w:r>
        <w:t>The retina is the silent target — cumulative dose and duration drive the toxicity, so eye surveillance matters in chronic use.</w:t>
      </w:r>
    </w:p>
    <w:p>
      <w:r>
        <w:rPr>
          <w:b/>
        </w:rPr>
        <w:t xml:space="preserve">❌ Why Not Other Options: </w:t>
      </w:r>
      <w:r>
        <w:t>a — Chloroquine is an ANTIMALARIAL, not an antifungal (that is fluconazole/griseofulvin). | c — It is not a diuretic or antihypertensive. | d — Hypoglycaemia (not hyperglycaemia) can occur with antimalarials such as quinine; chloroquine's hallmark is retinal toxicity.</w:t>
      </w:r>
    </w:p>
    <w:p>
      <w:r>
        <w:rPr>
          <w:b/>
        </w:rPr>
        <w:t xml:space="preserve">⚠️ Exam Trap: </w:t>
      </w:r>
      <w:r>
        <w:t>"Chloroquine = just a malaria tablet" — the exam-grade point is its long-term RETINAL toxicity.</w:t>
      </w:r>
    </w:p>
    <w:p>
      <w:r>
        <w:rPr>
          <w:b/>
        </w:rPr>
        <w:t xml:space="preserve">🩺 Clinical Thinking: </w:t>
      </w:r>
      <w:r>
        <w:t>Chloroquine → antimalarial → watch vision + periodic eye exams → option b.</w:t>
      </w:r>
    </w:p>
    <w:p>
      <w:r>
        <w:rPr>
          <w:b/>
        </w:rPr>
        <w:t xml:space="preserve">🇮🇳 Hinglish Decoder: </w:t>
      </w:r>
      <w:r>
        <w:t>Chloroquine malaria ki dawai hai — LAMBE time use se AANKH ki retina kharab ho sakti hai, isliye vision check karte raho.</w:t>
      </w:r>
    </w:p>
    <w:p>
      <w:r>
        <w:rPr>
          <w:b/>
        </w:rPr>
        <w:t xml:space="preserve">💎 PNC Pearl: </w:t>
      </w:r>
      <w:r>
        <w:t>The malaria pill that watches the retina — long-term eyes need checking.</w:t>
      </w:r>
    </w:p>
    <w:p>
      <w:r>
        <w:t>Positive Marks: 1    Negative Marks: 0.33</w:t>
      </w:r>
    </w:p>
    <w:p>
      <w:r>
        <w:rPr>
          <w:b/>
        </w:rPr>
        <w:t>Question: A patient sustains a burn to the forearm that is RED, PAINFUL and BLISTERED (moist, weeping surface). Based on BURN DEPTH classification, this burn is:</w:t>
      </w:r>
    </w:p>
    <w:p>
      <w:r>
        <w:t>(a)  Full-thickness (third degree)</w:t>
      </w:r>
    </w:p>
    <w:p>
      <w:r>
        <w:t>(b)  Superficial (first degree)</w:t>
      </w:r>
    </w:p>
    <w:p>
      <w:r>
        <w:t>(c)  Superficial PARTIAL-THICKNESS (second degree)</w:t>
      </w:r>
    </w:p>
    <w:p>
      <w:r>
        <w:t>(d)  Deep full-thickness with charring</w:t>
      </w:r>
    </w:p>
    <w:p>
      <w:r>
        <w:t>Answer: c</w:t>
      </w:r>
    </w:p>
    <w:p>
      <w:r>
        <w:rPr>
          <w:b/>
        </w:rPr>
        <w:t>Solution: ✅ Correct Answer: c</w:t>
      </w:r>
    </w:p>
    <w:p>
      <w:r>
        <w:rPr>
          <w:b/>
        </w:rPr>
        <w:t xml:space="preserve">🧠 Clinical Rationale: </w:t>
      </w:r>
      <w:r>
        <w:t>BURN DEPTH classification: SUPERFICIAL (FIRST DEGREE) = red, dry, painful, no blister (sunburn). SUPERFICIAL PARTIAL-THICKNESS (SECOND DEGREE) = RED, MOIST, BLISTERED and VERY PAINFUL (nerve endings intact) — the burn described. DEEP PARTIAL-THICKNESS = waxy, less painful. FULL-THICKNESS (THIRD DEGREE) = WHITE/charred, LEATHERY, PAINLESS (nerve endings destroyed). Blisters + pain + redness = superficial partial-thickness.</w:t>
      </w:r>
    </w:p>
    <w:p>
      <w:r>
        <w:rPr>
          <w:b/>
        </w:rPr>
        <w:t xml:space="preserve">🔍 Key Clues: </w:t>
      </w:r>
      <w:r>
        <w:t>Red + painful + blistered + moist = superficial partial-thickness (2nd degree); painless = deeper.</w:t>
      </w:r>
    </w:p>
    <w:p>
      <w:r>
        <w:rPr>
          <w:b/>
        </w:rPr>
        <w:t xml:space="preserve">🚨 Priority Principle: </w:t>
      </w:r>
      <w:r>
        <w:t>Pain level maps the depth — pain means nerves are alive (more superficial); painlessness means full-thickness destruction.</w:t>
      </w:r>
    </w:p>
    <w:p>
      <w:r>
        <w:rPr>
          <w:b/>
        </w:rPr>
        <w:t xml:space="preserve">❌ Why Not Other Options: </w:t>
      </w:r>
      <w:r>
        <w:t>a — Full-thickness burns are white/charred, leathery and PAINLESS, not blistered and painful. | b — Superficial first-degree burns are red and dry WITHOUT blisters. | d — Charring indicates deep full-thickness injury, not a blistered painful wound.</w:t>
      </w:r>
    </w:p>
    <w:p>
      <w:r>
        <w:rPr>
          <w:b/>
        </w:rPr>
        <w:t xml:space="preserve">⚠️ Exam Trap: </w:t>
      </w:r>
      <w:r>
        <w:t>"Blister = third degree" — blisters define SECOND degree (superficial partial-thickness); third degree is painless and leathery.</w:t>
      </w:r>
    </w:p>
    <w:p>
      <w:r>
        <w:rPr>
          <w:b/>
        </w:rPr>
        <w:t xml:space="preserve">🩺 Clinical Thinking: </w:t>
      </w:r>
      <w:r>
        <w:t>Red + blister + pain → superficial partial-thickness → option c.</w:t>
      </w:r>
    </w:p>
    <w:p>
      <w:r>
        <w:rPr>
          <w:b/>
        </w:rPr>
        <w:t xml:space="preserve">🇮🇳 Hinglish Decoder: </w:t>
      </w:r>
      <w:r>
        <w:t>Jalne par chhale (blisters) + dard + laalpan = SECOND degree (superficial partial-thickness). Dard NA ho to full-thickness samjho.</w:t>
      </w:r>
    </w:p>
    <w:p>
      <w:r>
        <w:rPr>
          <w:b/>
        </w:rPr>
        <w:t xml:space="preserve">💎 PNC Pearl: </w:t>
      </w:r>
      <w:r>
        <w:t>Blister and burn = second degree; painless leather = third degree.</w:t>
      </w:r>
    </w:p>
    <w:p>
      <w:r>
        <w:t>Positive Marks: 1    Negative Marks: 0.33</w:t>
      </w:r>
    </w:p>
    <w:p>
      <w:r>
        <w:rPr>
          <w:b/>
        </w:rPr>
        <w:t>Question: A patient with an ACUTE MYOCARDIAL INFARCTION develops hypotension, cold clammy skin, tachycardia, weak pulse and OLIGURIA. CARDIOGENIC SHOCK is suspected. Which nursing action is the PRIORITY?</w:t>
      </w:r>
    </w:p>
    <w:p>
      <w:r>
        <w:t>(a)  Place the patient flat with legs elevated and give IV fluids rapidly without cardiac monitoring</w:t>
      </w:r>
    </w:p>
    <w:p>
      <w:r>
        <w:t>(b)  Withhold all medications until the BP normalises</w:t>
      </w:r>
    </w:p>
    <w:p>
      <w:r>
        <w:t>(c)  Encourage the patient to ambulate to improve circulation</w:t>
      </w:r>
    </w:p>
    <w:p>
      <w:r>
        <w:t>(d)  Give the prescribed inotropic support (e.g., norepinephrine/dobutamine), monitor cardiac rhythm, urine output and oxygenation, and prepare for further intervention</w:t>
      </w:r>
    </w:p>
    <w:p>
      <w:r>
        <w:t>Answer: d</w:t>
      </w:r>
    </w:p>
    <w:p>
      <w:r>
        <w:rPr>
          <w:b/>
        </w:rPr>
        <w:t>Solution: ✅ Correct Answer: d</w:t>
      </w:r>
    </w:p>
    <w:p>
      <w:r>
        <w:rPr>
          <w:b/>
        </w:rPr>
        <w:t xml:space="preserve">🧠 Clinical Rationale: </w:t>
      </w:r>
      <w:r>
        <w:t>CARDIOGENIC SHOCK is PUMP FAILURE — the heart cannot maintain cardiac output (common after massive MI), causing hypotension, cold clammy skin, tachycardia, weak pulses, altered mentation and OLIGURIA. Treatment: INOTROPIC/VASOPRESSOR support (dobutamine, norepinephrine), CARDIAC MONITORING, oxygen, urine output monitoring (Foley), and definitive therapy (revascularisation/PCI, mechanical support). Fluids are given CAUTIOUSLY (the failing pump may not tolerate volume); the patient is kept at REST.</w:t>
      </w:r>
    </w:p>
    <w:p>
      <w:r>
        <w:rPr>
          <w:b/>
        </w:rPr>
        <w:t xml:space="preserve">🔍 Key Clues: </w:t>
      </w:r>
      <w:r>
        <w:t>Post-MI + hypotension + cold skin + oliguria = cardiogenic shock → inotropes + monitor + rest, careful fluids.</w:t>
      </w:r>
    </w:p>
    <w:p>
      <w:r>
        <w:rPr>
          <w:b/>
        </w:rPr>
        <w:t xml:space="preserve">🚨 Priority Principle: </w:t>
      </w:r>
      <w:r>
        <w:t>The pump is failing — improve contractility and monitor end-organs (urine output) rather than flooding the patient with fluids.</w:t>
      </w:r>
    </w:p>
    <w:p>
      <w:r>
        <w:rPr>
          <w:b/>
        </w:rPr>
        <w:t xml:space="preserve">❌ Why Not Other Options: </w:t>
      </w:r>
      <w:r>
        <w:t>a — Rapid IV fluids can cause PULMONARY OEDEMA in cardiogenic shock; fluids are cautious and monitored. | b — Inotropes are the immediate treatment; withholding them is dangerous. | c — Ambulation increases cardiac workload; strict rest is required.</w:t>
      </w:r>
    </w:p>
    <w:p>
      <w:r>
        <w:rPr>
          <w:b/>
        </w:rPr>
        <w:t xml:space="preserve">⚠️ Exam Trap: </w:t>
      </w:r>
      <w:r>
        <w:t>"Shock = give fluids fast" — that is hypovolaemic shock; CARDIOGENIC shock needs inotropes and careful fluids.</w:t>
      </w:r>
    </w:p>
    <w:p>
      <w:r>
        <w:rPr>
          <w:b/>
        </w:rPr>
        <w:t xml:space="preserve">🩺 Clinical Thinking: </w:t>
      </w:r>
      <w:r>
        <w:t>Post-MI shock → inotropes + cardiac monitor + urine output + rest → option d.</w:t>
      </w:r>
    </w:p>
    <w:p>
      <w:r>
        <w:rPr>
          <w:b/>
        </w:rPr>
        <w:t xml:space="preserve">🇮🇳 Hinglish Decoder: </w:t>
      </w:r>
      <w:r>
        <w:t>Cardiogenic shock me dil pump nahi kar raha — inotropes do, cardiac monitor karo, urine output dekho. Bahut saara pani NAHI chadhao (lungs me pani).</w:t>
      </w:r>
    </w:p>
    <w:p>
      <w:r>
        <w:rPr>
          <w:b/>
        </w:rPr>
        <w:t xml:space="preserve">💎 PNC Pearl: </w:t>
      </w:r>
      <w:r>
        <w:t>Pump failure needs support, not saltwater — watch the urine, fix the heart.</w:t>
      </w:r>
    </w:p>
    <w:p>
      <w:r>
        <w:t>Positive Marks: 1    Negative Marks: 0.33</w:t>
      </w:r>
    </w:p>
    <w:p>
      <w:r>
        <w:rPr>
          <w:b/>
        </w:rPr>
        <w:t>Question: The BHORE COMMITTEE (1946) is a landmark in Indian public health. What was its major contribution?</w:t>
      </w:r>
    </w:p>
    <w:p>
      <w:r>
        <w:t>(a)  It recommended the concept of PRIMARY HEALTH CARE with a three-tier system of health services and the formation of the Indian Nursing Council</w:t>
      </w:r>
    </w:p>
    <w:p>
      <w:r>
        <w:t>(b)  It established the Indian Nursing Council</w:t>
      </w:r>
    </w:p>
    <w:p>
      <w:r>
        <w:t>(c)  It introduced the mid-day meal scheme</w:t>
      </w:r>
    </w:p>
    <w:p>
      <w:r>
        <w:t>(d)  It launched the national immunisation programme</w:t>
      </w:r>
    </w:p>
    <w:p>
      <w:r>
        <w:t>Answer: a</w:t>
      </w:r>
    </w:p>
    <w:p>
      <w:r>
        <w:rPr>
          <w:b/>
        </w:rPr>
        <w:t>Solution: ✅ Correct Answer: a</w:t>
      </w:r>
    </w:p>
    <w:p>
      <w:r>
        <w:rPr>
          <w:b/>
        </w:rPr>
        <w:t xml:space="preserve">🧠 Clinical Rationale: </w:t>
      </w:r>
      <w:r>
        <w:t>The BHORE COMMITTEE (Health Survey and Development Committee, 1946, chaired by Sir Joseph Bhore) gave the most comprehensive plan for health services in India. Its major recommendations: a THREE-TIER system (primary/PHC level, secondary/district, tertiary), PRIMARY HEALTH CARE for rural India, the formation of the INDIAN NURSING COUNCIL, integration of preventive and curative services, and a health survey before planning. It envisioned comprehensive, universal health care (though only partially implemented).</w:t>
      </w:r>
    </w:p>
    <w:p>
      <w:r>
        <w:rPr>
          <w:b/>
        </w:rPr>
        <w:t xml:space="preserve">🔍 Key Clues: </w:t>
      </w:r>
      <w:r>
        <w:t>Bhore 1946 → 3-tier health system + primary health care concept + Indian Nursing Council recommendation.</w:t>
      </w:r>
    </w:p>
    <w:p>
      <w:r>
        <w:rPr>
          <w:b/>
        </w:rPr>
        <w:t xml:space="preserve">🚨 Priority Principle: </w:t>
      </w:r>
      <w:r>
        <w:t>Health committee history is high-yield community GK — Bhore is the "Magna Carta" of Indian health planning.</w:t>
      </w:r>
    </w:p>
    <w:p>
      <w:r>
        <w:rPr>
          <w:b/>
        </w:rPr>
        <w:t xml:space="preserve">❌ Why Not Other Options: </w:t>
      </w:r>
      <w:r>
        <w:t>b — INC formation was a Bhore RECOMMENDATION, but the INC was established by its own Act in 1947 — the full recommendation (3-tier + PHC) is the answer. | c — The mid-day meal scheme is much later (1960s/1995). | d — The immunisation programme (UIP) came in 1978/1985, not from Bhore.</w:t>
      </w:r>
    </w:p>
    <w:p>
      <w:r>
        <w:rPr>
          <w:b/>
        </w:rPr>
        <w:t xml:space="preserve">⚠️ Exam Trap: </w:t>
      </w:r>
      <w:r>
        <w:t>"Bhore = INC only" — Bhore's core legacy is the 3-TIER SYSTEM and PRIMARY HEALTH CARE concept.</w:t>
      </w:r>
    </w:p>
    <w:p>
      <w:r>
        <w:rPr>
          <w:b/>
        </w:rPr>
        <w:t xml:space="preserve">🩺 Clinical Thinking: </w:t>
      </w:r>
      <w:r>
        <w:t>Bhore 1946 → 3-tier + PHC + INC recommendation → option a.</w:t>
      </w:r>
    </w:p>
    <w:p>
      <w:r>
        <w:rPr>
          <w:b/>
        </w:rPr>
        <w:t xml:space="preserve">🇮🇳 Hinglish Decoder: </w:t>
      </w:r>
      <w:r>
        <w:t>Bhore Committee (1946) ne 3-tier health system aur PRIMARY HEALTH CARE ka concept diya tha — ye Indian health planning ka base hai.</w:t>
      </w:r>
    </w:p>
    <w:p>
      <w:r>
        <w:rPr>
          <w:b/>
        </w:rPr>
        <w:t xml:space="preserve">💎 PNC Pearl: </w:t>
      </w:r>
      <w:r>
        <w:t>Bhore's blueprint — three tiers of care for all of India.</w:t>
      </w:r>
    </w:p>
    <w:p>
      <w:r>
        <w:t>Positive Marks: 1    Negative Marks: 0.33</w:t>
      </w:r>
    </w:p>
    <w:p>
      <w:r>
        <w:rPr>
          <w:b/>
        </w:rPr>
        <w:t>Question: LAQSHYA is a national initiative of the Government of India. What is its main objective?</w:t>
      </w:r>
    </w:p>
    <w:p>
      <w:r>
        <w:t>(a)  Eradication of malaria by 2030</w:t>
      </w:r>
    </w:p>
    <w:p>
      <w:r>
        <w:t>(b)  Improving the QUALITY OF CARE in LABOUR ROOMS and maternity operation theatres to reduce maternal and newborn deaths</w:t>
      </w:r>
    </w:p>
    <w:p>
      <w:r>
        <w:t>(c)  Providing free medicines in all government hospitals</w:t>
      </w:r>
    </w:p>
    <w:p>
      <w:r>
        <w:t>(d)  Universal health insurance for all citizens</w:t>
      </w:r>
    </w:p>
    <w:p>
      <w:r>
        <w:t>Answer: b</w:t>
      </w:r>
    </w:p>
    <w:p>
      <w:r>
        <w:rPr>
          <w:b/>
        </w:rPr>
        <w:t>Solution: ✅ Correct Answer: b</w:t>
      </w:r>
    </w:p>
    <w:p>
      <w:r>
        <w:rPr>
          <w:b/>
        </w:rPr>
        <w:t xml:space="preserve">🧠 Clinical Rationale: </w:t>
      </w:r>
      <w:r>
        <w:t>LAQSHYA (Labour room Quality Improvement Initiative, launched 2017 under NHM) aims to improve the QUALITY OF CARE in LABOUR ROOMS and MATERNITY OPERATION THEATRES — with the goal of REDUCING MATERNAL AND NEWBORN DEATHS by ensuring respectful, evidence-based, 24×7 quality care (cleanliness, infection control, timely interventions, respectful maternity care). Facilities are assessed against standards and certified (LaQshya-certified labour rooms).</w:t>
      </w:r>
    </w:p>
    <w:p>
      <w:r>
        <w:rPr>
          <w:b/>
        </w:rPr>
        <w:t xml:space="preserve">🔍 Key Clues: </w:t>
      </w:r>
      <w:r>
        <w:t>LaQshya = Labour room Quality Improvement → reduce maternal/newborn deaths.</w:t>
      </w:r>
    </w:p>
    <w:p>
      <w:r>
        <w:rPr>
          <w:b/>
        </w:rPr>
        <w:t xml:space="preserve">🚨 Priority Principle: </w:t>
      </w:r>
      <w:r>
        <w:t>Quality in labour rooms is a maternal-safety mandate — certification drives the standards.</w:t>
      </w:r>
    </w:p>
    <w:p>
      <w:r>
        <w:rPr>
          <w:b/>
        </w:rPr>
        <w:t xml:space="preserve">❌ Why Not Other Options: </w:t>
      </w:r>
      <w:r>
        <w:t>a — Malaria eradication is under NVBDCP, not LaQshya. | c — Free medicines is a broader policy (AMRIT/Jan Aushadhi angle), not LaQshya. | d — Universal health insurance is Ayushman Bharat/PM-JAY, not LaQshya.</w:t>
      </w:r>
    </w:p>
    <w:p>
      <w:r>
        <w:rPr>
          <w:b/>
        </w:rPr>
        <w:t xml:space="preserve">⚠️ Exam Trap: </w:t>
      </w:r>
      <w:r>
        <w:t>"LaQshya = any health scheme" — the name itself says LABOUR ROOM QUALITY; tie it to maternal and newborn survival.</w:t>
      </w:r>
    </w:p>
    <w:p>
      <w:r>
        <w:rPr>
          <w:b/>
        </w:rPr>
        <w:t xml:space="preserve">🩺 Clinical Thinking: </w:t>
      </w:r>
      <w:r>
        <w:t>LaQshya → labour room quality → reduce maternal/newborn deaths → option b.</w:t>
      </w:r>
    </w:p>
    <w:p>
      <w:r>
        <w:rPr>
          <w:b/>
        </w:rPr>
        <w:t xml:space="preserve">🇮🇳 Hinglish Decoder: </w:t>
      </w:r>
      <w:r>
        <w:t>LaQshya = LABOUR ROOM ki QUALITY sudharne wali yojana — mata aur naya janm le baal kee mrityu kam karna iska maksad hai.</w:t>
      </w:r>
    </w:p>
    <w:p>
      <w:r>
        <w:rPr>
          <w:b/>
        </w:rPr>
        <w:t xml:space="preserve">💎 PNC Pearl: </w:t>
      </w:r>
      <w:r>
        <w:t>LaQshya polishes the labour room — quality saves mothers.</w:t>
      </w:r>
    </w:p>
    <w:p>
      <w:r>
        <w:t>Positive Marks: 1    Negative Marks: 0.33</w:t>
      </w:r>
    </w:p>
    <w:p>
      <w:r>
        <w:rPr>
          <w:b/>
        </w:rPr>
        <w:t>Question: A patient with schizophrenia firmly believes that the neighbours are plotting to poison his food, and he refuses to eat. This false, fixed belief is BEST described as:</w:t>
      </w:r>
    </w:p>
    <w:p>
      <w:r>
        <w:t>(a)  An illusion</w:t>
      </w:r>
    </w:p>
    <w:p>
      <w:r>
        <w:t>(b)  A hallucination</w:t>
      </w:r>
    </w:p>
    <w:p>
      <w:r>
        <w:t>(c)  A DELUSION of persecution</w:t>
      </w:r>
    </w:p>
    <w:p>
      <w:r>
        <w:t>(d)  A phobia</w:t>
      </w:r>
    </w:p>
    <w:p>
      <w:r>
        <w:t>Answer: c</w:t>
      </w:r>
    </w:p>
    <w:p>
      <w:r>
        <w:rPr>
          <w:b/>
        </w:rPr>
        <w:t>Solution: ✅ Correct Answer: c</w:t>
      </w:r>
    </w:p>
    <w:p>
      <w:r>
        <w:rPr>
          <w:b/>
        </w:rPr>
        <w:t xml:space="preserve">🧠 Clinical Rationale: </w:t>
      </w:r>
      <w:r>
        <w:t>A DELUSION is a FALSE, FIXED BELIEF held despite evidence to the contrary. A DELUSION OF PERSECUTION is the belief that one is being harmed, threatened or plotted against (e.g., food is poisoned, people are spying). Nursing care: DO NOT ARGUE with or confirm the delusion, ensure SAFETY (the patient may refuse food/water — offer sealed, safe foods), and build trust. A HALLUCINATION is a false SENSORY perception (hearing/seeing); an ILLUSION is a misperception of a real stimulus; a phobia is an irrational fear of an object/situation.</w:t>
      </w:r>
    </w:p>
    <w:p>
      <w:r>
        <w:rPr>
          <w:b/>
        </w:rPr>
        <w:t xml:space="preserve">🔍 Key Clues: </w:t>
      </w:r>
      <w:r>
        <w:t>False fixed belief of being poisoned = persecutory delusion → don't argue, ensure safe food.</w:t>
      </w:r>
    </w:p>
    <w:p>
      <w:r>
        <w:rPr>
          <w:b/>
        </w:rPr>
        <w:t xml:space="preserve">🚨 Priority Principle: </w:t>
      </w:r>
      <w:r>
        <w:t>Safety and dignity — never challenge the delusion directly; reassure the patient that they are safe and food is protected.</w:t>
      </w:r>
    </w:p>
    <w:p>
      <w:r>
        <w:rPr>
          <w:b/>
        </w:rPr>
        <w:t xml:space="preserve">❌ Why Not Other Options: </w:t>
      </w:r>
      <w:r>
        <w:t>a — An illusion is a MISPERCEPTION of a real stimulus (e.g., a coat looks like a person), not a fixed belief. | b — A hallucination is a false SENSORY perception (auditory/visual), not a belief. | d — A phobia is an irrational fear with avoidance, not a fixed persecutory belief.</w:t>
      </w:r>
    </w:p>
    <w:p>
      <w:r>
        <w:rPr>
          <w:b/>
        </w:rPr>
        <w:t xml:space="preserve">⚠️ Exam Trap: </w:t>
      </w:r>
      <w:r>
        <w:t>"Refuses to eat = hallucination" — refusing food from a belief about poisoning is a DELUSION (a thought); hearing voices is a hallucination (a sense).</w:t>
      </w:r>
    </w:p>
    <w:p>
      <w:r>
        <w:rPr>
          <w:b/>
        </w:rPr>
        <w:t xml:space="preserve">🩺 Clinical Thinking: </w:t>
      </w:r>
      <w:r>
        <w:t>Fixed false belief + persecution → delusion → don't argue, ensure safe food → option c.</w:t>
      </w:r>
    </w:p>
    <w:p>
      <w:r>
        <w:rPr>
          <w:b/>
        </w:rPr>
        <w:t xml:space="preserve">🇮🇳 Hinglish Decoder: </w:t>
      </w:r>
      <w:r>
        <w:t>Pakka yakeen ki khaane me zehar hai = DELUSION of persecution. Jhagda mat karo, SAFE khaana do — ye soch hai, awaaz nahi (hallucination alag hai).</w:t>
      </w:r>
    </w:p>
    <w:p>
      <w:r>
        <w:rPr>
          <w:b/>
        </w:rPr>
        <w:t xml:space="preserve">💎 PNC Pearl: </w:t>
      </w:r>
      <w:r>
        <w:t>A fixed false thought is a delusion — protect the plate, don't debate the plot.</w:t>
      </w:r>
    </w:p>
    <w:p>
      <w:r>
        <w:t>Positive Marks: 1    Negative Marks: 0.33</w:t>
      </w:r>
    </w:p>
    <w:p>
      <w:r>
        <w:rPr>
          <w:b/>
        </w:rPr>
        <w:t>Question: The nurse teaches a post-operative patient to use an INCENTIVE SPIROMETER to prevent respiratory complications. Which instruction is CORRECT?</w:t>
      </w:r>
    </w:p>
    <w:p>
      <w:r>
        <w:t>(a)  Use it only once a day in the morning</w:t>
      </w:r>
    </w:p>
    <w:p>
      <w:r>
        <w:t>(b)  Blow forcefully and rapidly into the device</w:t>
      </w:r>
    </w:p>
    <w:p>
      <w:r>
        <w:t>(c)  Use the device only when the patient feels breathless</w:t>
      </w:r>
    </w:p>
    <w:p>
      <w:r>
        <w:t>(d)  Use it 5–10 times EVERY HOUR while awake, taking a slow DEEP breath and holding it for 2–3 seconds before exhaling</w:t>
      </w:r>
    </w:p>
    <w:p>
      <w:r>
        <w:t>Answer: d</w:t>
      </w:r>
    </w:p>
    <w:p>
      <w:r>
        <w:rPr>
          <w:b/>
        </w:rPr>
        <w:t>Solution: ✅ Correct Answer: d</w:t>
      </w:r>
    </w:p>
    <w:p>
      <w:r>
        <w:rPr>
          <w:b/>
        </w:rPr>
        <w:t xml:space="preserve">🧠 Clinical Rationale: </w:t>
      </w:r>
      <w:r>
        <w:t>INCENTIVE SPIROMETRY prevents POST-OPERATIVE ATELECTASIS and pneumonia by encouraging deep inspiration. Technique: sit upright, exhale normally, seal the lips around the mouthpiece, take a SLOW DEEP BREATH to raise the indicator/piston, HOLD for 2–3 SECONDS, exhale slowly, and REPEAT 5–10 TIMES EVERY HOUR while awake. It is a voluntary deep-breathing exercise — never forceful blowing.</w:t>
      </w:r>
    </w:p>
    <w:p>
      <w:r>
        <w:rPr>
          <w:b/>
        </w:rPr>
        <w:t xml:space="preserve">🔍 Key Clues: </w:t>
      </w:r>
      <w:r>
        <w:t>Incentive spirometer → slow deep breath + hold 2–3 s + 5–10×/hour = correct use.</w:t>
      </w:r>
    </w:p>
    <w:p>
      <w:r>
        <w:rPr>
          <w:b/>
        </w:rPr>
        <w:t xml:space="preserve">🚨 Priority Principle: </w:t>
      </w:r>
      <w:r>
        <w:t>Sustained deep inspiration recruits collapsed alveoli — frequency (hourly) and the breath-hold are what prevent atelectasis.</w:t>
      </w:r>
    </w:p>
    <w:p>
      <w:r>
        <w:rPr>
          <w:b/>
        </w:rPr>
        <w:t xml:space="preserve">❌ Why Not Other Options: </w:t>
      </w:r>
      <w:r>
        <w:t>a — Once a day is far too little; hourly use while awake is the standard. | b — FORCEFUL blowing collapses airways and is exactly wrong — the breath is slow and deep. | c — It is used ROUTINELY (preventive), not only when breathless.</w:t>
      </w:r>
    </w:p>
    <w:p>
      <w:r>
        <w:rPr>
          <w:b/>
        </w:rPr>
        <w:t xml:space="preserve">⚠️ Exam Trap: </w:t>
      </w:r>
      <w:r>
        <w:t>"Blow hard into it" — the spirometer rewards a SLOW DEEP INSPIRATION with a sustained hold, not forceful expiration.</w:t>
      </w:r>
    </w:p>
    <w:p>
      <w:r>
        <w:rPr>
          <w:b/>
        </w:rPr>
        <w:t xml:space="preserve">🩺 Clinical Thinking: </w:t>
      </w:r>
      <w:r>
        <w:t>Incentive spirometer → upright → slow deep breath → hold 2–3 s → 5–10×/hour → option d.</w:t>
      </w:r>
    </w:p>
    <w:p>
      <w:r>
        <w:rPr>
          <w:b/>
        </w:rPr>
        <w:t xml:space="preserve">🇮🇳 Hinglish Decoder: </w:t>
      </w:r>
      <w:r>
        <w:t>Incentive spirometer har ghante 5-10 baar, DHEERE-DHEERE lambi saans lo aur 2-3 second ROKO. Zor se blow karna galat hai.</w:t>
      </w:r>
    </w:p>
    <w:p>
      <w:r>
        <w:rPr>
          <w:b/>
        </w:rPr>
        <w:t xml:space="preserve">💎 PNC Pearl: </w:t>
      </w:r>
      <w:r>
        <w:t>Slow deep and hold — the hourly breath that saves the lungs.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