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best way to prepare new staff for correct checklist use is to</w:t>
      </w:r>
    </w:p>
    <w:p>
      <w:r>
        <w:t>(a) give them the form to read on their own</w:t>
      </w:r>
    </w:p>
    <w:p>
      <w:r>
        <w:t>(b) include it in induction and competency assessment, with supervised practice and refresher sessions</w:t>
      </w:r>
    </w:p>
    <w:p>
      <w:r>
        <w:t>(c) wait until an incident occurs before training them</w:t>
      </w:r>
    </w:p>
    <w:p>
      <w:r>
        <w:t>(d) let them learn by observation only</w:t>
      </w:r>
    </w:p>
    <w:p>
      <w:r>
        <w:t>Answer: b</w:t>
      </w:r>
    </w:p>
    <w:p>
      <w:r>
        <w:t>Solution: ✅ Correct Answer: b. Include it in induction and competency assessment, with supervised practice and refresher sessions.</w:t>
      </w:r>
    </w:p>
    <w:p>
      <w:r>
        <w:t>🧠 Clinical Rationale: Structured induction plus supervised practice builds both the knowledge and the confidence to speak up, which observation alone does not 📚.</w:t>
      </w:r>
    </w:p>
    <w:p>
      <w:r>
        <w:t>🔍 Key Clues: Induct, supervise, refresh.</w:t>
      </w:r>
    </w:p>
    <w:p>
      <w:r>
        <w:t>❌ Why Not Others: (a) a form alone does not teach behaviour; (d) passive observation misses the reasoning behind each item; (c) incident-driven training is reactive and late.</w:t>
      </w:r>
    </w:p>
    <w:p>
      <w:r>
        <w:t>⚡ 5-Second Recall: Induction plus supervised practice 🎯</w:t>
      </w:r>
    </w:p>
    <w:p>
      <w:r>
        <w:t>📚 Ref: WHO implementation guidance; nursing education texts.</w:t>
      </w:r>
    </w:p>
    <w:p>
      <w:r>
        <w:t>Positive Marks: 1</w:t>
      </w:r>
    </w:p>
    <w:p>
      <w:r>
        <w:t>Negative Marks: 0.33</w:t>
      </w:r>
    </w:p>
    <w:p/>
    <w:p>
      <w:r>
        <w:t>Question: During sign in the nurse finds that the consent form is not in the patient's file. The correct action is to</w:t>
      </w:r>
    </w:p>
    <w:p>
      <w:r>
        <w:t>(a) ask the patient to sign a new form after induction</w:t>
      </w:r>
    </w:p>
    <w:p>
      <w:r>
        <w:t>(b) proceed because the patient is already in theatre</w:t>
      </w:r>
    </w:p>
    <w:p>
      <w:r>
        <w:t>(c) allow induction and let the consent be brought later</w:t>
      </w:r>
    </w:p>
    <w:p>
      <w:r>
        <w:t>(d) delay induction and inform the surgeon, because anaesthesia must not start before valid consent is available</w:t>
      </w:r>
    </w:p>
    <w:p>
      <w:r>
        <w:t>Answer: d</w:t>
      </w:r>
    </w:p>
    <w:p>
      <w:r>
        <w:t>Solution: ✅ Correct Answer: d. Delay induction and inform the surgeon, because anaesthesia must not start before valid consent is available.</w:t>
      </w:r>
    </w:p>
    <w:p>
      <w:r>
        <w:t>🧠 Clinical Rationale: Sign in exists to catch exactly this problem while it can still be fixed; inducing anaesthesia without consent removes the patient's legal protection 🛑.</w:t>
      </w:r>
    </w:p>
    <w:p>
      <w:r>
        <w:t>🚨 Priority Principle: No valid consent, no anaesthesia, no operation.</w:t>
      </w:r>
    </w:p>
    <w:p>
      <w:r>
        <w:t>🔍 Key Clues: Missing consent stops the case.</w:t>
      </w:r>
    </w:p>
    <w:p>
      <w:r>
        <w:t>❌ Why Not Others: (c) a later form cannot legalise an induction already performed; (a) consent after induction is invalid; (b) the patient's arrival in theatre is not a reason to proceed.</w:t>
      </w:r>
    </w:p>
    <w:p>
      <w:r>
        <w:t>⚡ 5-Second Recall: Missing consent, pause the case 🎯</w:t>
      </w:r>
    </w:p>
    <w:p>
      <w:r>
        <w:t>📚 Ref: WHO Surgical Safety Checklist; NABH consent standards.</w:t>
      </w:r>
    </w:p>
    <w:p>
      <w:r>
        <w:t>Positive Marks: 1</w:t>
      </w:r>
    </w:p>
    <w:p>
      <w:r>
        <w:t>Negative Marks: 0.33</w:t>
      </w:r>
    </w:p>
    <w:p/>
    <w:p>
      <w:r>
        <w:t>Question: Using the checklist correctly does NOT remove the need for</w:t>
      </w:r>
    </w:p>
    <w:p>
      <w:r>
        <w:t>(a) recording the patient's blood group</w:t>
      </w:r>
    </w:p>
    <w:p>
      <w:r>
        <w:t>(b) counting the instruments</w:t>
      </w:r>
    </w:p>
    <w:p>
      <w:r>
        <w:t>(c) sterile technique, clinical judgement and continuous vigilance</w:t>
      </w:r>
    </w:p>
    <w:p>
      <w:r>
        <w:t>(d) obtaining informed consent</w:t>
      </w:r>
    </w:p>
    <w:p>
      <w:r>
        <w:t>Answer: c</w:t>
      </w:r>
    </w:p>
    <w:p>
      <w:r>
        <w:t>Solution: ✅ Correct Answer: c. Sterile technique, clinical judgement and continuous vigilance.</w:t>
      </w:r>
    </w:p>
    <w:p>
      <w:r>
        <w:t>🧠 Clinical Rationale: The checklist is a brief pause within care, not a substitute for asepsis, monitoring or the exercise of clinical skill throughout the operation 🛡.</w:t>
      </w:r>
    </w:p>
    <w:p>
      <w:r>
        <w:t>🚨 Priority Principle: A completed checklist never lowers the standard of care.</w:t>
      </w:r>
    </w:p>
    <w:p>
      <w:r>
        <w:t>🔍 Key Clues: Checklist is an addition, not a replacement.</w:t>
      </w:r>
    </w:p>
    <w:p>
      <w:r>
        <w:t>❌ Why Not Others: (a) blood group recording is still required; (d) consent is still obtained separately; (b) instrument counting remains mandatory.</w:t>
      </w:r>
    </w:p>
    <w:p>
      <w:r>
        <w:t>⚡ 5-Second Recall: Checklist supplements, never replaces, care 🎯</w:t>
      </w:r>
    </w:p>
    <w:p>
      <w:r>
        <w:t>📚 Ref: WHO Safe Surgery Saves Lives.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NOT part of the surgical safety checklist?</w:t>
      </w:r>
    </w:p>
    <w:p>
      <w:r>
        <w:t>(a) confirmation of the patient's identity and the procedure</w:t>
      </w:r>
    </w:p>
    <w:p>
      <w:r>
        <w:t>(b) confirmation that prophylaxis was given within the last 60 minutes</w:t>
      </w:r>
    </w:p>
    <w:p>
      <w:r>
        <w:t>(c) confirmation that the instrument and sponge counts are correct</w:t>
      </w:r>
    </w:p>
    <w:p>
      <w:r>
        <w:t>(d) confirmation of the patient's financial clearance for surgery</w:t>
      </w:r>
    </w:p>
    <w:p>
      <w:r>
        <w:t>Answer: d</w:t>
      </w:r>
    </w:p>
    <w:p>
      <w:r>
        <w:t>Solution: ✅ Correct Answer: d. Confirmation of the patient's financial clearance for surgery.</w:t>
      </w:r>
    </w:p>
    <w:p>
      <w:r>
        <w:t>🧠 Clinical Rationale: The checklist covers clinical safety items only; administrative matters such as billing are managed separately and never delay the operative safety pause 💳.</w:t>
      </w:r>
    </w:p>
    <w:p>
      <w:r>
        <w:t>🔍 Key Clues: Money is not a safety check.</w:t>
      </w:r>
    </w:p>
    <w:p>
      <w:r>
        <w:t>❌ Why Not Others: (a) identity and procedure are core items; (b) antibiotic timing is a core time out item; (c) counts are a core sign out item.</w:t>
      </w:r>
    </w:p>
    <w:p>
      <w:r>
        <w:t>⚡ 5-Second Recall: Clinical items only, not billing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Morbidity and mortality meetings contribute to theatre safety by</w:t>
      </w:r>
    </w:p>
    <w:p>
      <w:r>
        <w:t>(a) deciding the theatre budget for the next year</w:t>
      </w:r>
    </w:p>
    <w:p>
      <w:r>
        <w:t>(b) publishing the names of the patients involved</w:t>
      </w:r>
    </w:p>
    <w:p>
      <w:r>
        <w:t>(c) reviewing adverse outcomes and complications with the team to change future practice</w:t>
      </w:r>
    </w:p>
    <w:p>
      <w:r>
        <w:t>(d) allocating blame for each complication to an individual</w:t>
      </w:r>
    </w:p>
    <w:p>
      <w:r>
        <w:t>Answer: c</w:t>
      </w:r>
    </w:p>
    <w:p>
      <w:r>
        <w:t>Solution: ✅ Correct Answer: c. Reviewing adverse outcomes and complications with the team to change future practice.</w:t>
      </w:r>
    </w:p>
    <w:p>
      <w:r>
        <w:t>🧠 Clinical Rationale: Structured review of complications turns individual experience into shared learning and identifies recurring patterns that need protocol change 📊.</w:t>
      </w:r>
    </w:p>
    <w:p>
      <w:r>
        <w:t>🔍 Key Clues: Review outcomes, change practice.</w:t>
      </w:r>
    </w:p>
    <w:p>
      <w:r>
        <w:t>❌ Why Not Others: (d) blame undermines the candour the meeting depends on; (a) budgets are decided elsewhere; (b) patient confidentiality must be protected.</w:t>
      </w:r>
    </w:p>
    <w:p>
      <w:r>
        <w:t>⚡ 5-Second Recall: Review, learn, change 🎯</w:t>
      </w:r>
    </w:p>
    <w:p>
      <w:r>
        <w:t>📚 Ref: quality improvement literature; NABH.</w:t>
      </w:r>
    </w:p>
    <w:p>
      <w:r>
        <w:t>Positive Marks: 1</w:t>
      </w:r>
    </w:p>
    <w:p>
      <w:r>
        <w:t>Negative Marks: 0.33</w:t>
      </w:r>
    </w:p>
    <w:p/>
    <w:p>
      <w:r>
        <w:t>Question: The quality improvement method commonly used to improve checklist compliance is</w:t>
      </w:r>
    </w:p>
    <w:p>
      <w:r>
        <w:t>(a) removing the checklist from the theatre wall</w:t>
      </w:r>
    </w:p>
    <w:p>
      <w:r>
        <w:t>(b) increasing the number of forms printed</w:t>
      </w:r>
    </w:p>
    <w:p>
      <w:r>
        <w:t>(c) the plan-do-study-act cycle, testing small changes and measuring the effect before wider adoption</w:t>
      </w:r>
    </w:p>
    <w:p>
      <w:r>
        <w:t>(d) random punishment of non-compliant staff</w:t>
      </w:r>
    </w:p>
    <w:p>
      <w:r>
        <w:t>Answer: c</w:t>
      </w:r>
    </w:p>
    <w:p>
      <w:r>
        <w:t>Solution: ✅ Correct Answer: c. The plan-do-study-act cycle, testing small changes and measuring the effect before wider adoption.</w:t>
      </w:r>
    </w:p>
    <w:p>
      <w:r>
        <w:t>🧠 Clinical Rationale: Small tests of change with measurement show whether a fix such as a coordinator role or a revised briefing actually improves compliance 🔄.</w:t>
      </w:r>
    </w:p>
    <w:p>
      <w:r>
        <w:t>🔍 Key Clues: Plan, do, study, act.</w:t>
      </w:r>
    </w:p>
    <w:p>
      <w:r>
        <w:t>❌ Why Not Others: (d) punishment damages the safety culture; (b) printing more forms does not change behaviour; (a) removing visibility reduces use.</w:t>
      </w:r>
    </w:p>
    <w:p>
      <w:r>
        <w:t>⚡ 5-Second Recall: Test small, measure, then spread 🎯</w:t>
      </w:r>
    </w:p>
    <w:p>
      <w:r>
        <w:t>📚 Ref: quality improvement literature.</w:t>
      </w:r>
    </w:p>
    <w:p>
      <w:r>
        <w:t>Positive Marks: 1</w:t>
      </w:r>
    </w:p>
    <w:p>
      <w:r>
        <w:t>Negative Marks: 0.33</w:t>
      </w:r>
    </w:p>
    <w:p/>
    <w:p>
      <w:r>
        <w:t>Question: A simple way to measure the safety climate of an operating theatre is to</w:t>
      </w:r>
    </w:p>
    <w:p>
      <w:r>
        <w:t>(a) measure the average duration of operations</w:t>
      </w:r>
    </w:p>
    <w:p>
      <w:r>
        <w:t>(b) count the number of instruments in the department</w:t>
      </w:r>
    </w:p>
    <w:p>
      <w:r>
        <w:t>(c) survey staff anonymously about whether they feel able to speak up and whether they see safety issues being addressed</w:t>
      </w:r>
    </w:p>
    <w:p>
      <w:r>
        <w:t>(d) count the number of surgical procedures performed</w:t>
      </w:r>
    </w:p>
    <w:p>
      <w:r>
        <w:t>Answer: c</w:t>
      </w:r>
    </w:p>
    <w:p>
      <w:r>
        <w:t>Solution: ✅ Correct Answer: c. Survey staff anonymously about whether they feel able to speak up and whether they see safety issues being addressed.</w:t>
      </w:r>
    </w:p>
    <w:p>
      <w:r>
        <w:t>🧠 Clinical Rationale: Safety climate reflects the shared beliefs of the team about whether safety is valued, and anonymous surveys detect problems that incident data alone will miss 📋.</w:t>
      </w:r>
    </w:p>
    <w:p>
      <w:r>
        <w:t>🔍 Key Clues: Ask the staff about speaking up.</w:t>
      </w:r>
    </w:p>
    <w:p>
      <w:r>
        <w:t>❌ Why Not Others: (d) volume of work is a workload measure; (a) operating time is an efficiency measure; (b) instrument numbers are inventory data.</w:t>
      </w:r>
    </w:p>
    <w:p>
      <w:r>
        <w:t>⚡ 5-Second Recall: Safety climate lives in staff answers 🎯</w:t>
      </w:r>
    </w:p>
    <w:p>
      <w:r>
        <w:t>📚 Ref: patient safety literature; NABH quality standards.</w:t>
      </w:r>
    </w:p>
    <w:p>
      <w:r>
        <w:t>Positive Marks: 1</w:t>
      </w:r>
    </w:p>
    <w:p>
      <w:r>
        <w:t>Negative Marks: 0.33</w:t>
      </w:r>
    </w:p>
    <w:p/>
    <w:p>
      <w:r>
        <w:t>Question: Checklist compliance in a hospital is best measured by</w:t>
      </w:r>
    </w:p>
    <w:p>
      <w:r>
        <w:t>(a) the number of checklists filed without reviewing the content</w:t>
      </w:r>
    </w:p>
    <w:p>
      <w:r>
        <w:t>(b) periodic direct observation of cases at random by trained auditors, with feedback to the team</w:t>
      </w:r>
    </w:p>
    <w:p>
      <w:r>
        <w:t>(c) counting how many forms were printed</w:t>
      </w:r>
    </w:p>
    <w:p>
      <w:r>
        <w:t>(d) asking staff at the end of the year if they used it</w:t>
      </w:r>
    </w:p>
    <w:p>
      <w:r>
        <w:t>Answer: b</w:t>
      </w:r>
    </w:p>
    <w:p>
      <w:r>
        <w:t>Solution: ✅ Correct Answer: b. Periodic direct observation of cases at random by trained auditors, with feedback to the team.</w:t>
      </w:r>
    </w:p>
    <w:p>
      <w:r>
        <w:t>🧠 Clinical Rationale: Observation shows whether the pause is real, verbal and complete, whereas self-report and form counts overstate compliance and hide silent ticking 📊.</w:t>
      </w:r>
    </w:p>
    <w:p>
      <w:r>
        <w:t>🔍 Key Clues: Observe, audit, feed back.</w:t>
      </w:r>
    </w:p>
    <w:p>
      <w:r>
        <w:t>❌ Why Not Others: (d) annual recall is unreliable; (c) printing forms does not show use; (a) counting filed forms ignores whether items were actually confirmed.</w:t>
      </w:r>
    </w:p>
    <w:p>
      <w:r>
        <w:t>⚡ 5-Second Recall: Watch the case to measure compliance 🎯</w:t>
      </w:r>
    </w:p>
    <w:p>
      <w:r>
        <w:t>📚 Ref: WHO implementation guidance; NABH quality standards.</w:t>
      </w:r>
    </w:p>
    <w:p>
      <w:r>
        <w:t>Positive Marks: 1</w:t>
      </w:r>
    </w:p>
    <w:p>
      <w:r>
        <w:t>Negative Marks: 0.33</w:t>
      </w:r>
    </w:p>
    <w:p/>
    <w:p>
      <w:r>
        <w:t>Question: An identification wristband must be applied to every surgical patient because</w:t>
      </w:r>
    </w:p>
    <w:p>
      <w:r>
        <w:t>(a) it provides a durable, verifiable source of two identifiers that travels with the patient throughout the hospital</w:t>
      </w:r>
    </w:p>
    <w:p>
      <w:r>
        <w:t>(b) it shows the patient's blood group</w:t>
      </w:r>
    </w:p>
    <w:p>
      <w:r>
        <w:t>(c) it records the patient's allergies permanently</w:t>
      </w:r>
    </w:p>
    <w:p>
      <w:r>
        <w:t>(d) it replaces the need for verbal confirmation in the checklist</w:t>
      </w:r>
    </w:p>
    <w:p>
      <w:r>
        <w:t>Answer: a</w:t>
      </w:r>
    </w:p>
    <w:p>
      <w:r>
        <w:t>Solution: ✅ Correct Answer: a. It provides a durable, verifiable source of two identifiers that travels with the patient throughout the hospital.</w:t>
      </w:r>
    </w:p>
    <w:p>
      <w:r>
        <w:t>🧠 Clinical Rationale: A wristband with the name and registration number allows every step of care to be matched to the correct patient, even when the patient cannot speak for themselves 🪪.</w:t>
      </w:r>
    </w:p>
    <w:p>
      <w:r>
        <w:t>🔍 Key Clues: Wristband equals two identifiers on the patient.</w:t>
      </w:r>
    </w:p>
    <w:p>
      <w:r>
        <w:t>❌ Why Not Others: (b) blood group is not recorded on a standard identity band; (c) allergy information is held in the notes and confirmed verbally; (d) verbal confirmation remains part of the checklist.</w:t>
      </w:r>
    </w:p>
    <w:p>
      <w:r>
        <w:t>⚡ 5-Second Recall: Identity band on, identifiers matched 🎯</w:t>
      </w:r>
    </w:p>
    <w:p>
      <w:r>
        <w:t>📚 Ref: NABH patient identification standards; WHO.</w:t>
      </w:r>
    </w:p>
    <w:p>
      <w:r>
        <w:t>Positive Marks: 1</w:t>
      </w:r>
    </w:p>
    <w:p>
      <w:r>
        <w:t>Negative Marks: 0.33</w:t>
      </w:r>
    </w:p>
    <w:p/>
    <w:p>
      <w:r>
        <w:t>Question: A near-miss incident in the operating theatre should be reported because</w:t>
      </w:r>
    </w:p>
    <w:p>
      <w:r>
        <w:t>(a) the information allows the system to be corrected before the same error harms a patient</w:t>
      </w:r>
    </w:p>
    <w:p>
      <w:r>
        <w:t>(b) reporting is used to discipline the individual involved</w:t>
      </w:r>
    </w:p>
    <w:p>
      <w:r>
        <w:t>(c) it is required only for incidents that cause harm</w:t>
      </w:r>
    </w:p>
    <w:p>
      <w:r>
        <w:t>(d) near misses are too minor to matter</w:t>
      </w:r>
    </w:p>
    <w:p>
      <w:r>
        <w:t>Answer: a</w:t>
      </w:r>
    </w:p>
    <w:p>
      <w:r>
        <w:t>Solution: ✅ Correct Answer: a. The information allows the system to be corrected before the same error harms a patient.</w:t>
      </w:r>
    </w:p>
    <w:p>
      <w:r>
        <w:t>🧠 Clinical Rationale: Near misses reveal latent weaknesses such as poor labelling or ambiguous protocols, and a non-punitive culture is what makes staff willing to report them 🔔.</w:t>
      </w:r>
    </w:p>
    <w:p>
      <w:r>
        <w:t>🚨 Priority Principle: Report near misses to learn, not to blame.</w:t>
      </w:r>
    </w:p>
    <w:p>
      <w:r>
        <w:t>🔍 Key Clues: No harm, still report.</w:t>
      </w:r>
    </w:p>
    <w:p>
      <w:r>
        <w:t>❌ Why Not Others: (b) punitive use of reports destroys the reporting culture; (c) harmful incidents are a small subset of the lessons available; (d) a near miss is a free lesson about a real hazard.</w:t>
      </w:r>
    </w:p>
    <w:p>
      <w:r>
        <w:t>⚡ 5-Second Recall: Near miss today, prevented harm tomorrow 🎯</w:t>
      </w:r>
    </w:p>
    <w:p>
      <w:r>
        <w:t>📚 Ref: patient safety literature; NABH.</w:t>
      </w:r>
    </w:p>
    <w:p>
      <w:r>
        <w:t>Positive Marks: 1</w:t>
      </w:r>
    </w:p>
    <w:p>
      <w:r>
        <w:t>Negative Marks: 0.33</w:t>
      </w:r>
    </w:p>
    <w:p/>
    <w:p>
      <w:r>
        <w:t>Question: The WHO checklist is primarily intended to reduce which group of complications?</w:t>
      </w:r>
    </w:p>
    <w:p>
      <w:r>
        <w:t>(a) only hospital-acquired pressure ulcers</w:t>
      </w:r>
    </w:p>
    <w:p>
      <w:r>
        <w:t>(b) wrong site, wrong patient and wrong procedure surgery, retained items, anaesthetic harm, surgical site infection and poor communication</w:t>
      </w:r>
    </w:p>
    <w:p>
      <w:r>
        <w:t>(c) only postoperative nausea and vomiting</w:t>
      </w:r>
    </w:p>
    <w:p>
      <w:r>
        <w:t>(d) only medication errors on the ward</w:t>
      </w:r>
    </w:p>
    <w:p>
      <w:r>
        <w:t>Answer: b</w:t>
      </w:r>
    </w:p>
    <w:p>
      <w:r>
        <w:t>Solution: ✅ Correct Answer: b. Wrong site, wrong patient and wrong procedure surgery, retained items, anaesthetic harm, surgical site infection and poor communication.</w:t>
      </w:r>
    </w:p>
    <w:p>
      <w:r>
        <w:t>🧠 Clinical Rationale: The checklist targets the errors that are common, severe and preventable, which is why its items cover identity, site, airway, antibiotics, counts and communication 🎯.</w:t>
      </w:r>
    </w:p>
    <w:p>
      <w:r>
        <w:t>🔍 Key Clues: Wrong patient, wrong site, retained items, infection, communication.</w:t>
      </w:r>
    </w:p>
    <w:p>
      <w:r>
        <w:t>❌ Why Not Others: (c) nausea is managed by anaesthetic and antiemetic practice, not the core checklist; (a) pressure ulcers are a ward and theatre positioning concern; (d) ward medication errors fall outside the operative checklist.</w:t>
      </w:r>
    </w:p>
    <w:p>
      <w:r>
        <w:t>⚡ 5-Second Recall: The checklist prevents the big, avoidable operative harms 🎯</w:t>
      </w:r>
    </w:p>
    <w:p>
      <w:r>
        <w:t>📚 Ref: WHO Safe Surgery Saves Lives.</w:t>
      </w:r>
    </w:p>
    <w:p>
      <w:r>
        <w:t>Positive Marks: 1</w:t>
      </w:r>
    </w:p>
    <w:p>
      <w:r>
        <w:t>Negative Marks: 0.33</w:t>
      </w:r>
    </w:p>
    <w:p/>
    <w:p>
      <w:r>
        <w:t>Question: When a nurse notices that the consent form lists the left side but the surgical site is marked on the right, the nurse should</w:t>
      </w:r>
    </w:p>
    <w:p>
      <w:r>
        <w:t>(a) speak up immediately and stop the procedure until the discrepancy is resolved</w:t>
      </w:r>
    </w:p>
    <w:p>
      <w:r>
        <w:t>(b) record the discrepancy in the notes without telling anyone</w:t>
      </w:r>
    </w:p>
    <w:p>
      <w:r>
        <w:t>(c) wait until after the incision to mention it</w:t>
      </w:r>
    </w:p>
    <w:p>
      <w:r>
        <w:t>(d) assume the surgeon knows best and continue</w:t>
      </w:r>
    </w:p>
    <w:p>
      <w:r>
        <w:t>Answer: a</w:t>
      </w:r>
    </w:p>
    <w:p>
      <w:r>
        <w:t>Solution: ✅ Correct Answer: a. Speak up immediately and stop the procedure until the discrepancy is resolved.</w:t>
      </w:r>
    </w:p>
    <w:p>
      <w:r>
        <w:t>🧠 Clinical Rationale: Every member of the team has both the authority and the duty to halt a case when patient safety is in doubt, and this situation is exactly why 🔔.</w:t>
      </w:r>
    </w:p>
    <w:p>
      <w:r>
        <w:t>🚨 Priority Principle: Speak up, stop the line, protect the patient.</w:t>
      </w:r>
    </w:p>
    <w:p>
      <w:r>
        <w:t>🔍 Key Clues: Discrepancy means stop and clarify.</w:t>
      </w:r>
    </w:p>
    <w:p>
      <w:r>
        <w:t>❌ Why Not Others: (d) deference does not remove the nurse's duty to raise a red flag; (c) after the incision the harm is done; (b) a silent written note protects nobody.</w:t>
      </w:r>
    </w:p>
    <w:p>
      <w:r>
        <w:t>⚡ 5-Second Recall: See something wrong, stop everything and say it 🎯</w:t>
      </w:r>
    </w:p>
    <w:p>
      <w:r>
        <w:t>📚 Ref: WHO surgical safety; patient safety texts.</w:t>
      </w:r>
    </w:p>
    <w:p>
      <w:r>
        <w:t>Positive Marks: 1</w:t>
      </w:r>
    </w:p>
    <w:p>
      <w:r>
        <w:t>Negative Marks: 0.33</w:t>
      </w:r>
    </w:p>
    <w:p/>
    <w:p>
      <w:r>
        <w:t>Question: During the time out, the anaesthetist is expected to state</w:t>
      </w:r>
    </w:p>
    <w:p>
      <w:r>
        <w:t>(a) the number of previous operations performed in the unit</w:t>
      </w:r>
    </w:p>
    <w:p>
      <w:r>
        <w:t>(b) the predicted length of the surgeon's career</w:t>
      </w:r>
    </w:p>
    <w:p>
      <w:r>
        <w:t>(c) any patient-specific concerns such as airway difficulty, comorbidity or risk of aspiration</w:t>
      </w:r>
    </w:p>
    <w:p>
      <w:r>
        <w:t>(d) the cost of the anaesthetic agents</w:t>
      </w:r>
    </w:p>
    <w:p>
      <w:r>
        <w:t>Answer: c</w:t>
      </w:r>
    </w:p>
    <w:p>
      <w:r>
        <w:t>Solution: ✅ Correct Answer: c. Any patient-specific concerns such as airway difficulty, comorbidity or risk of aspiration.</w:t>
      </w:r>
    </w:p>
    <w:p>
      <w:r>
        <w:t>🧠 Clinical Rationale: Anaesthetists hold information that changes the surgical plan, so they are asked directly for concerns during the pause 🫁.</w:t>
      </w:r>
    </w:p>
    <w:p>
      <w:r>
        <w:t>🔍 Key Clues: Anaesthetist states airway and comorbidity concerns.</w:t>
      </w:r>
    </w:p>
    <w:p>
      <w:r>
        <w:t>❌ Why Not Others: (b) individual career details are irrelevant; (a) unit statistics do not inform this patient's care; (d) drug costs are not part of the safety pause.</w:t>
      </w:r>
    </w:p>
    <w:p>
      <w:r>
        <w:t>⚡ 5-Second Recall: Anaesthetist voices the airway and comorbidity risks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p/>
    <w:p>
      <w:r>
        <w:t>Question: Which statement best describes the checklist and surgical site infection?</w:t>
      </w:r>
    </w:p>
    <w:p>
      <w:r>
        <w:t>(a) it has no relationship with infection rates</w:t>
      </w:r>
    </w:p>
    <w:p>
      <w:r>
        <w:t>(b) it cures established surgical site infection</w:t>
      </w:r>
    </w:p>
    <w:p>
      <w:r>
        <w:t>(c) it replaces the need for aseptic technique</w:t>
      </w:r>
    </w:p>
    <w:p>
      <w:r>
        <w:t>(d) it contributes to infection prevention by confirming timely prophylaxis, sterility checks and correct preparation</w:t>
      </w:r>
    </w:p>
    <w:p>
      <w:r>
        <w:t>Answer: d</w:t>
      </w:r>
    </w:p>
    <w:p>
      <w:r>
        <w:t>Solution: ✅ Correct Answer: d. It contributes to infection prevention by confirming timely prophylaxis, sterility checks and correct preparation.</w:t>
      </w:r>
    </w:p>
    <w:p>
      <w:r>
        <w:t>🧠 Clinical Rationale: Several checklist items are infection-prevention steps, so consistent use reduces the risk of contamination and of missing the prophylactic dose 🧫.</w:t>
      </w:r>
    </w:p>
    <w:p>
      <w:r>
        <w:t>🔍 Key Clues: Prophylaxis, sterility and preparation reduce infection.</w:t>
      </w:r>
    </w:p>
    <w:p>
      <w:r>
        <w:t>❌ Why Not Others: (b) a checklist does not treat an existing infection; (a) infection rates are demonstrably linked to these items; (c) aseptic technique remains essential.</w:t>
      </w:r>
    </w:p>
    <w:p>
      <w:r>
        <w:t>⚡ 5-Second Recall: Checklist items include infection prevention 🎯</w:t>
      </w:r>
    </w:p>
    <w:p>
      <w:r>
        <w:t>📚 Ref: CDC surgical site infection guidance; WHO.</w:t>
      </w:r>
    </w:p>
    <w:p>
      <w:r>
        <w:t>Positive Marks: 1</w:t>
      </w:r>
    </w:p>
    <w:p>
      <w:r>
        <w:t>Negative Marks: 0.33</w:t>
      </w:r>
    </w:p>
    <w:p/>
    <w:p>
      <w:r>
        <w:t>Question: The sign in phase confirms that the pulse oximeter is on the patient and functioning because</w:t>
      </w:r>
    </w:p>
    <w:p>
      <w:r>
        <w:t>(a) the oximeter confirms the patient's blood group</w:t>
      </w:r>
    </w:p>
    <w:p>
      <w:r>
        <w:t>(b) continuous oximetry during anaesthesia detects desaturation early and reduces anaesthetic complications</w:t>
      </w:r>
    </w:p>
    <w:p>
      <w:r>
        <w:t>(c) the oximeter replaces the anaesthetic record</w:t>
      </w:r>
    </w:p>
    <w:p>
      <w:r>
        <w:t>(d) the oximeter measures the depth of anaesthesia</w:t>
      </w:r>
    </w:p>
    <w:p>
      <w:r>
        <w:t>Answer: b</w:t>
      </w:r>
    </w:p>
    <w:p>
      <w:r>
        <w:t>Solution: ✅ Correct Answer: b. Continuous oximetry during anaesthesia detects desaturation early and reduces anaesthetic complications.</w:t>
      </w:r>
    </w:p>
    <w:p>
      <w:r>
        <w:t>🧠 Clinical Rationale: Pulse oximetry is one of the essential monitoring standards of Safe Surgery Saves Lives, and confirming it before induction prevents an unmonitored start 📉.</w:t>
      </w:r>
    </w:p>
    <w:p>
      <w:r>
        <w:t>🔍 Key Clues: Oximeter on and working before induction.</w:t>
      </w:r>
    </w:p>
    <w:p>
      <w:r>
        <w:t>❌ Why Not Others: (d) depth of anaesthesia is assessed clinically and by gas monitoring; (c) the anaesthetic record is still required; (a) blood group is determined in the laboratory.</w:t>
      </w:r>
    </w:p>
    <w:p>
      <w:r>
        <w:t>⚡ 5-Second Recall: Oximeter on before the anaesthetic starts 🎯</w:t>
      </w:r>
    </w:p>
    <w:p>
      <w:r>
        <w:t>📚 Ref: WHO Safe Surgery Saves Lives; monitoring standards.</w:t>
      </w:r>
    </w:p>
    <w:p>
      <w:r>
        <w:t>Positive Marks: 1</w:t>
      </w:r>
    </w:p>
    <w:p>
      <w:r>
        <w:t>Negative Marks: 0.33</w:t>
      </w:r>
    </w:p>
    <w:p/>
    <w:p>
      <w:r>
        <w:t>Question: The World Health Organization programme that introduced the surgical safety checklist is called</w:t>
      </w:r>
    </w:p>
    <w:p>
      <w:r>
        <w:t>(a) Safe Surgery Saves Lives</w:t>
      </w:r>
    </w:p>
    <w:p>
      <w:r>
        <w:t>(b) Global Patient Safety Challenge on Blood</w:t>
      </w:r>
    </w:p>
    <w:p>
      <w:r>
        <w:t>(c) Clean Care is Safer Care alone</w:t>
      </w:r>
    </w:p>
    <w:p>
      <w:r>
        <w:t>(d) Surgical Care Improvement Project</w:t>
      </w:r>
    </w:p>
    <w:p>
      <w:r>
        <w:t>Answer: a</w:t>
      </w:r>
    </w:p>
    <w:p>
      <w:r>
        <w:t>Solution: ✅ Correct Answer: a. Safe Surgery Saves Lives.</w:t>
      </w:r>
    </w:p>
    <w:p>
      <w:r>
        <w:t>🧠 Clinical Rationale: The Safe Surgery Saves Lives initiative set out ten essential objectives for safer surgery and packaged them into a checklist that could be used in any operating room 🌍.</w:t>
      </w:r>
    </w:p>
    <w:p>
      <w:r>
        <w:t>🔍 Key Clues: WHO plus surgical safety equals Safe Surgery Saves Lives.</w:t>
      </w:r>
    </w:p>
    <w:p>
      <w:r>
        <w:t>❌ Why Not Others: (c) clean care addresses hand hygiene and infection, not the surgical checklist; (b) the blood safety challenge is a different campaign; (d) the Surgical Care Improvement Project is a separate quality programme.</w:t>
      </w:r>
    </w:p>
    <w:p>
      <w:r>
        <w:t>⚡ 5-Second Recall: WHO Safe Surgery Saves Lives 🎯</w:t>
      </w:r>
    </w:p>
    <w:p>
      <w:r>
        <w:t>📚 Ref: WHO Safe Surgery Saves Lives; NABH.</w:t>
      </w:r>
    </w:p>
    <w:p>
      <w:r>
        <w:t>Positive Marks: 1</w:t>
      </w:r>
    </w:p>
    <w:p>
      <w:r>
        <w:t>Negative Marks: 0.33</w:t>
      </w:r>
    </w:p>
    <w:p/>
    <w:p>
      <w:r>
        <w:t>Question: After a serious adverse event, the staff involved should be</w:t>
      </w:r>
    </w:p>
    <w:p>
      <w:r>
        <w:t>(a) offered support and debriefing, because they may experience distress and self-doubt</w:t>
      </w:r>
    </w:p>
    <w:p>
      <w:r>
        <w:t>(b) suspended immediately in every case</w:t>
      </w:r>
    </w:p>
    <w:p>
      <w:r>
        <w:t>(c) required to write their resignation letter</w:t>
      </w:r>
    </w:p>
    <w:p>
      <w:r>
        <w:t>(d) forbidden from discussing the event with anyone</w:t>
      </w:r>
    </w:p>
    <w:p>
      <w:r>
        <w:t>Answer: a</w:t>
      </w:r>
    </w:p>
    <w:p>
      <w:r>
        <w:t>Solution: ✅ Correct Answer: a. Offered support and debriefing, because they may experience distress and self-doubt.</w:t>
      </w:r>
    </w:p>
    <w:p>
      <w:r>
        <w:t>🧠 Clinical Rationale: Clinicians involved in adverse events are sometimes called second victims and need structured support so that they can continue to practise safely and participate honestly in the review 🤝.</w:t>
      </w:r>
    </w:p>
    <w:p>
      <w:r>
        <w:t>🔍 Key Clues: Support the team, then learn from the event.</w:t>
      </w:r>
    </w:p>
    <w:p>
      <w:r>
        <w:t>❌ Why Not Others: (b) automatic suspension prejudges the case and harms morale; (d) enforced silence prevents learning and support; (c) punitive responses destroy the safety culture.</w:t>
      </w:r>
    </w:p>
    <w:p>
      <w:r>
        <w:t>⚡ 5-Second Recall: Care for the carers after an incident 🎯</w:t>
      </w:r>
    </w:p>
    <w:p>
      <w:r>
        <w:t>📚 Ref: patient safety literature.</w:t>
      </w:r>
    </w:p>
    <w:p>
      <w:r>
        <w:t>Positive Marks: 1</w:t>
      </w:r>
    </w:p>
    <w:p>
      <w:r>
        <w:t>Negative Marks: 0.33</w:t>
      </w:r>
    </w:p>
    <w:p/>
    <w:p>
      <w:r>
        <w:t>Question: The completed surgical safety checklist form is best kept</w:t>
      </w:r>
    </w:p>
    <w:p>
      <w:r>
        <w:t>(a) in the theatre manager's drawer for the year</w:t>
      </w:r>
    </w:p>
    <w:p>
      <w:r>
        <w:t>(b) in the staff room notice board</w:t>
      </w:r>
    </w:p>
    <w:p>
      <w:r>
        <w:t>(c) destroyed at the end of the shift</w:t>
      </w:r>
    </w:p>
    <w:p>
      <w:r>
        <w:t>(d) filed in the patient's medical record as documented evidence that the checks were performed</w:t>
      </w:r>
    </w:p>
    <w:p>
      <w:r>
        <w:t>Answer: d</w:t>
      </w:r>
    </w:p>
    <w:p>
      <w:r>
        <w:t>Solution: ✅ Correct Answer: d. Filed in the patient's medical record as documented evidence that the checks were performed.</w:t>
      </w:r>
    </w:p>
    <w:p>
      <w:r>
        <w:t>🧠 Clinical Rationale: The form becomes part of the clinical and legal record, showing what was verified, by whom and when, which matters in audit and in medico-legal review 📁.</w:t>
      </w:r>
    </w:p>
    <w:p>
      <w:r>
        <w:t>🔍 Key Clues: Checklist belongs in the notes.</w:t>
      </w:r>
    </w:p>
    <w:p>
      <w:r>
        <w:t>❌ Why Not Others: (a) a manager's drawer does not create a retrievable record; (b) a notice board breaches confidentiality; (c) destroying it removes evidence and prevents audit.</w:t>
      </w:r>
    </w:p>
    <w:p>
      <w:r>
        <w:t>⚡ 5-Second Recall: The checklist is part of the record 🎯</w:t>
      </w:r>
    </w:p>
    <w:p>
      <w:r>
        <w:t>📚 Ref: NABH documentation standards; WHO.</w:t>
      </w:r>
    </w:p>
    <w:p>
      <w:r>
        <w:t>Positive Marks: 1</w:t>
      </w:r>
    </w:p>
    <w:p>
      <w:r>
        <w:t>Negative Marks: 0.33</w:t>
      </w:r>
    </w:p>
    <w:p/>
    <w:p>
      <w:r>
        <w:t>Question: A debrief at the end of an operating list is most useful when the team discusses</w:t>
      </w:r>
    </w:p>
    <w:p>
      <w:r>
        <w:t>(a) the cleanliness of the staff changing room</w:t>
      </w:r>
    </w:p>
    <w:p>
      <w:r>
        <w:t>(b) what went well, what did not go well and what should change for the next list</w:t>
      </w:r>
    </w:p>
    <w:p>
      <w:r>
        <w:t>(c) the personal performance of each staff member in detail</w:t>
      </w:r>
    </w:p>
    <w:p>
      <w:r>
        <w:t>(d) the patients' financial arrangements</w:t>
      </w:r>
    </w:p>
    <w:p>
      <w:r>
        <w:t>Answer: b</w:t>
      </w:r>
    </w:p>
    <w:p>
      <w:r>
        <w:t>Solution: ✅ Correct Answer: b. What went well, what did not go well and what should change for the next list.</w:t>
      </w:r>
    </w:p>
    <w:p>
      <w:r>
        <w:t>🧠 Clinical Rationale: A short, structured debrief converts the day's experience into practical improvements in equipment, communication and protocol 🗣.</w:t>
      </w:r>
    </w:p>
    <w:p>
      <w:r>
        <w:t>🔍 Key Clues: Good, bad, change.</w:t>
      </w:r>
    </w:p>
    <w:p>
      <w:r>
        <w:t>❌ Why Not Others: (c) personal criticism destroys the psychological safety the debrief needs; (d) financial matters are outside the clinical review; (a) changing-room tidiness is not a clinical learning point.</w:t>
      </w:r>
    </w:p>
    <w:p>
      <w:r>
        <w:t>⚡ 5-Second Recall: Brief before, debrief after 🎯</w:t>
      </w:r>
    </w:p>
    <w:p>
      <w:r>
        <w:t>📚 Ref: WHO Safe Surgery Saves Lives; AORN.</w:t>
      </w:r>
    </w:p>
    <w:p>
      <w:r>
        <w:t>Positive Marks: 1</w:t>
      </w:r>
    </w:p>
    <w:p>
      <w:r>
        <w:t>Negative Marks: 0.33</w:t>
      </w:r>
    </w:p>
    <w:p/>
    <w:p>
      <w:r>
        <w:t>Question: The expected blood loss item in the sign in phase is set at a threshold of</w:t>
      </w:r>
    </w:p>
    <w:p>
      <w:r>
        <w:t>(a) 100 mL in adults</w:t>
      </w:r>
    </w:p>
    <w:p>
      <w:r>
        <w:t>(b) there is no blood loss item in the checklist</w:t>
      </w:r>
    </w:p>
    <w:p>
      <w:r>
        <w:t>(c) 2 litres in all patients</w:t>
      </w:r>
    </w:p>
    <w:p>
      <w:r>
        <w:t>(d) 500 mL in adults, or 7 mL per kg in children</w:t>
      </w:r>
    </w:p>
    <w:p>
      <w:r>
        <w:t>Answer: d</w:t>
      </w:r>
    </w:p>
    <w:p>
      <w:r>
        <w:t>Solution: ✅ Correct Answer: d. 500 mL in adults, or 7 mL per kg in children.</w:t>
      </w:r>
    </w:p>
    <w:p>
      <w:r>
        <w:t>🧠 Clinical Rationale: Stating the predicted loss above this threshold prompts blood availability, intravenous access and fluid planning before the case begins 🩸.</w:t>
      </w:r>
    </w:p>
    <w:p>
      <w:r>
        <w:t>🔍 Key Clues: 500 mL adults, 7 mL per kg children.</w:t>
      </w:r>
    </w:p>
    <w:p>
      <w:r>
        <w:t>❌ Why Not Others: (a) 100 mL is far below the trigger value; (c) a uniform 2 litre figure is not used; (b) blood loss risk is an explicit sign in item.</w:t>
      </w:r>
    </w:p>
    <w:p>
      <w:r>
        <w:t>⚡ 5-Second Recall: Five hundred millilitres or seven per kilogram 🎯</w:t>
      </w:r>
    </w:p>
    <w:p>
      <w:r>
        <w:t>📚 Ref: WHO Surgical Safety Checklist.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