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hypothyroidism in iodine-sufficient regions is</w:t>
      </w:r>
    </w:p>
    <w:p>
      <w:r>
        <w:t>(a) thyroid agenesis</w:t>
      </w:r>
    </w:p>
    <w:p>
      <w:r>
        <w:t>(b) iodine excess</w:t>
      </w:r>
    </w:p>
    <w:p>
      <w:r>
        <w:t>(c) subacute thyroiditis</w:t>
      </w:r>
    </w:p>
    <w:p>
      <w:r>
        <w:t>(d) Hashimoto thyroiditis</w:t>
      </w:r>
    </w:p>
    <w:p>
      <w:r>
        <w:t>Answer: d</w:t>
      </w:r>
    </w:p>
    <w:p>
      <w:r>
        <w:t>Solution: ✅ Correct Answer: d. Hashimoto thyroiditis.</w:t>
      </w:r>
    </w:p>
    <w:p>
      <w:r>
        <w:t>🧠 Clinical Rationale: In iodine-replete populations, autoimmune Hashimoto thyroiditis with antithyroid peroxidase antibodies causes most hypothyroidism, often with a firm diffuse goitre; Iodine excess, agenesis and subacute thyroiditis are less common 💡.</w:t>
      </w:r>
    </w:p>
    <w:p>
      <w:r>
        <w:t>🔍 Key Clues: Hashimoto thyroiditis.</w:t>
      </w:r>
    </w:p>
    <w:p>
      <w:r>
        <w:t>❌ Why Not Others: (c) subacute thyroiditis; (b) iodine excess; (a) thyroid agenesis do not fit this scenario.</w:t>
      </w:r>
    </w:p>
    <w:p>
      <w:r>
        <w:t>⚡ 5-Second Recall: Enough iodine means the immune system becomes the enemy.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The MOST common organism causing puerperal mastitis is</w:t>
      </w:r>
    </w:p>
    <w:p>
      <w:r>
        <w:t>(a) Staphylococcus aureus from the infant's nose or throat via nipple cracks</w:t>
      </w:r>
    </w:p>
    <w:p>
      <w:r>
        <w:t>(b) Candida species</w:t>
      </w:r>
    </w:p>
    <w:p>
      <w:r>
        <w:t>(c) Mycobacterium tuberculosis</w:t>
      </w:r>
    </w:p>
    <w:p>
      <w:r>
        <w:t>(d) Escherichia coli</w:t>
      </w:r>
    </w:p>
    <w:p>
      <w:r>
        <w:t>Answer: a</w:t>
      </w:r>
    </w:p>
    <w:p>
      <w:r>
        <w:t>Solution: ✅ Correct Answer: a. Staphylococcus aureus from the infant's nose or throat via nipple cracks.</w:t>
      </w:r>
    </w:p>
    <w:p>
      <w:r>
        <w:t>🧠 Clinical Rationale: Lactational mastitis follows nipple-fissure entry of infant-acquired S aureus, causing unilateral painful erythematous swelling; TB, candida and E. coli are less typical 💡.</w:t>
      </w:r>
    </w:p>
    <w:p>
      <w:r>
        <w:t>🔍 Key Clues: Staphylococcus aureus from the infant's nose or throat via nipple cracks.</w:t>
      </w:r>
    </w:p>
    <w:p>
      <w:r>
        <w:t>❌ Why Not Others: (c) Mycobacterium tuberculosis; (b) Candida species; (d) Escherichia coli do not fit this scenario.</w:t>
      </w:r>
    </w:p>
    <w:p>
      <w:r>
        <w:t>⚡ 5-Second Recall: The baby's bacteria find the cracked nipple. 🎯</w:t>
      </w:r>
    </w:p>
    <w:p>
      <w:r>
        <w:t>📚 Ref: Bailey and Love 28e; breastfeeding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management of a 2 cm fibroadenoma in a 22-year-old is</w:t>
      </w:r>
    </w:p>
    <w:p>
      <w:r>
        <w:t>(a) chemotherapy</w:t>
      </w:r>
    </w:p>
    <w:p>
      <w:r>
        <w:t>(b) immediate mastectomy</w:t>
      </w:r>
    </w:p>
    <w:p>
      <w:r>
        <w:t>(c) radiotherapy</w:t>
      </w:r>
    </w:p>
    <w:p>
      <w:r>
        <w:t>(d) reassurance with triple assessment confirmation and observation, with excision if it grows or the patient prefers</w:t>
      </w:r>
    </w:p>
    <w:p>
      <w:r>
        <w:t>Answer: d</w:t>
      </w:r>
    </w:p>
    <w:p>
      <w:r>
        <w:t>Solution: ✅ Correct Answer: d. Reassurance with triple assessment confirmation and observation, with excision if it grows or the patient prefers.</w:t>
      </w:r>
    </w:p>
    <w:p>
      <w:r>
        <w:t>🧠 Clinical Rationale: Confirmed fibroadenomas in young women are observed after triple assessment; excision is chosen for growth, size or anxiety; Mastectomy, radiotherapy and chemotherapy are oncological treatments, not benign lump care 💡.</w:t>
      </w:r>
    </w:p>
    <w:p>
      <w:r>
        <w:t>🔍 Key Clues: Reassurance with triple assessment confirmation and observation.</w:t>
      </w:r>
    </w:p>
    <w:p>
      <w:r>
        <w:t>❌ Why Not Others: (b) immediate mastectomy; (c) radiotherapy; (a) chemotherapy do not fit this scenario.</w:t>
      </w:r>
    </w:p>
    <w:p>
      <w:r>
        <w:t>⚡ 5-Second Recall: Confirm, reassure, watch; cut only if it misbehaves.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Fibroadenoma is BEST described as</w:t>
      </w:r>
    </w:p>
    <w:p>
      <w:r>
        <w:t>(a) a cyst requiring aspiration always</w:t>
      </w:r>
    </w:p>
    <w:p>
      <w:r>
        <w:t>(b) a malignant infiltrating tumour of elderly women</w:t>
      </w:r>
    </w:p>
    <w:p>
      <w:r>
        <w:t>(c) a benign fibroepithelial lump, common in women under 30, typically smooth, mobile and painless — the breast mouse</w:t>
      </w:r>
    </w:p>
    <w:p>
      <w:r>
        <w:t>(d) an abscess requiring drainage</w:t>
      </w:r>
    </w:p>
    <w:p>
      <w:r>
        <w:t>Answer: c</w:t>
      </w:r>
    </w:p>
    <w:p>
      <w:r>
        <w:t>Solution: ✅ Correct Answer: c. A benign fibroepithelial lump, common in women under 30, typically smooth, mobile and painless.</w:t>
      </w:r>
    </w:p>
    <w:p>
      <w:r>
        <w:t>🧠 Clinical Rationale: Fibroadenoma is the commonest benign breast tumour in young women, characteristically firm, smooth, highly mobile and painless 🌡️.</w:t>
      </w:r>
    </w:p>
    <w:p>
      <w:r>
        <w:t>🔍 Key Clues: A benign fibroepithelial lump, common in women under 30, typically smooth, mobile and painless.</w:t>
      </w:r>
    </w:p>
    <w:p>
      <w:r>
        <w:t>❌ Why Not Others: (b)/(d)/(a) malignancy, abscess and mandatory aspiration are incorrect.</w:t>
      </w:r>
    </w:p>
    <w:p>
      <w:r>
        <w:t>⚡ 5-Second Recall: The mouse that runs under the fingers is usually benign.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Autologous breast reconstruction MOST commonly uses</w:t>
      </w:r>
    </w:p>
    <w:p>
      <w:r>
        <w:t>(a) skin from the thigh only</w:t>
      </w:r>
    </w:p>
    <w:p>
      <w:r>
        <w:t>(b) metallic implants alone always</w:t>
      </w:r>
    </w:p>
    <w:p>
      <w:r>
        <w:t>(c) the patient's own tissue such as TRAM or latissimus dorsi flaps, or implants</w:t>
      </w:r>
    </w:p>
    <w:p>
      <w:r>
        <w:t>(d) bowel loops</w:t>
      </w:r>
    </w:p>
    <w:p>
      <w:r>
        <w:t>Answer: c</w:t>
      </w:r>
    </w:p>
    <w:p>
      <w:r>
        <w:t>Solution: ✅ Correct Answer: c. The patient's own tissue such as TRAM or latissimus dorsi flaps, or implants.</w:t>
      </w:r>
    </w:p>
    <w:p>
      <w:r>
        <w:t>🧠 Clinical Rationale: Reconstruction uses autologous flaps (TRAM, DIEP, latissimus dorsi) or tissue expanders with implants, individualised to body habitus and oncological plan 💡.</w:t>
      </w:r>
    </w:p>
    <w:p>
      <w:r>
        <w:t>🔍 Key Clues: The patient's own tissue such as TRAM or latissimus dorsi flaps, or implants.</w:t>
      </w:r>
    </w:p>
    <w:p>
      <w:r>
        <w:t>❌ Why Not Others: (d)/(b)/(a) bowel and metallic-only options are incorrect.</w:t>
      </w:r>
    </w:p>
    <w:p>
      <w:r>
        <w:t>⚡ 5-Second Recall: The breast can be rebuilt from her own body map. 🎯</w:t>
      </w:r>
    </w:p>
    <w:p>
      <w:r>
        <w:t>📚 Ref: Bailey and Love 28e; reconstruction guidance.</w:t>
      </w:r>
    </w:p>
    <w:p>
      <w:r>
        <w:t>Positive Marks: 1</w:t>
      </w:r>
    </w:p>
    <w:p>
      <w:r>
        <w:t>Negative Marks: 0.33</w:t>
      </w:r>
    </w:p>
    <w:p/>
    <w:p>
      <w:r>
        <w:t>Question: Neoadjuvant chemotherapy in locally advanced breast cancer is given primarily to</w:t>
      </w:r>
    </w:p>
    <w:p>
      <w:r>
        <w:t>(a) treat anaemia</w:t>
      </w:r>
    </w:p>
    <w:p>
      <w:r>
        <w:t>(b) shrink the tumour to enable breast-conserving surgery and assess chemosensitivity</w:t>
      </w:r>
    </w:p>
    <w:p>
      <w:r>
        <w:t>(c) replace surgery entirely</w:t>
      </w:r>
    </w:p>
    <w:p>
      <w:r>
        <w:t>(d) improve wound healing only</w:t>
      </w:r>
    </w:p>
    <w:p>
      <w:r>
        <w:t>Answer: b</w:t>
      </w:r>
    </w:p>
    <w:p>
      <w:r>
        <w:t>Solution: ✅ Correct Answer: b. Shrink the tumour to enable breast-conserving surgery and assess chemosensitivity.</w:t>
      </w:r>
    </w:p>
    <w:p>
      <w:r>
        <w:t>🧠 Clinical Rationale: Preoperative systemic therapy downstages tumours, permitting conservation and providing in-vivo sensitivity data; Anaemia and wound healing are incidental 🩹.</w:t>
      </w:r>
    </w:p>
    <w:p>
      <w:r>
        <w:t>🔍 Key Clues: Shrink the tumour to enable breast-conserving surgery and assess chemosensitivity.</w:t>
      </w:r>
    </w:p>
    <w:p>
      <w:r>
        <w:t>❌ Why Not Others: (c)/(a)/(d) it supplements but does not replace surgery.</w:t>
      </w:r>
    </w:p>
    <w:p>
      <w:r>
        <w:t>⚡ 5-Second Recall: Shrink first, then operate smaller. 🎯</w:t>
      </w:r>
    </w:p>
    <w:p>
      <w:r>
        <w:t>📚 Ref: NCCN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Stridor developing on day 2 after total thyroidectomy without wound swelling MOST suggests</w:t>
      </w:r>
    </w:p>
    <w:p>
      <w:r>
        <w:t>(a) haematoma</w:t>
      </w:r>
    </w:p>
    <w:p>
      <w:r>
        <w:t>(b) bilateral vocal cord palsy with airway obstruction</w:t>
      </w:r>
    </w:p>
    <w:p>
      <w:r>
        <w:t>(c) normal recovery</w:t>
      </w:r>
    </w:p>
    <w:p>
      <w:r>
        <w:t>(d) allergy to dressing</w:t>
      </w:r>
    </w:p>
    <w:p>
      <w:r>
        <w:t>Answer: b</w:t>
      </w:r>
    </w:p>
    <w:p>
      <w:r>
        <w:t>Solution: ✅ Correct Answer: b. Bilateral vocal cord palsy with airway obstruction.</w:t>
      </w:r>
    </w:p>
    <w:p>
      <w:r>
        <w:t>🧠 Clinical Rationale: Progressive biphasic stridor without haematoma indicates bilateral RLN palsy causing unopposed cord adduction, requiring anaesthetic airway assessment and possible tracheostomy 🫁.</w:t>
      </w:r>
    </w:p>
    <w:p>
      <w:r>
        <w:t>🔍 Key Clues: Bilateral vocal cord palsy with airway obstruction.</w:t>
      </w:r>
    </w:p>
    <w:p>
      <w:r>
        <w:t>❌ Why Not Others: (a)/(c)/(d) haematoma causes swelling, and normal recovery or allergy does not stridor.</w:t>
      </w:r>
    </w:p>
    <w:p>
      <w:r>
        <w:t>⚡ 5-Second Recall: Stridor without swelling means the nerves failed both sides. 🎯</w:t>
      </w:r>
    </w:p>
    <w:p>
      <w:r>
        <w:t>📚 Ref: Bailey and Love 28e; ENT guidance.</w:t>
      </w:r>
    </w:p>
    <w:p>
      <w:r>
        <w:t>Positive Marks: 1</w:t>
      </w:r>
    </w:p>
    <w:p>
      <w:r>
        <w:t>Negative Marks: 0.33</w:t>
      </w:r>
    </w:p>
    <w:p/>
    <w:p>
      <w:r>
        <w:t>Question: Triple assessment of a breast lump consists of</w:t>
      </w:r>
    </w:p>
    <w:p>
      <w:r>
        <w:t>(a) clinical examination, imaging (mammography or ultrasound) and pathology (FNAC or core biopsy)</w:t>
      </w:r>
    </w:p>
    <w:p>
      <w:r>
        <w:t>(b) chest X-ray, ECG and echo</w:t>
      </w:r>
    </w:p>
    <w:p>
      <w:r>
        <w:t>(c) blood sugar, X-ray and urine test</w:t>
      </w:r>
    </w:p>
    <w:p>
      <w:r>
        <w:t>(d) auscultation, percussion and palpation</w:t>
      </w:r>
    </w:p>
    <w:p>
      <w:r>
        <w:t>Answer: a</w:t>
      </w:r>
    </w:p>
    <w:p>
      <w:r>
        <w:t>Solution: ✅ Correct Answer: a. Clinical examination, imaging.</w:t>
      </w:r>
    </w:p>
    <w:p>
      <w:r>
        <w:t>🧠 Clinical Rationale: Triple assessment combines clinical examination, imaging and tissue diagnosis, achieving high accuracy in breast lump evaluation 💡.</w:t>
      </w:r>
    </w:p>
    <w:p>
      <w:r>
        <w:t>🔍 Key Clues: Clinical examination, imaging.</w:t>
      </w:r>
    </w:p>
    <w:p>
      <w:r>
        <w:t>❌ Why Not Others: (c)/(d)/(b) other triplets are unrelated.</w:t>
      </w:r>
    </w:p>
    <w:p>
      <w:r>
        <w:t>⚡ 5-Second Recall: Look, image, biopsy — the breast lump trilogy. 🎯</w:t>
      </w:r>
    </w:p>
    <w:p>
      <w:r>
        <w:t>📚 Ref: Bailey and Love 28e; breast screening guidance.</w:t>
      </w:r>
    </w:p>
    <w:p>
      <w:r>
        <w:t>Positive Marks: 1</w:t>
      </w:r>
    </w:p>
    <w:p>
      <w:r>
        <w:t>Negative Marks: 0.33</w:t>
      </w:r>
    </w:p>
    <w:p/>
    <w:p>
      <w:r>
        <w:t>Question: In a patient with medullary thyroid carcinoma, screening before thyroidectomy MUST include</w:t>
      </w:r>
    </w:p>
    <w:p>
      <w:r>
        <w:t>(a) urine potassium</w:t>
      </w:r>
    </w:p>
    <w:p>
      <w:r>
        <w:t>(b) skull CT</w:t>
      </w:r>
    </w:p>
    <w:p>
      <w:r>
        <w:t>(c) colonoscopy</w:t>
      </w:r>
    </w:p>
    <w:p>
      <w:r>
        <w:t>(d) plasma metanephrines to exclude phaeochromocytoma in MEN2</w:t>
      </w:r>
    </w:p>
    <w:p>
      <w:r>
        <w:t>Answer: d</w:t>
      </w:r>
    </w:p>
    <w:p>
      <w:r>
        <w:t>Solution: ✅ Correct Answer: d. Plasma metanephrines to exclude phaeochromocytoma in MEN2.</w:t>
      </w:r>
    </w:p>
    <w:p>
      <w:r>
        <w:t>🧠 Clinical Rationale: MEN2-associated MTC requires exclusion of phaeochromocytoma and hyperparathyroidism before surgery; operating on an unrecognised phaeochromocytoma is fatal 💡.</w:t>
      </w:r>
    </w:p>
    <w:p>
      <w:r>
        <w:t>🔍 Key Clues: Plasma metanephrines to exclude phaeochromocytoma in MEN2.</w:t>
      </w:r>
    </w:p>
    <w:p>
      <w:r>
        <w:t>❌ Why Not Others: (b)/(c)/(a) other tests are unrelated.</w:t>
      </w:r>
    </w:p>
    <w:p>
      <w:r>
        <w:t>⚡ 5-Second Recall: Find the adrenal tumour before the thyroid knife. 🎯</w:t>
      </w:r>
    </w:p>
    <w:p>
      <w:r>
        <w:t>📚 Ref: ATA medullary guidelines; MEN guidance.</w:t>
      </w:r>
    </w:p>
    <w:p>
      <w:r>
        <w:t>Positive Marks: 1</w:t>
      </w:r>
    </w:p>
    <w:p>
      <w:r>
        <w:t>Negative Marks: 0.33</w:t>
      </w:r>
    </w:p>
    <w:p/>
    <w:p>
      <w:r>
        <w:t>Question: The MOST common site of breast carcinoma is the</w:t>
      </w:r>
    </w:p>
    <w:p>
      <w:r>
        <w:t>(a) upper outer quadrant</w:t>
      </w:r>
    </w:p>
    <w:p>
      <w:r>
        <w:t>(b) axillary tail exclusively</w:t>
      </w:r>
    </w:p>
    <w:p>
      <w:r>
        <w:t>(c) lower inner quadrant</w:t>
      </w:r>
    </w:p>
    <w:p>
      <w:r>
        <w:t>(d) central nipple region</w:t>
      </w:r>
    </w:p>
    <w:p>
      <w:r>
        <w:t>Answer: a</w:t>
      </w:r>
    </w:p>
    <w:p>
      <w:r>
        <w:t>Solution: ✅ Correct Answer: a. Upper outer quadrant.</w:t>
      </w:r>
    </w:p>
    <w:p>
      <w:r>
        <w:t>🧠 Clinical Rationale: About half of breast cancers arise in the upper outer quadrant, the largest glandular territory; lower inner, central and axillary tail lesions are less frequent 💡.</w:t>
      </w:r>
    </w:p>
    <w:p>
      <w:r>
        <w:t>🔍 Key Clues: Upper outer quadrant.</w:t>
      </w:r>
    </w:p>
    <w:p>
      <w:r>
        <w:t>❌ Why Not Others: (c) lower inner quadrant; (d) central nipple region; (b) axillary tail exclusively do not fit this scenario.</w:t>
      </w:r>
    </w:p>
    <w:p>
      <w:r>
        <w:t>⚡ 5-Second Recall: The busiest district breeds the most trouble.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Peau d'orange appearance of breast skin results from</w:t>
      </w:r>
    </w:p>
    <w:p>
      <w:r>
        <w:t>(a) subcutaneous emphysema</w:t>
      </w:r>
    </w:p>
    <w:p>
      <w:r>
        <w:t>(b) allergic drug rash</w:t>
      </w:r>
    </w:p>
    <w:p>
      <w:r>
        <w:t>(c) dermal lymphatic invasion causing oedema with tethering at hair follicles</w:t>
      </w:r>
    </w:p>
    <w:p>
      <w:r>
        <w:t>(d) simple sunburn</w:t>
      </w:r>
    </w:p>
    <w:p>
      <w:r>
        <w:t>Answer: c</w:t>
      </w:r>
    </w:p>
    <w:p>
      <w:r>
        <w:t>Solution: ✅ Correct Answer: c. Dermal lymphatic invasion causing oedema with tethering at hair follicles.</w:t>
      </w:r>
    </w:p>
    <w:p>
      <w:r>
        <w:t>🧠 Clinical Rationale: Tumour embolisation of dermal lymphatics produces skin oedema dimpled by tethered follicles resembling orange peel, indicating advanced locally advanced disease; Burns, emphysema and allergy cause different appearances 🩹.</w:t>
      </w:r>
    </w:p>
    <w:p>
      <w:r>
        <w:t>🔍 Key Clues: Dermal lymphatic invasion causing oedema with tethering at hair follicles.</w:t>
      </w:r>
    </w:p>
    <w:p>
      <w:r>
        <w:t>❌ Why Not Others: (d) simple sunburn; (a) subcutaneous emphysema; (b) allergic drug rash do not fit this scenario.</w:t>
      </w:r>
    </w:p>
    <w:p>
      <w:r>
        <w:t>⚡ 5-Second Recall: Orange-peel skin means the cancer has reached the skin's drainage.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A solitary nodule in a child or adolescent warrants</w:t>
      </w:r>
    </w:p>
    <w:p>
      <w:r>
        <w:t>(a) lifelong observation without testing</w:t>
      </w:r>
    </w:p>
    <w:p>
      <w:r>
        <w:t>(b) only dietary iodine advice</w:t>
      </w:r>
    </w:p>
    <w:p>
      <w:r>
        <w:t>(c) prompt evaluation and lower threshold for surgery due to higher malignancy risk than in adults</w:t>
      </w:r>
    </w:p>
    <w:p>
      <w:r>
        <w:t>(d) no evaluation</w:t>
      </w:r>
    </w:p>
    <w:p>
      <w:r>
        <w:t>Answer: c</w:t>
      </w:r>
    </w:p>
    <w:p>
      <w:r>
        <w:t>Solution: ✅ Correct Answer: c. Prompt evaluation and lower threshold for surgery due to higher malignancy risk than in adults.</w:t>
      </w:r>
    </w:p>
    <w:p>
      <w:r>
        <w:t>🧠 Clinical Rationale: Dismissal, diet-only advice and indefinite observation are unsafe 💡.</w:t>
      </w:r>
    </w:p>
    <w:p>
      <w:r>
        <w:t>🚨 Priority Principle: Paediatric thyroid nodules carry up to 20-30 percent malignancy risk, demanding urgent evaluation and a lower surgical threshold.</w:t>
      </w:r>
    </w:p>
    <w:p>
      <w:r>
        <w:t>❌ Why Not Others: (d) no evaluation; (b) only dietary iodine advice; (a) lifelong observation without testing do not fit this scenario.</w:t>
      </w:r>
    </w:p>
    <w:p>
      <w:r>
        <w:t>⚡ 5-Second Recall: A child's nodule is guilty until proven innocent. 🎯</w:t>
      </w:r>
    </w:p>
    <w:p>
      <w:r>
        <w:t>📚 Ref: ATA paediatric guidelines.</w:t>
      </w:r>
    </w:p>
    <w:p>
      <w:r>
        <w:t>Positive Marks: 1</w:t>
      </w:r>
    </w:p>
    <w:p>
      <w:r>
        <w:t>Negative Marks: 0.33</w:t>
      </w:r>
    </w:p>
    <w:p/>
    <w:p>
      <w:r>
        <w:t>Question: Thyroid function test pattern in primary hypothyroidism is</w:t>
      </w:r>
    </w:p>
    <w:p>
      <w:r>
        <w:t>(a) normal TSH with low T4</w:t>
      </w:r>
    </w:p>
    <w:p>
      <w:r>
        <w:t>(b) low TSH with high free T4</w:t>
      </w:r>
    </w:p>
    <w:p>
      <w:r>
        <w:t>(c) high TSH with high T4</w:t>
      </w:r>
    </w:p>
    <w:p>
      <w:r>
        <w:t>(d) high TSH with low free T4</w:t>
      </w:r>
    </w:p>
    <w:p>
      <w:r>
        <w:t>Answer: d</w:t>
      </w:r>
    </w:p>
    <w:p>
      <w:r>
        <w:t>Solution: ✅ Correct Answer: d. High TSH with low free T4.</w:t>
      </w:r>
    </w:p>
    <w:p>
      <w:r>
        <w:t>🧠 Clinical Rationale: Primary thyroid failure reduces T4, releasing pituitary feedback to raise TSH; secondary hypothyroidism shows low or inappropriately normal TSH with low T4 💡.</w:t>
      </w:r>
    </w:p>
    <w:p>
      <w:r>
        <w:t>🔍 Key Clues: High TSH with low free T4.</w:t>
      </w:r>
    </w:p>
    <w:p>
      <w:r>
        <w:t>❌ Why Not Others: (b) low TSH with high free T4; (a) normal TSH with low T4; (c) high TSH with high T4 do not fit this scenario.</w:t>
      </w:r>
    </w:p>
    <w:p>
      <w:r>
        <w:t>⚡ 5-Second Recall: The pituitary shouts when the thyroid whispers.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Post-thyroidectomy hoarseness MOST often results from</w:t>
      </w:r>
    </w:p>
    <w:p>
      <w:r>
        <w:t>(a) unilateral recurrent laryngeal nerve neuropraxia, usually recovering in weeks to months</w:t>
      </w:r>
    </w:p>
    <w:p>
      <w:r>
        <w:t>(b) permanent chord paralysis in most patients</w:t>
      </w:r>
    </w:p>
    <w:p>
      <w:r>
        <w:t>(c) anaesthetic drug effect that never resolves</w:t>
      </w:r>
    </w:p>
    <w:p>
      <w:r>
        <w:t>(d) allergic reaction to sutures</w:t>
      </w:r>
    </w:p>
    <w:p>
      <w:r>
        <w:t>Answer: a</w:t>
      </w:r>
    </w:p>
    <w:p>
      <w:r>
        <w:t>Solution: ✅ Correct Answer: a. Unilateral recurrent laryngeal nerve neuropraxia, usually recovering in weeks to months.</w:t>
      </w:r>
    </w:p>
    <w:p>
      <w:r>
        <w:t>🧠 Clinical Rationale: Most post-thyroidectomy voice changes stem from temporary neuropraxia or endotracheal-tube irritation, recovering within weeks 💡.</w:t>
      </w:r>
    </w:p>
    <w:p>
      <w:r>
        <w:t>🔍 Key Clues: Unilateral recurrent laryngeal nerve neuropraxia, usually recovering in weeks to months.</w:t>
      </w:r>
    </w:p>
    <w:p>
      <w:r>
        <w:t>❌ Why Not Others: (d)/(c)/(b) permanent paralysis is uncommon, and allergy or permanent anaesthetic effects do not explain it.</w:t>
      </w:r>
    </w:p>
    <w:p>
      <w:r>
        <w:t>⚡ 5-Second Recall: Hoarse on day one often whispers back to normal. 🎯</w:t>
      </w:r>
    </w:p>
    <w:p>
      <w:r>
        <w:t>📚 Ref: Bailey and Love 28e; ATA guidance.</w:t>
      </w:r>
    </w:p>
    <w:p>
      <w:r>
        <w:t>Positive Marks: 1</w:t>
      </w:r>
    </w:p>
    <w:p>
      <w:r>
        <w:t>Negative Marks: 0.33</w:t>
      </w:r>
    </w:p>
    <w:p/>
    <w:p>
      <w:r>
        <w:t>Question: Trousseau sign is elicited by</w:t>
      </w:r>
    </w:p>
    <w:p>
      <w:r>
        <w:t>(a) auscultating the carotid</w:t>
      </w:r>
    </w:p>
    <w:p>
      <w:r>
        <w:t>(b) inflating a BP cuff above systolic for 3 minutes producing carpal spasm</w:t>
      </w:r>
    </w:p>
    <w:p>
      <w:r>
        <w:t>(c) tapping over the facial nerve</w:t>
      </w:r>
    </w:p>
    <w:p>
      <w:r>
        <w:t>(d) palpating the thyroid</w:t>
      </w:r>
    </w:p>
    <w:p>
      <w:r>
        <w:t>Answer: b</w:t>
      </w:r>
    </w:p>
    <w:p>
      <w:r>
        <w:t>Solution: ✅ Correct Answer: b. Inflating a BP cuff above systolic for 3 minutes producing carpal spasm.</w:t>
      </w:r>
    </w:p>
    <w:p>
      <w:r>
        <w:t>🧠 Clinical Rationale: Cuff-induced ischaemia provokes carpopedal spasm in hypocalcaemia; facial-nerve tapping is Chvostek sign 💡.</w:t>
      </w:r>
    </w:p>
    <w:p>
      <w:r>
        <w:t>🔍 Key Clues: Inflating a BP cuff above systolic for 3 minutes producing carpal spasm.</w:t>
      </w:r>
    </w:p>
    <w:p>
      <w:r>
        <w:t>❌ Why Not Others: (c) tapping over the facial nerve; (d) palpating the thyroid; (a) auscultating the carotid do not fit this scenario.</w:t>
      </w:r>
    </w:p>
    <w:p>
      <w:r>
        <w:t>⚡ 5-Second Recall: Squeeze the arm, watch the hand curl. 🎯</w:t>
      </w:r>
    </w:p>
    <w:p>
      <w:r>
        <w:t>📚 Ref: Lewis 11e.</w:t>
      </w:r>
    </w:p>
    <w:p>
      <w:r>
        <w:t>Positive Marks: 1</w:t>
      </w:r>
    </w:p>
    <w:p>
      <w:r>
        <w:t>Negative Marks: 0.33</w:t>
      </w:r>
    </w:p>
    <w:p/>
    <w:p>
      <w:r>
        <w:t>Question: The MOST important instruction for a patient with lymphoedema after axillary surgery experiencing arm tightness is to</w:t>
      </w:r>
    </w:p>
    <w:p>
      <w:r>
        <w:t>(a) stop using the arm completely</w:t>
      </w:r>
    </w:p>
    <w:p>
      <w:r>
        <w:t>(b) apply hot water immersion</w:t>
      </w:r>
    </w:p>
    <w:p>
      <w:r>
        <w:t>(c) ignore it until it settles by itself</w:t>
      </w:r>
    </w:p>
    <w:p>
      <w:r>
        <w:t>(d) use compression garments, elevation, exercise and meticulous skin care, with early referral to lymphoedema services</w:t>
      </w:r>
    </w:p>
    <w:p>
      <w:r>
        <w:t>Answer: d</w:t>
      </w:r>
    </w:p>
    <w:p>
      <w:r>
        <w:t>Solution: ✅ Correct Answer: d. Use compression garments, elevation, exercise and meticulous skin care, with early referral to lymphoedema services.</w:t>
      </w:r>
    </w:p>
    <w:p>
      <w:r>
        <w:t>🧠 Clinical Rationale: Early lymphoedema responds to compression, elevation, exercise and skin protection through specialist services 🩹.</w:t>
      </w:r>
    </w:p>
    <w:p>
      <w:r>
        <w:t>🔍 Key Clues: Use compression garments, elevation, exercise and meticulous skin care, with early referral to lymphoedema.</w:t>
      </w:r>
    </w:p>
    <w:p>
      <w:r>
        <w:t>❌ Why Not Others: (c)/(b)/(a) neglect, heat and immobility worsen progression.</w:t>
      </w:r>
    </w:p>
    <w:p>
      <w:r>
        <w:t>⚡ 5-Second Recall: Tight arm today is big arm tomorrow; start treatment early. 🎯</w:t>
      </w:r>
    </w:p>
    <w:p>
      <w:r>
        <w:t>📚 Ref: Lymphoedema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MOST common initial presentation of papillary thyroid carcinoma is</w:t>
      </w:r>
    </w:p>
    <w:p>
      <w:r>
        <w:t>(a) diffuse toxic symptoms with tremor</w:t>
      </w:r>
    </w:p>
    <w:p>
      <w:r>
        <w:t>(b) hoarseness with stridor at birth</w:t>
      </w:r>
    </w:p>
    <w:p>
      <w:r>
        <w:t>(c) a painless thyroid nodule or neck lymph node in a young patient</w:t>
      </w:r>
    </w:p>
    <w:p>
      <w:r>
        <w:t>(d) acute painful thyroid swelling with fever</w:t>
      </w:r>
    </w:p>
    <w:p>
      <w:r>
        <w:t>Answer: c</w:t>
      </w:r>
    </w:p>
    <w:p>
      <w:r>
        <w:t>Solution: ✅ Correct Answer: c. A painless thyroid nodule or neck lymph node in a young patient.</w:t>
      </w:r>
    </w:p>
    <w:p>
      <w:r>
        <w:t>🧠 Clinical Rationale: Papillary carcinoma typically appears as a slow-growing painless nodule, often in women aged 20-40, or as cervical lymphadenopathy 💡.</w:t>
      </w:r>
    </w:p>
    <w:p>
      <w:r>
        <w:t>🔍 Key Clues: A painless thyroid nodule or neck lymph node in a young patient.</w:t>
      </w:r>
    </w:p>
    <w:p>
      <w:r>
        <w:t>❌ Why Not Others: (b)/(d)/(a) acute painful swelling suggests thyroiditis, toxic symptoms suggest Graves, and neonatal stridor is unrelated.</w:t>
      </w:r>
    </w:p>
    <w:p>
      <w:r>
        <w:t>⚡ 5-Second Recall: A quiet lump in a young neck. 🎯</w:t>
      </w:r>
    </w:p>
    <w:p>
      <w:r>
        <w:t>📚 Ref: Bailey and Love 28e; ATA guidelines.</w:t>
      </w:r>
    </w:p>
    <w:p>
      <w:r>
        <w:t>Positive Marks: 1</w:t>
      </w:r>
    </w:p>
    <w:p>
      <w:r>
        <w:t>Negative Marks: 0.33</w:t>
      </w:r>
    </w:p>
    <w:p/>
    <w:p>
      <w:r>
        <w:t>Question: Breast cyst in a 45-year-old is BEST managed by</w:t>
      </w:r>
    </w:p>
    <w:p>
      <w:r>
        <w:t>(a) immediate mastectomy</w:t>
      </w:r>
    </w:p>
    <w:p>
      <w:r>
        <w:t>(b) aspiration with cytology, excising recurrent complex cysts per triple assessment</w:t>
      </w:r>
    </w:p>
    <w:p>
      <w:r>
        <w:t>(c) radiation therapy</w:t>
      </w:r>
    </w:p>
    <w:p>
      <w:r>
        <w:t>(d) lumpectomy always</w:t>
      </w:r>
    </w:p>
    <w:p>
      <w:r>
        <w:t>Answer: b</w:t>
      </w:r>
    </w:p>
    <w:p>
      <w:r>
        <w:t>Solution: ✅ Correct Answer: b. Aspiration with cytology, excising recurrent complex cysts per triple assessment.</w:t>
      </w:r>
    </w:p>
    <w:p>
      <w:r>
        <w:t>🧠 Clinical Rationale: Simple cysts resolve with aspiration and cytology; recurrent or complex cysts warrant excision after imaging; Mastectomy, radiotherapy and routine lumpectomy are excessive 💡.</w:t>
      </w:r>
    </w:p>
    <w:p>
      <w:r>
        <w:t>🔍 Key Clues: Aspiration with cytology, excising recurrent complex cysts per triple assessment.</w:t>
      </w:r>
    </w:p>
    <w:p>
      <w:r>
        <w:t>❌ Why Not Others: (a) immediate mastectomy; (c) radiation therapy; (d) lumpectomy always do not fit this scenario.</w:t>
      </w:r>
    </w:p>
    <w:p>
      <w:r>
        <w:t>⚡ 5-Second Recall: Drain the cyst, verify the fluid, excise the stubborn ones.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Blood-stained nipple discharge from a single duct in a 48-year-old MOST commonly indicates</w:t>
      </w:r>
    </w:p>
    <w:p>
      <w:r>
        <w:t>(a) milk retention cyst</w:t>
      </w:r>
    </w:p>
    <w:p>
      <w:r>
        <w:t>(b) duct ectasia or intraduct papilloma but requires imaging and biopsy to exclude malignancy</w:t>
      </w:r>
    </w:p>
    <w:p>
      <w:r>
        <w:t>(c) simple eczema alone</w:t>
      </w:r>
    </w:p>
    <w:p>
      <w:r>
        <w:t>(d) normal physiological secretion</w:t>
      </w:r>
    </w:p>
    <w:p>
      <w:r>
        <w:t>Answer: b</w:t>
      </w:r>
    </w:p>
    <w:p>
      <w:r>
        <w:t>Solution: ✅ Correct Answer: b. Duct ectasia or intraduct papilloma but requires imaging and biopsy to exclude malignancy.</w:t>
      </w:r>
    </w:p>
    <w:p>
      <w:r>
        <w:t>🧠 Clinical Rationale: blood from one duct is a question the microscope must answer 🩸.</w:t>
      </w:r>
    </w:p>
    <w:p>
      <w:r>
        <w:t>🚨 Priority Principle: Single-duct blood-stained discharge usually reflects benign papilloma or ectasia but always demands imaging and duct analysis to exclude carcinoma.</w:t>
      </w:r>
    </w:p>
    <w:p>
      <w:r>
        <w:t>❌ Why Not Others: (d)/(a)/(c) physiological, cystic and eczematous causes do not produce single-duct blood.</w:t>
      </w:r>
    </w:p>
    <w:p>
      <w:r>
        <w:t>⚡ 5-Second Recall: Blood from one duct is a question the microscope must answer. 🎯</w:t>
      </w:r>
    </w:p>
    <w:p>
      <w:r>
        <w:t>📚 Ref: Bailey and Love 28e.</w:t>
      </w:r>
    </w:p>
    <w:p>
      <w:r>
        <w:t>Positive Marks: 1</w:t>
      </w:r>
    </w:p>
    <w:p>
      <w:r>
        <w:t>Negative Marks: 0.33</w:t>
      </w:r>
    </w:p>
    <w:p/>
    <w:p>
      <w:r>
        <w:t>Question: Sentinel lymph node biopsy uses</w:t>
      </w:r>
    </w:p>
    <w:p>
      <w:r>
        <w:t>(a) blue dye or radiotracer mapping to identify the first draining node for histology</w:t>
      </w:r>
    </w:p>
    <w:p>
      <w:r>
        <w:t>(b) blind axillary incision</w:t>
      </w:r>
    </w:p>
    <w:p>
      <w:r>
        <w:t>(c) random node sampling with fingers</w:t>
      </w:r>
    </w:p>
    <w:p>
      <w:r>
        <w:t>(d) removal of all axillary nodes in every patient</w:t>
      </w:r>
    </w:p>
    <w:p>
      <w:r>
        <w:t>Answer: a</w:t>
      </w:r>
    </w:p>
    <w:p>
      <w:r>
        <w:t>Solution: ✅ Correct Answer: a. Blue dye or radiotracer mapping to identify the first draining node for histology.</w:t>
      </w:r>
    </w:p>
    <w:p>
      <w:r>
        <w:t>🧠 Clinical Rationale: Random, complete or blind approaches are outdated 💡.</w:t>
      </w:r>
    </w:p>
    <w:p>
      <w:r>
        <w:t>🚨 Priority Principle: SLNB maps lymphatic drainage with dye or tracer, removing the first echelon node to stage the axilla with lower morbidity than full dissection.</w:t>
      </w:r>
    </w:p>
    <w:p>
      <w:r>
        <w:t>❌ Why Not Others: (c) random node sampling with fingers; (d) removal of all axillary nodes in every patient; (b) blind axillary incision do not fit this scenario.</w:t>
      </w:r>
    </w:p>
    <w:p>
      <w:r>
        <w:t>⚡ 5-Second Recall: Find the gatekeeper node, not the whole army. 🎯</w:t>
      </w:r>
    </w:p>
    <w:p>
      <w:r>
        <w:t>📚 Ref: Bailey and Love 28e; ASCO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