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appropriate management of a stable patient with splenic injury on FAST scan is</w:t>
      </w:r>
    </w:p>
    <w:p>
      <w:r>
        <w:t>(a) immediate splenectomy in all cases</w:t>
      </w:r>
    </w:p>
    <w:p>
      <w:r>
        <w:t>(b) discharge home</w:t>
      </w:r>
    </w:p>
    <w:p>
      <w:r>
        <w:t>(c) laparotomy with routine splenectomy</w:t>
      </w:r>
    </w:p>
    <w:p>
      <w:r>
        <w:t>(d) non-operative management with close monitoring and serial imaging in haemodynamically stable patients</w:t>
      </w:r>
    </w:p>
    <w:p>
      <w:r>
        <w:t>Answer: d</w:t>
      </w:r>
    </w:p>
    <w:p>
      <w:r>
        <w:t>Solution: ✅ Correct Answer: d. Non-operative management with close monitoring and serial imaging in haemodynamically stable patients.</w:t>
      </w:r>
    </w:p>
    <w:p>
      <w:r>
        <w:t>🧠 Clinical Rationale: Spleen-preserving management with monitoring is standard in stable blunt trauma; surgery is reserved for instability or contrast blush progression, and discharge is unsafe 💡.</w:t>
      </w:r>
    </w:p>
    <w:p>
      <w:r>
        <w:t>🔍 Key Clues: Non-operative management with close monitoring and serial imaging in haemodynamically stable patients.</w:t>
      </w:r>
    </w:p>
    <w:p>
      <w:r>
        <w:t>❌ Why Not Others: (a) immediate splenectomy in all cases; (b) discharge home; (c) laparotomy with routine splenectomy do not fit this scenario.</w:t>
      </w:r>
    </w:p>
    <w:p>
      <w:r>
        <w:t>⚡ 5-Second Recall: Stable spleen, keep the spleen; unstable, out it goes. 🎯</w:t>
      </w:r>
    </w:p>
    <w:p>
      <w:r>
        <w:t>📚 Ref: ATLS; WSES trauma guidance.</w:t>
      </w:r>
    </w:p>
    <w:p>
      <w:r>
        <w:t>Positive Marks: 1</w:t>
      </w:r>
    </w:p>
    <w:p>
      <w:r>
        <w:t>Negative Marks: 0.33</w:t>
      </w:r>
    </w:p>
    <w:p/>
    <w:p>
      <w:r>
        <w:t>Question: The MOST common cause of portal hypertension in India is</w:t>
      </w:r>
    </w:p>
    <w:p>
      <w:r>
        <w:t>(a) extrahepatic portal vein obstruction and cirrhosis from hepatitis B</w:t>
      </w:r>
    </w:p>
    <w:p>
      <w:r>
        <w:t>(b) schistosomiasis exclusively</w:t>
      </w:r>
    </w:p>
    <w:p>
      <w:r>
        <w:t>(c) Budd-Chiari syndrome only</w:t>
      </w:r>
    </w:p>
    <w:p>
      <w:r>
        <w:t>(d) splenic artery aneurysm</w:t>
      </w:r>
    </w:p>
    <w:p>
      <w:r>
        <w:t>Answer: a</w:t>
      </w:r>
    </w:p>
    <w:p>
      <w:r>
        <w:t>Solution: ✅ Correct Answer: a. Extrahepatic portal vein obstruction and cirrhosis from hepatitis B.</w:t>
      </w:r>
    </w:p>
    <w:p>
      <w:r>
        <w:t>🧠 Clinical Rationale: Indian portal hypertension stems largely from EHPVO in children and hepatitis B cirrhosis in adults; aneurysm, isolated Budd-Chiari and schistosomiasis are less typical 💡.</w:t>
      </w:r>
    </w:p>
    <w:p>
      <w:r>
        <w:t>🔍 Key Clues: Extrahepatic portal vein obstruction and cirrhosis from hepatitis B.</w:t>
      </w:r>
    </w:p>
    <w:p>
      <w:r>
        <w:t>❌ Why Not Others: (d) splenic artery aneurysm; (c) Budd-Chiari syndrome only; (b) schistosomiasis exclusively do not fit this scenario.</w:t>
      </w:r>
    </w:p>
    <w:p>
      <w:r>
        <w:t>⚡ 5-Second Recall: Blocked vein early or scarred liver late — the Indian picture. 🎯</w:t>
      </w:r>
    </w:p>
    <w:p>
      <w:r>
        <w:t>📚 Ref: Indian hepatology data; Baveno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indicator of portal hypertension is</w:t>
      </w:r>
    </w:p>
    <w:p>
      <w:r>
        <w:t>(a) splenomegaly with portosystemic collaterals on imaging</w:t>
      </w:r>
    </w:p>
    <w:p>
      <w:r>
        <w:t>(b) splenic rupture</w:t>
      </w:r>
    </w:p>
    <w:p>
      <w:r>
        <w:t>(c) haematuria</w:t>
      </w:r>
    </w:p>
    <w:p>
      <w:r>
        <w:t>(d) thrombocytosis</w:t>
      </w:r>
    </w:p>
    <w:p>
      <w:r>
        <w:t>Answer: a</w:t>
      </w:r>
    </w:p>
    <w:p>
      <w:r>
        <w:t>Solution: ✅ Correct Answer: a. Splenomegaly with portosystemic collaterals on imaging.</w:t>
      </w:r>
    </w:p>
    <w:p>
      <w:r>
        <w:t>🧠 Clinical Rationale: Portal hypertension manifests as splenomegaly, varices and collaterals 💡.</w:t>
      </w:r>
    </w:p>
    <w:p>
      <w:r>
        <w:t>🔍 Key Clues: Splenomegaly with portosystemic collaterals on imaging.</w:t>
      </w:r>
    </w:p>
    <w:p>
      <w:r>
        <w:t>❌ Why Not Others: (c)/(b)/(d) haematuria, rupture and high platelets are unrelated.</w:t>
      </w:r>
    </w:p>
    <w:p>
      <w:r>
        <w:t>⚡ 5-Second Recall: Big spleen plus veins at the wrong places means blocked portal flow. 🎯</w:t>
      </w:r>
    </w:p>
    <w:p>
      <w:r>
        <w:t>📚 Ref: Baveno guidance.</w:t>
      </w:r>
    </w:p>
    <w:p>
      <w:r>
        <w:t>Positive Marks: 1</w:t>
      </w:r>
    </w:p>
    <w:p>
      <w:r>
        <w:t>Negative Marks: 0.33</w:t>
      </w:r>
    </w:p>
    <w:p/>
    <w:p>
      <w:r>
        <w:t>Question: The MOST common presentation of pancreatic head carcinoma is</w:t>
      </w:r>
    </w:p>
    <w:p>
      <w:r>
        <w:t>(a) painless obstructive jaundice with weight loss</w:t>
      </w:r>
    </w:p>
    <w:p>
      <w:r>
        <w:t>(b) haemoptysis</w:t>
      </w:r>
    </w:p>
    <w:p>
      <w:r>
        <w:t>(c) haematemesis</w:t>
      </w:r>
    </w:p>
    <w:p>
      <w:r>
        <w:t>(d) dysphagia</w:t>
      </w:r>
    </w:p>
    <w:p>
      <w:r>
        <w:t>Answer: a</w:t>
      </w:r>
    </w:p>
    <w:p>
      <w:r>
        <w:t>Solution: ✅ Correct Answer: a. Painless obstructive jaundice with weight loss.</w:t>
      </w:r>
    </w:p>
    <w:p>
      <w:r>
        <w:t>🧠 Clinical Rationale: Progressive painless jaundice with weight loss and epigastric pain radiating to the back characterises head tumours 🩸.</w:t>
      </w:r>
    </w:p>
    <w:p>
      <w:r>
        <w:t>🔍 Key Clues: Painless obstructive jaundice with weight loss.</w:t>
      </w:r>
    </w:p>
    <w:p>
      <w:r>
        <w:t>❌ Why Not Others: (d)/(c)/(b) swallowing, vomiting blood and coughing blood are unrelated.</w:t>
      </w:r>
    </w:p>
    <w:p>
      <w:r>
        <w:t>⚡ 5-Second Recall: Yellow skin and shrinking weight, silently. 🎯</w:t>
      </w:r>
    </w:p>
    <w:p>
      <w:r>
        <w:t>📚 Ref: Bailey and Love 28e; NCCN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complication of severe pancreatitis in the second week is</w:t>
      </w:r>
    </w:p>
    <w:p>
      <w:r>
        <w:t>(a) hair loss</w:t>
      </w:r>
    </w:p>
    <w:p>
      <w:r>
        <w:t>(b) infected pancreatic necrosis with sepsis</w:t>
      </w:r>
    </w:p>
    <w:p>
      <w:r>
        <w:t>(c) dental caries</w:t>
      </w:r>
    </w:p>
    <w:p>
      <w:r>
        <w:t>(d) ankle oedema</w:t>
      </w:r>
    </w:p>
    <w:p>
      <w:r>
        <w:t>Answer: b</w:t>
      </w:r>
    </w:p>
    <w:p>
      <w:r>
        <w:t>Solution: ✅ Correct Answer: b. Infected pancreatic necrosis with sepsis.</w:t>
      </w:r>
    </w:p>
    <w:p>
      <w:r>
        <w:t>🧠 Clinical Rationale: Infected necrosis emerges in weeks 2-4 with organ dysfunction 💡.</w:t>
      </w:r>
    </w:p>
    <w:p>
      <w:r>
        <w:t>🔍 Key Clues: Infected pancreatic necrosis with sepsis.</w:t>
      </w:r>
    </w:p>
    <w:p>
      <w:r>
        <w:t>❌ Why Not Others: (c)/(a)/(d) dental, hair and ankle issues are unrelated.</w:t>
      </w:r>
    </w:p>
    <w:p>
      <w:r>
        <w:t>⚡ 5-Second Recall: The second week belongs to the bacteria in the dead pancreas. 🎯</w:t>
      </w:r>
    </w:p>
    <w:p>
      <w:r>
        <w:t>📚 Ref: ACG guidance; WSES guidance.</w:t>
      </w:r>
    </w:p>
    <w:p>
      <w:r>
        <w:t>Positive Marks: 1</w:t>
      </w:r>
    </w:p>
    <w:p>
      <w:r>
        <w:t>Negative Marks: 0.33</w:t>
      </w:r>
    </w:p>
    <w:p/>
    <w:p>
      <w:r>
        <w:t>Question: Pringle manoeuvre during liver surgery refers to</w:t>
      </w:r>
    </w:p>
    <w:p>
      <w:r>
        <w:t>(a) ligating the hepatic veins</w:t>
      </w:r>
    </w:p>
    <w:p>
      <w:r>
        <w:t>(b) cooling the liver with saline</w:t>
      </w:r>
    </w:p>
    <w:p>
      <w:r>
        <w:t>(c) temporary clamping of the hepatoduodenal ligament to control inflow bleeding</w:t>
      </w:r>
    </w:p>
    <w:p>
      <w:r>
        <w:t>(d) rotating the liver 180 degrees</w:t>
      </w:r>
    </w:p>
    <w:p>
      <w:r>
        <w:t>Answer: c</w:t>
      </w:r>
    </w:p>
    <w:p>
      <w:r>
        <w:t>Solution: ✅ Correct Answer: c. Temporary clamping of the hepatoduodenal ligament to control inflow bleeding.</w:t>
      </w:r>
    </w:p>
    <w:p>
      <w:r>
        <w:t>🧠 Clinical Rationale: Clamping portal triad temporises inflow haemorrhage 💡.</w:t>
      </w:r>
    </w:p>
    <w:p>
      <w:r>
        <w:t>🔍 Key Clues: Temporary clamping of the hepatoduodenal ligament to control inflow bleeding.</w:t>
      </w:r>
    </w:p>
    <w:p>
      <w:r>
        <w:t>❌ Why Not Others: (d)/(b)/(a) rotation, cooling and venous ligation are different techniques.</w:t>
      </w:r>
    </w:p>
    <w:p>
      <w:r>
        <w:t>⚡ 5-Second Recall: Pinch the liver's doorstep to slow the bleeding.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cirrhosis reporting worsening abdominal girth and weight gain is to</w:t>
      </w:r>
    </w:p>
    <w:p>
      <w:r>
        <w:t>(a) increase fluid intake</w:t>
      </w:r>
    </w:p>
    <w:p>
      <w:r>
        <w:t>(b) increase salt intake</w:t>
      </w:r>
    </w:p>
    <w:p>
      <w:r>
        <w:t>(c) ignore as normal</w:t>
      </w:r>
    </w:p>
    <w:p>
      <w:r>
        <w:t>(d) advise diuretic compliance, salt restriction, weigh daily and report for possible paracentesis of tense ascites</w:t>
      </w:r>
    </w:p>
    <w:p>
      <w:r>
        <w:t>Answer: d</w:t>
      </w:r>
    </w:p>
    <w:p>
      <w:r>
        <w:t>Solution: ✅ Correct Answer: d. Advise diuretic compliance, salt restriction, weigh daily and report for possible paracentesis of tense ascites.</w:t>
      </w:r>
    </w:p>
    <w:p>
      <w:r>
        <w:t>🧠 Clinical Rationale: Ascites worsens with salt retention and non-compliance; management combines diuretics, sodium restriction, daily weights and paracentesis for tense fluid 💧.</w:t>
      </w:r>
    </w:p>
    <w:p>
      <w:r>
        <w:t>🔍 Key Clues: Advise diuretic compliance, salt restriction, weigh daily and report for possible paracentesis of tense.</w:t>
      </w:r>
    </w:p>
    <w:p>
      <w:r>
        <w:t>❌ Why Not Others: (b)/(a)/(c) salt, fluid increase and neglect worsen it.</w:t>
      </w:r>
    </w:p>
    <w:p>
      <w:r>
        <w:t>⚡ 5-Second Recall: Weigh the belly daily; salt is the enemy of ascites. 🎯</w:t>
      </w:r>
    </w:p>
    <w:p>
      <w:r>
        <w:t>📚 Ref: EASL ascites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treatment of a symptomatic 8 cm pseudocyst is</w:t>
      </w:r>
    </w:p>
    <w:p>
      <w:r>
        <w:t>(a) alcohol abstinence advice only</w:t>
      </w:r>
    </w:p>
    <w:p>
      <w:r>
        <w:t>(b) drainage by endoscopic or percutaneous route, or internal drainage surgery</w:t>
      </w:r>
    </w:p>
    <w:p>
      <w:r>
        <w:t>(c) discharge without follow-up</w:t>
      </w:r>
    </w:p>
    <w:p>
      <w:r>
        <w:t>(d) observation alone</w:t>
      </w:r>
    </w:p>
    <w:p>
      <w:r>
        <w:t>Answer: b</w:t>
      </w:r>
    </w:p>
    <w:p>
      <w:r>
        <w:t>Solution: ✅ Correct Answer: b. Drainage by endoscopic or percutaneous route, or internal drainage surgery.</w:t>
      </w:r>
    </w:p>
    <w:p>
      <w:r>
        <w:t>🧠 Clinical Rationale: Symptomatic large pseudocysts need drainage; observation, advice alone and discharge are inadequate 💡.</w:t>
      </w:r>
    </w:p>
    <w:p>
      <w:r>
        <w:t>🔍 Key Clues: Drainage by endoscopic or percutaneous route, or internal drainage surgery.</w:t>
      </w:r>
    </w:p>
    <w:p>
      <w:r>
        <w:t>❌ Why Not Others: (d) observation alone; (a) alcohol abstinence advice only; (c) discharge without follow-up do not fit this scenario.</w:t>
      </w:r>
    </w:p>
    <w:p>
      <w:r>
        <w:t>⚡ 5-Second Recall: Big symptomatic sacs find an outlet. 🎯</w:t>
      </w:r>
    </w:p>
    <w:p>
      <w:r>
        <w:t>📚 Ref: ACG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postoperative care after porta-caval or distal splenorenal shunt includes</w:t>
      </w:r>
    </w:p>
    <w:p>
      <w:r>
        <w:t>(a) fluid restriction permanently</w:t>
      </w:r>
    </w:p>
    <w:p>
      <w:r>
        <w:t>(b) high-protein diet immediately</w:t>
      </w:r>
    </w:p>
    <w:p>
      <w:r>
        <w:t>(c) monitoring for hepatic encephalopathy, shunt thrombosis and coagulopathy</w:t>
      </w:r>
    </w:p>
    <w:p>
      <w:r>
        <w:t>(d) immediate discharge</w:t>
      </w:r>
    </w:p>
    <w:p>
      <w:r>
        <w:t>Answer: c</w:t>
      </w:r>
    </w:p>
    <w:p>
      <w:r>
        <w:t>Solution: ✅ Correct Answer: c. Monitoring for hepatic encephalopathy, shunt thrombosis and coagulopathy.</w:t>
      </w:r>
    </w:p>
    <w:p>
      <w:r>
        <w:t>🧠 Clinical Rationale: Shunt surgery risks encephalopathy, thrombosis and coagulopathy, requiring monitoring 💧.</w:t>
      </w:r>
    </w:p>
    <w:p>
      <w:r>
        <w:t>🔍 Key Clues: Monitoring for hepatic encephalopathy, shunt thrombosis and coagulopathy.</w:t>
      </w:r>
    </w:p>
    <w:p>
      <w:r>
        <w:t>❌ Why Not Others: (b)/(a)/(d) high protein, fluid restriction and early discharge are inappropriate.</w:t>
      </w:r>
    </w:p>
    <w:p>
      <w:r>
        <w:t>⚡ 5-Second Recall: Rerouted blood brings ammonia closer to the brain. 🎯</w:t>
      </w:r>
    </w:p>
    <w:p>
      <w:r>
        <w:t>📚 Ref: Baveno guidance.</w:t>
      </w:r>
    </w:p>
    <w:p>
      <w:r>
        <w:t>Positive Marks: 1</w:t>
      </w:r>
    </w:p>
    <w:p>
      <w:r>
        <w:t>Negative Marks: 0.33</w:t>
      </w:r>
    </w:p>
    <w:p/>
    <w:p>
      <w:r>
        <w:t>Question: Kehr sign refers to</w:t>
      </w:r>
    </w:p>
    <w:p>
      <w:r>
        <w:t>(a) dysphagia with solids</w:t>
      </w:r>
    </w:p>
    <w:p>
      <w:r>
        <w:t>(b) referred left shoulder pain from splenic injury irritating the diaphragm</w:t>
      </w:r>
    </w:p>
    <w:p>
      <w:r>
        <w:t>(c) painless jaundice</w:t>
      </w:r>
    </w:p>
    <w:p>
      <w:r>
        <w:t>(d) abdominal distension</w:t>
      </w:r>
    </w:p>
    <w:p>
      <w:r>
        <w:t>Answer: b</w:t>
      </w:r>
    </w:p>
    <w:p>
      <w:r>
        <w:t>Solution: ✅ Correct Answer: b. Referred left shoulder pain from splenic injury irritating the diaphragm.</w:t>
      </w:r>
    </w:p>
    <w:p>
      <w:r>
        <w:t>🧠 Clinical Rationale: Diaphragmatic irritation from splenic blood refers to the left shoulder via phrenic nerve 🩸.</w:t>
      </w:r>
    </w:p>
    <w:p>
      <w:r>
        <w:t>🔍 Key Clues: Referred left shoulder pain from splenic injury irritating the diaphragm.</w:t>
      </w:r>
    </w:p>
    <w:p>
      <w:r>
        <w:t>❌ Why Not Others: (a)/(c)/(d) dysphagia, jaundice and distension are unrelated.</w:t>
      </w:r>
    </w:p>
    <w:p>
      <w:r>
        <w:t>⚡ 5-Second Recall: Shoulder pain after left rib trauma means look at the spleen. 🎯</w:t>
      </w:r>
    </w:p>
    <w:p>
      <w:r>
        <w:t>📚 Ref: ATLS;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appropriate diet for chronic pancreatitis with steatorrhoea is</w:t>
      </w:r>
    </w:p>
    <w:p>
      <w:r>
        <w:t>(a) protein-free diet</w:t>
      </w:r>
    </w:p>
    <w:p>
      <w:r>
        <w:t>(b) high-fat diet</w:t>
      </w:r>
    </w:p>
    <w:p>
      <w:r>
        <w:t>(c) medium-chain triglycerides, enzyme replacement with meals, adequate protein and small frequent meals</w:t>
      </w:r>
    </w:p>
    <w:p>
      <w:r>
        <w:t>(d) alcohol with meals</w:t>
      </w:r>
    </w:p>
    <w:p>
      <w:r>
        <w:t>Answer: c</w:t>
      </w:r>
    </w:p>
    <w:p>
      <w:r>
        <w:t>Solution: ✅ Correct Answer: c. Medium-chain triglycerides, enzyme replacement with meals, adequate protein and small frequent meals.</w:t>
      </w:r>
    </w:p>
    <w:p>
      <w:r>
        <w:t>🧠 Clinical Rationale: MCT oil, enzyme replacement and small protein-rich meals manage malabsorption 💡.</w:t>
      </w:r>
    </w:p>
    <w:p>
      <w:r>
        <w:t>🔍 Key Clues: Medium-chain triglycerides, enzyme replacement with meals, adequate protein and small frequent meals.</w:t>
      </w:r>
    </w:p>
    <w:p>
      <w:r>
        <w:t>❌ Why Not Others: (d)/(b)/(a) alcohol, fat and protein restriction worsen nutrition.</w:t>
      </w:r>
    </w:p>
    <w:p>
      <w:r>
        <w:t>⚡ 5-Second Recall: Enzymes with every bite, MCT for fuel. 🎯</w:t>
      </w:r>
    </w:p>
    <w:p>
      <w:r>
        <w:t>📚 Ref: IAP guidance; dietetic texts.</w:t>
      </w:r>
    </w:p>
    <w:p>
      <w:r>
        <w:t>Positive Marks: 1</w:t>
      </w:r>
    </w:p>
    <w:p>
      <w:r>
        <w:t>Negative Marks: 0.33</w:t>
      </w:r>
    </w:p>
    <w:p/>
    <w:p>
      <w:r>
        <w:t>Question: The MOST appropriate management of a pancreatic fistula after distal pancreatectomy with stable vitals is</w:t>
      </w:r>
    </w:p>
    <w:p>
      <w:r>
        <w:t>(a) oral feeding immediately</w:t>
      </w:r>
    </w:p>
    <w:p>
      <w:r>
        <w:t>(b) drain maintenance, enzyme suppression as prescribed, nutrition support and imaging-guided intervention if collections form</w:t>
      </w:r>
    </w:p>
    <w:p>
      <w:r>
        <w:t>(c) immediate reoperation in all cases</w:t>
      </w:r>
    </w:p>
    <w:p>
      <w:r>
        <w:t>(d) discharge home</w:t>
      </w:r>
    </w:p>
    <w:p>
      <w:r>
        <w:t>Answer: b</w:t>
      </w:r>
    </w:p>
    <w:p>
      <w:r>
        <w:t>Solution: ✅ Correct Answer: b. Drain maintenance, enzyme suppression as prescribed, nutrition support and imaging-guided intervention if collections form.</w:t>
      </w:r>
    </w:p>
    <w:p>
      <w:r>
        <w:t>🧠 Clinical Rationale: Stable pancreatic leaks heal with drainage, octreotide per protocol and nutrition; reoperation and oral feeding are premature, and discharge neglects the leak 💡.</w:t>
      </w:r>
    </w:p>
    <w:p>
      <w:r>
        <w:t>🔍 Key Clues: Drain maintenance, enzyme suppression as prescribed, nutrition support and imaging-guided intervention if collections form.</w:t>
      </w:r>
    </w:p>
    <w:p>
      <w:r>
        <w:t>❌ Why Not Others: (c) immediate reoperation in all cases; (a) oral feeding immediately; (d) discharge home do not fit this scenario.</w:t>
      </w:r>
    </w:p>
    <w:p>
      <w:r>
        <w:t>⚡ 5-Second Recall: Let the drain do the work; feed and wait. 🎯</w:t>
      </w:r>
    </w:p>
    <w:p>
      <w:r>
        <w:t>📚 Ref: ISGPS fistula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fluid management in acute pancreatitis is assessed by</w:t>
      </w:r>
    </w:p>
    <w:p>
      <w:r>
        <w:t>(a) urine output, heart rate, blood pressure and lactate trends</w:t>
      </w:r>
    </w:p>
    <w:p>
      <w:r>
        <w:t>(b) weight gain desire</w:t>
      </w:r>
    </w:p>
    <w:p>
      <w:r>
        <w:t>(c) skin colour alone</w:t>
      </w:r>
    </w:p>
    <w:p>
      <w:r>
        <w:t>(d) appetite</w:t>
      </w:r>
    </w:p>
    <w:p>
      <w:r>
        <w:t>Answer: a</w:t>
      </w:r>
    </w:p>
    <w:p>
      <w:r>
        <w:t>Solution: ✅ Correct Answer: a. Urine output, heart rate, blood pressure and lactate trends.</w:t>
      </w:r>
    </w:p>
    <w:p>
      <w:r>
        <w:t>🧠 Clinical Rationale: Perfusion metrics guide fluid therapy; appetite, colour and weight desire are unreliable 💧.</w:t>
      </w:r>
    </w:p>
    <w:p>
      <w:r>
        <w:t>🔍 Key Clues: Urine output, heart rate, blood pressure and lactate trends.</w:t>
      </w:r>
    </w:p>
    <w:p>
      <w:r>
        <w:t>❌ Why Not Others: (d) appetite; (c) skin colour alone; (b) weight gain desire do not fit this scenario.</w:t>
      </w:r>
    </w:p>
    <w:p>
      <w:r>
        <w:t>⚡ 5-Second Recall: The pancreatitis drip is tuned by urine and pulse, not habit. 🎯</w:t>
      </w:r>
    </w:p>
    <w:p>
      <w:r>
        <w:t>📚 Ref: ACG guidance.</w:t>
      </w:r>
    </w:p>
    <w:p>
      <w:r>
        <w:t>Positive Marks: 1</w:t>
      </w:r>
    </w:p>
    <w:p>
      <w:r>
        <w:t>Negative Marks: 0.33</w:t>
      </w:r>
    </w:p>
    <w:p/>
    <w:p>
      <w:r>
        <w:t>Question: Postsplenectomy blood film shows</w:t>
      </w:r>
    </w:p>
    <w:p>
      <w:r>
        <w:t>(a) spherocytes only</w:t>
      </w:r>
    </w:p>
    <w:p>
      <w:r>
        <w:t>(b) schistocytes</w:t>
      </w:r>
    </w:p>
    <w:p>
      <w:r>
        <w:t>(c) blast cells</w:t>
      </w:r>
    </w:p>
    <w:p>
      <w:r>
        <w:t>(d) Howell-Jolly bodies and target cells with thrombocytosis</w:t>
      </w:r>
    </w:p>
    <w:p>
      <w:r>
        <w:t>Answer: d</w:t>
      </w:r>
    </w:p>
    <w:p>
      <w:r>
        <w:t>Solution: ✅ Correct Answer: d. Howell-Jolly bodies and target cells with thrombocytosis.</w:t>
      </w:r>
    </w:p>
    <w:p>
      <w:r>
        <w:t>🧠 Clinical Rationale: Removed spleen leaves Howell-Jolly bodies and target cells with reactive thrombocytosis; spherocytes, blasts and schistocytes indicate other pathologies 🩸.</w:t>
      </w:r>
    </w:p>
    <w:p>
      <w:r>
        <w:t>🔍 Key Clues: Howell-Jolly bodies and target cells with thrombocytosis.</w:t>
      </w:r>
    </w:p>
    <w:p>
      <w:r>
        <w:t>❌ Why Not Others: (a) spherocytes only; (c) blast cells; (b) schistocytes do not fit this scenario.</w:t>
      </w:r>
    </w:p>
    <w:p>
      <w:r>
        <w:t>⚡ 5-Second Recall: Howell-Jolly bodies are the spleen's goodbye note. 🎯</w:t>
      </w:r>
    </w:p>
    <w:p>
      <w:r>
        <w:t>📚 Ref: Haematology texts.</w:t>
      </w:r>
    </w:p>
    <w:p>
      <w:r>
        <w:t>Positive Marks: 1</w:t>
      </w:r>
    </w:p>
    <w:p>
      <w:r>
        <w:t>Negative Marks: 0.33</w:t>
      </w:r>
    </w:p>
    <w:p/>
    <w:p>
      <w:r>
        <w:t>Question: The MOST appropriate post-splenectomy platelet monitoring triggers aspirin or anticoagulation consideration when platelets exceed</w:t>
      </w:r>
    </w:p>
    <w:p>
      <w:r>
        <w:t>(a) 50 x10^9/L</w:t>
      </w:r>
    </w:p>
    <w:p>
      <w:r>
        <w:t>(b) 100 x10^9/L</w:t>
      </w:r>
    </w:p>
    <w:p>
      <w:r>
        <w:t>(c) 1000 x10^9/L</w:t>
      </w:r>
    </w:p>
    <w:p>
      <w:r>
        <w:t>(d) normal range</w:t>
      </w:r>
    </w:p>
    <w:p>
      <w:r>
        <w:t>Answer: c</w:t>
      </w:r>
    </w:p>
    <w:p>
      <w:r>
        <w:t>Solution: ✅ Correct Answer: c. 1000 x10^9/L.</w:t>
      </w:r>
    </w:p>
    <w:p>
      <w:r>
        <w:t>🧠 Clinical Rationale: Extreme thrombocytosis above 1000 x10^9/L raises thrombosis risk, prompting antiplatelet or anticoagulant therapy per protocol 🩸.</w:t>
      </w:r>
    </w:p>
    <w:p>
      <w:r>
        <w:t>🔍 Key Clues: 1000 x10^9/L.</w:t>
      </w:r>
    </w:p>
    <w:p>
      <w:r>
        <w:t>❌ Why Not Others: (b)/(a)/(d) lower thresholds do not require treatment.</w:t>
      </w:r>
    </w:p>
    <w:p>
      <w:r>
        <w:t>⚡ 5-Second Recall: Platelets past a thousand, think about thinning. 🎯</w:t>
      </w:r>
    </w:p>
    <w:p>
      <w:r>
        <w:t>📚 Ref: Haematology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emergency management of splenic artery aneurysm rupture is</w:t>
      </w:r>
    </w:p>
    <w:p>
      <w:r>
        <w:t>(a) discharge home</w:t>
      </w:r>
    </w:p>
    <w:p>
      <w:r>
        <w:t>(b) observation</w:t>
      </w:r>
    </w:p>
    <w:p>
      <w:r>
        <w:t>(c) resuscitation with emergency angioembolisation or surgical ligation</w:t>
      </w:r>
    </w:p>
    <w:p>
      <w:r>
        <w:t>(d) oral antibiotics</w:t>
      </w:r>
    </w:p>
    <w:p>
      <w:r>
        <w:t>Answer: c</w:t>
      </w:r>
    </w:p>
    <w:p>
      <w:r>
        <w:t>Solution: ✅ Correct Answer: c. Resuscitation with emergency angioembolisation or surgical ligation.</w:t>
      </w:r>
    </w:p>
    <w:p>
      <w:r>
        <w:t>🧠 Clinical Rationale: Ruptured splenic artery aneurysm requires emergency endovascular or surgical control 💡.</w:t>
      </w:r>
    </w:p>
    <w:p>
      <w:r>
        <w:t>🔍 Key Clues: Resuscitation with emergency angioembolisation or surgical ligation.</w:t>
      </w:r>
    </w:p>
    <w:p>
      <w:r>
        <w:t>❌ Why Not Others: (b)/(a)/(d) observation, discharge and antibiotics are inappropriate.</w:t>
      </w:r>
    </w:p>
    <w:p>
      <w:r>
        <w:t>⚡ 5-Second Recall: A ruptured aneurysm does not wait for outpatient review. 🎯</w:t>
      </w:r>
    </w:p>
    <w:p>
      <w:r>
        <w:t>📚 Ref: Vascular surgery guidance.</w:t>
      </w:r>
    </w:p>
    <w:p>
      <w:r>
        <w:t>Positive Marks: 1</w:t>
      </w:r>
    </w:p>
    <w:p>
      <w:r>
        <w:t>Negative Marks: 0.33</w:t>
      </w:r>
    </w:p>
    <w:p/>
    <w:p>
      <w:r>
        <w:t>Question: The MOST common cause of acute pancreatitis is</w:t>
      </w:r>
    </w:p>
    <w:p>
      <w:r>
        <w:t>(a) trauma only</w:t>
      </w:r>
    </w:p>
    <w:p>
      <w:r>
        <w:t>(b) drugs alone</w:t>
      </w:r>
    </w:p>
    <w:p>
      <w:r>
        <w:t>(c) hypercalcaemia</w:t>
      </w:r>
    </w:p>
    <w:p>
      <w:r>
        <w:t>(d) alcohol and gallstones</w:t>
      </w:r>
    </w:p>
    <w:p>
      <w:r>
        <w:t>Answer: d</w:t>
      </w:r>
    </w:p>
    <w:p>
      <w:r>
        <w:t>Solution: ✅ Correct Answer: d. Alcohol and gallstones.</w:t>
      </w:r>
    </w:p>
    <w:p>
      <w:r>
        <w:t>🧠 Clinical Rationale: Gallstones and alcohol dominate causes; trauma, hypercalcaemia and drugs are less common 💡.</w:t>
      </w:r>
    </w:p>
    <w:p>
      <w:r>
        <w:t>🔍 Key Clues: Alcohol and gallstones.</w:t>
      </w:r>
    </w:p>
    <w:p>
      <w:r>
        <w:t>❌ Why Not Others: (a) trauma only; (c) hypercalcaemia; (b) drugs alone do not fit this scenario.</w:t>
      </w:r>
    </w:p>
    <w:p>
      <w:r>
        <w:t>⚡ 5-Second Recall: Stones and spirits inflame the pancreas. 🎯</w:t>
      </w:r>
    </w:p>
    <w:p>
      <w:r>
        <w:t>📚 Ref: Bailey and Love 28e; ACG guidance.</w:t>
      </w:r>
    </w:p>
    <w:p>
      <w:r>
        <w:t>Positive Marks: 1</w:t>
      </w:r>
    </w:p>
    <w:p>
      <w:r>
        <w:t>Negative Marks: 0.33</w:t>
      </w:r>
    </w:p>
    <w:p/>
    <w:p>
      <w:r>
        <w:t>Question: The MOST common serious complication after Whipple procedure is</w:t>
      </w:r>
    </w:p>
    <w:p>
      <w:r>
        <w:t>(a) dental caries</w:t>
      </w:r>
    </w:p>
    <w:p>
      <w:r>
        <w:t>(b) hair loss</w:t>
      </w:r>
    </w:p>
    <w:p>
      <w:r>
        <w:t>(c) ankle oedema</w:t>
      </w:r>
    </w:p>
    <w:p>
      <w:r>
        <w:t>(d) delayed gastric emptying, pancreatic leak and bleeding</w:t>
      </w:r>
    </w:p>
    <w:p>
      <w:r>
        <w:t>Answer: d</w:t>
      </w:r>
    </w:p>
    <w:p>
      <w:r>
        <w:t>Solution: ✅ Correct Answer: d. Delayed gastric emptying, pancreatic leak and bleeding.</w:t>
      </w:r>
    </w:p>
    <w:p>
      <w:r>
        <w:t>🧠 Clinical Rationale: Delayed gastric emptying, pancreatic fistula and haemorrhage are the significant morbidities 💡.</w:t>
      </w:r>
    </w:p>
    <w:p>
      <w:r>
        <w:t>🔍 Key Clues: Delayed gastric emptying, pancreatic leak and bleeding.</w:t>
      </w:r>
    </w:p>
    <w:p>
      <w:r>
        <w:t>❌ Why Not Others: (a)/(c)/(b) dental, ankle and hair issues are unrelated.</w:t>
      </w:r>
    </w:p>
    <w:p>
      <w:r>
        <w:t>⚡ 5-Second Recall: The Whipple triad of trouble: slow stomach, leaking pancreas, bleeding. 🎯</w:t>
      </w:r>
    </w:p>
    <w:p>
      <w:r>
        <w:t>📚 Ref: ISGPS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drain-output concern after liver resection is</w:t>
      </w:r>
    </w:p>
    <w:p>
      <w:r>
        <w:t>(a) urine-like output</w:t>
      </w:r>
    </w:p>
    <w:p>
      <w:r>
        <w:t>(b) bile-stained drainage with fever suggesting bile leak from the cut surface</w:t>
      </w:r>
    </w:p>
    <w:p>
      <w:r>
        <w:t>(c) clear serous fluid only</w:t>
      </w:r>
    </w:p>
    <w:p>
      <w:r>
        <w:t>(d) absent drainage</w:t>
      </w:r>
    </w:p>
    <w:p>
      <w:r>
        <w:t>Answer: b</w:t>
      </w:r>
    </w:p>
    <w:p>
      <w:r>
        <w:t>Solution: ✅ Correct Answer: b. Bile-stained drainage with fever suggesting bile leak from the cut surface.</w:t>
      </w:r>
    </w:p>
    <w:p>
      <w:r>
        <w:t>🧠 Clinical Rationale: Bile in the drain with fever indicates bile leak from raw surface, needing ERCP or drainage 🫘.</w:t>
      </w:r>
    </w:p>
    <w:p>
      <w:r>
        <w:t>🔍 Key Clues: Bile-stained drainage with fever suggesting bile leak from the cut surface.</w:t>
      </w:r>
    </w:p>
    <w:p>
      <w:r>
        <w:t>❌ Why Not Others: (d)/(a)/(c) serous, absent or urine-like outputs are not bile leaks.</w:t>
      </w:r>
    </w:p>
    <w:p>
      <w:r>
        <w:t>⚡ 5-Second Recall: Yellow drain after liver surgery means bile is escaping. 🎯</w:t>
      </w:r>
    </w:p>
    <w:p>
      <w:r>
        <w:t>📚 Ref: ISGLS guidance.</w:t>
      </w:r>
    </w:p>
    <w:p>
      <w:r>
        <w:t>Positive Marks: 1</w:t>
      </w:r>
    </w:p>
    <w:p>
      <w:r>
        <w:t>Negative Marks: 0.33</w:t>
      </w:r>
    </w:p>
    <w:p/>
    <w:p>
      <w:r>
        <w:t>Question: The MOST common malignant liver tumour is</w:t>
      </w:r>
    </w:p>
    <w:p>
      <w:r>
        <w:t>(a) hepatocellular carcinoma in cirrhotic livers</w:t>
      </w:r>
    </w:p>
    <w:p>
      <w:r>
        <w:t>(b) focal nodular hyperplasia</w:t>
      </w:r>
    </w:p>
    <w:p>
      <w:r>
        <w:t>(c) adenoma in men</w:t>
      </w:r>
    </w:p>
    <w:p>
      <w:r>
        <w:t>(d) haemangioma</w:t>
      </w:r>
    </w:p>
    <w:p>
      <w:r>
        <w:t>Answer: a</w:t>
      </w:r>
    </w:p>
    <w:p>
      <w:r>
        <w:t>Solution: ✅ Correct Answer: a. Hepatocellular carcinoma in cirrhotic livers.</w:t>
      </w:r>
    </w:p>
    <w:p>
      <w:r>
        <w:t>🧠 Clinical Rationale: HCC predominates in cirrhosis from hepatitis B, C and alcohol; haemangioma, FNH and adenoma are benign lesions 💡.</w:t>
      </w:r>
    </w:p>
    <w:p>
      <w:r>
        <w:t>🔍 Key Clues: Hepatocellular carcinoma in cirrhotic livers.</w:t>
      </w:r>
    </w:p>
    <w:p>
      <w:r>
        <w:t>❌ Why Not Others: (d) haemangioma; (b) focal nodular hyperplasia; (c) adenoma in men do not fit this scenario.</w:t>
      </w:r>
    </w:p>
    <w:p>
      <w:r>
        <w:t>⚡ 5-Second Recall: Cirrhosis is the soil where liver cancer grows. 🎯</w:t>
      </w:r>
    </w:p>
    <w:p>
      <w:r>
        <w:t>📚 Ref: EASL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