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investigation for suspected DVT is</w:t>
      </w:r>
    </w:p>
    <w:p>
      <w:r>
        <w:t>(a) endoscopy</w:t>
      </w:r>
    </w:p>
    <w:p>
      <w:r>
        <w:t>(b) lumbar puncture</w:t>
      </w:r>
    </w:p>
    <w:p>
      <w:r>
        <w:t>(c) compression ultrasonography with D-dimer as adjunct</w:t>
      </w:r>
    </w:p>
    <w:p>
      <w:r>
        <w:t>(d) CT brain</w:t>
      </w:r>
    </w:p>
    <w:p>
      <w:r>
        <w:t>Answer: c</w:t>
      </w:r>
    </w:p>
    <w:p>
      <w:r>
        <w:t>Solution: ✅ Correct Answer: c. Compression ultrasonography with D-dimer as adjunct.</w:t>
      </w:r>
    </w:p>
    <w:p>
      <w:r>
        <w:t>🧠 Clinical Rationale: Duplex ultrasound with D-dimer diagnoses DVT 🧠.</w:t>
      </w:r>
    </w:p>
    <w:p>
      <w:r>
        <w:t>🔍 Key Clues: Compression ultrasonography with D-dimer as adjunct.</w:t>
      </w:r>
    </w:p>
    <w:p>
      <w:r>
        <w:t>❌ Why Not Others: (a)/(b)/(d) lP, brain CT and endoscopy are unrelated.</w:t>
      </w:r>
    </w:p>
    <w:p>
      <w:r>
        <w:t>⚡ 5-Second Recall: Sound waves see the clot; D-dimer raises the flag. 🎯</w:t>
      </w:r>
    </w:p>
    <w:p>
      <w:r>
        <w:t>📚 Ref: NICE DVT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treatment of confirmed compartment syndrome is</w:t>
      </w:r>
    </w:p>
    <w:p>
      <w:r>
        <w:t>(a) opioid titration and reassessment after 12 hours</w:t>
      </w:r>
    </w:p>
    <w:p>
      <w:r>
        <w:t>(b) elevation above heart and observation</w:t>
      </w:r>
    </w:p>
    <w:p>
      <w:r>
        <w:t>(c) emergency fasciotomy with release of all compartments</w:t>
      </w:r>
    </w:p>
    <w:p>
      <w:r>
        <w:t>(d) ice packs only</w:t>
      </w:r>
    </w:p>
    <w:p>
      <w:r>
        <w:t>Answer: c</w:t>
      </w:r>
    </w:p>
    <w:p>
      <w:r>
        <w:t>Solution: ✅ Correct Answer: c. Emergency fasciotomy with release of all compartments.</w:t>
      </w:r>
    </w:p>
    <w:p>
      <w:r>
        <w:t>🧠 Clinical Rationale: Fasciotomy decompresses all compartments 💡.</w:t>
      </w:r>
    </w:p>
    <w:p>
      <w:r>
        <w:t>🔍 Key Clues: Emergency fasciotomy with release of all compartments.</w:t>
      </w:r>
    </w:p>
    <w:p>
      <w:r>
        <w:t>❌ Why Not Others: (b)/(d)/(a) elevation, icing and analgesia worsen or delay treatment.</w:t>
      </w:r>
    </w:p>
    <w:p>
      <w:r>
        <w:t>⚡ 5-Second Recall: Open the box or lose the contents.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post-THA patient reporting calf pain, swelling and dyspnoea on day 5 is to</w:t>
      </w:r>
    </w:p>
    <w:p>
      <w:r>
        <w:t>(a) apply heat packs</w:t>
      </w:r>
    </w:p>
    <w:p>
      <w:r>
        <w:t>(b) encourage walking</w:t>
      </w:r>
    </w:p>
    <w:p>
      <w:r>
        <w:t>(c) assess for DVT and PE with urgent imaging, oxygen and anticoagulation readiness</w:t>
      </w:r>
    </w:p>
    <w:p>
      <w:r>
        <w:t>(d) massage the calf</w:t>
      </w:r>
    </w:p>
    <w:p>
      <w:r>
        <w:t>Answer: c</w:t>
      </w:r>
    </w:p>
    <w:p>
      <w:r>
        <w:t>Solution: ✅ Correct Answer: c. Assess for DVT and PE with urgent imaging, oxygen and anticoagulation readiness.</w:t>
      </w:r>
    </w:p>
    <w:p>
      <w:r>
        <w:t>🧠 Clinical Rationale: walking, massage and heat risk embolisation 💡.</w:t>
      </w:r>
    </w:p>
    <w:p>
      <w:r>
        <w:t>🚨 Priority Principle: Combined symptoms suggest DVT with possible PE, requiring urgent workup.</w:t>
      </w:r>
    </w:p>
    <w:p>
      <w:r>
        <w:t>❌ Why Not Others: (b) encourage walking; (d) massage the calf; (a) apply heat packs do not fit this scenario.</w:t>
      </w:r>
    </w:p>
    <w:p>
      <w:r>
        <w:t>⚡ 5-Second Recall: Calf plus chest after hip surgery means scan both. 🎯</w:t>
      </w:r>
    </w:p>
    <w:p>
      <w:r>
        <w:t>📚 Ref: NICE VTE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risk factor for postoperative DVT is</w:t>
      </w:r>
    </w:p>
    <w:p>
      <w:r>
        <w:t>(a) high fluid intake</w:t>
      </w:r>
    </w:p>
    <w:p>
      <w:r>
        <w:t>(b) excessive exercise</w:t>
      </w:r>
    </w:p>
    <w:p>
      <w:r>
        <w:t>(c) young age with normal weight</w:t>
      </w:r>
    </w:p>
    <w:p>
      <w:r>
        <w:t>(d) immobility with surgery, malignancy, obesity and previous thrombosis</w:t>
      </w:r>
    </w:p>
    <w:p>
      <w:r>
        <w:t>Answer: d</w:t>
      </w:r>
    </w:p>
    <w:p>
      <w:r>
        <w:t>Solution: ✅ Correct Answer: d. Immobility with surgery, malignancy, obesity and previous thrombosis.</w:t>
      </w:r>
    </w:p>
    <w:p>
      <w:r>
        <w:t>🧠 Clinical Rationale: Immobility, surgery, cancer, obesity and prior thrombosis raise risk; fluids, exercise and youth protect 💡.</w:t>
      </w:r>
    </w:p>
    <w:p>
      <w:r>
        <w:t>🔍 Key Clues: Immobility with surgery, malignancy, obesity and previous thrombosis.</w:t>
      </w:r>
    </w:p>
    <w:p>
      <w:r>
        <w:t>❌ Why Not Others: (a) high fluid intake; (b) excessive exercise; (c) young age with normal weight do not fit this scenario.</w:t>
      </w:r>
    </w:p>
    <w:p>
      <w:r>
        <w:t>⚡ 5-Second Recall: Still body, busy clot. 🎯</w:t>
      </w:r>
    </w:p>
    <w:p>
      <w:r>
        <w:t>📚 Ref: NICE VTE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compartment syndrome asking why fasciotomy wounds are left open is to</w:t>
      </w:r>
    </w:p>
    <w:p>
      <w:r>
        <w:t>(a) explain no treatment is needed</w:t>
      </w:r>
    </w:p>
    <w:p>
      <w:r>
        <w:t>(b) explain the wounds heal overnight</w:t>
      </w:r>
    </w:p>
    <w:p>
      <w:r>
        <w:t>(c) explain it is a surgical error</w:t>
      </w:r>
    </w:p>
    <w:p>
      <w:r>
        <w:t>(d) explain that swelling must subside before closure or grafting, preventing pressure recurrence</w:t>
      </w:r>
    </w:p>
    <w:p>
      <w:r>
        <w:t>Answer: d</w:t>
      </w:r>
    </w:p>
    <w:p>
      <w:r>
        <w:t>Solution: ✅ Correct Answer: d. Explain that swelling must subside before closure or grafting, preventing pressure recurrence.</w:t>
      </w:r>
    </w:p>
    <w:p>
      <w:r>
        <w:t>🧠 Clinical Rationale: Delayed closure or grafting after oedema settles prevents recurrence; error, overnight healing and no-treatment explanations are false 💡.</w:t>
      </w:r>
    </w:p>
    <w:p>
      <w:r>
        <w:t>🔍 Key Clues: Explain that swelling must subside before closure or grafting, preventing pressure recurrence.</w:t>
      </w:r>
    </w:p>
    <w:p>
      <w:r>
        <w:t>❌ Why Not Others: (c) explain it is a surgical error; (b) explain the wounds heal overnight; (a) explain no treatment is needed do not fit this scenario.</w:t>
      </w:r>
    </w:p>
    <w:p>
      <w:r>
        <w:t>⚡ 5-Second Recall: The wound stays open until the swelling says goodbye.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chronic osteomyelitis asking about long-term outlook is to</w:t>
      </w:r>
    </w:p>
    <w:p>
      <w:r>
        <w:t>(a) promise complete cure without treatment</w:t>
      </w:r>
    </w:p>
    <w:p>
      <w:r>
        <w:t>(b) advise ignoring symptoms</w:t>
      </w:r>
    </w:p>
    <w:p>
      <w:r>
        <w:t>(c) explain that prolonged treatment, possible surgery and surveillance are needed, with most patients achieving remission with compliance</w:t>
      </w:r>
    </w:p>
    <w:p>
      <w:r>
        <w:t>(d) discourage follow-up</w:t>
      </w:r>
    </w:p>
    <w:p>
      <w:r>
        <w:t>Answer: c</w:t>
      </w:r>
    </w:p>
    <w:p>
      <w:r>
        <w:t>Solution: ✅ Correct Answer: c. Explain that prolonged treatment, possible surgery and surveillance are needed, with most patients achieving remission with compliance.</w:t>
      </w:r>
    </w:p>
    <w:p>
      <w:r>
        <w:t>🧠 Clinical Rationale: Honest counselling supports realistic outcomes 💡.</w:t>
      </w:r>
    </w:p>
    <w:p>
      <w:r>
        <w:t>🔍 Key Clues: Explain that prolonged treatment.</w:t>
      </w:r>
    </w:p>
    <w:p>
      <w:r>
        <w:t>❌ Why Not Others: (a)/(b)/(d) promises, neglect and discouragement are inappropriate.</w:t>
      </w:r>
    </w:p>
    <w:p>
      <w:r>
        <w:t>⚡ 5-Second Recall: Chronic bone infection is a marathon; compliance wins it. 🎯</w:t>
      </w:r>
    </w:p>
    <w:p>
      <w:r>
        <w:t>📚 Ref: IDSA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postoperative patient with sudden dyspnoea, chest pain and tachycardia is to</w:t>
      </w:r>
    </w:p>
    <w:p>
      <w:r>
        <w:t>(a) assess for PE with oxygen, ECG, team notification and anticoagulation readiness</w:t>
      </w:r>
    </w:p>
    <w:p>
      <w:r>
        <w:t>(b) continue routine care</w:t>
      </w:r>
    </w:p>
    <w:p>
      <w:r>
        <w:t>(c) discharge home</w:t>
      </w:r>
    </w:p>
    <w:p>
      <w:r>
        <w:t>(d) offer oral fluids</w:t>
      </w:r>
    </w:p>
    <w:p>
      <w:r>
        <w:t>Answer: a</w:t>
      </w:r>
    </w:p>
    <w:p>
      <w:r>
        <w:t>Solution: ✅ Correct Answer: a. Assess for PE with oxygen, ECG, team notification and anticoagulation readiness.</w:t>
      </w:r>
    </w:p>
    <w:p>
      <w:r>
        <w:t>🧠 Clinical Rationale: Sudden cardiorespiratory symptoms mandate PE assessment with oxygen and anticoagulation; fluids, routine care and discharge are unsafe 🫁.</w:t>
      </w:r>
    </w:p>
    <w:p>
      <w:r>
        <w:t>🔍 Key Clues: Assess for PE with oxygen, ECG, team notification and anticoagulation readiness.</w:t>
      </w:r>
    </w:p>
    <w:p>
      <w:r>
        <w:t>❌ Why Not Others: (c) discharge home; (d) offer oral fluids; (b) continue routine care do not fit this scenario.</w:t>
      </w:r>
    </w:p>
    <w:p>
      <w:r>
        <w:t>⚡ 5-Second Recall: Sudden breathlessness after surgery is PE until proven otherwise. 🎯</w:t>
      </w:r>
    </w:p>
    <w:p>
      <w:r>
        <w:t>📚 Ref: ESC PE guidance.</w:t>
      </w:r>
    </w:p>
    <w:p>
      <w:r>
        <w:t>Positive Marks: 1</w:t>
      </w:r>
    </w:p>
    <w:p>
      <w:r>
        <w:t>Negative Marks: 0.33</w:t>
      </w:r>
    </w:p>
    <w:p/>
    <w:p>
      <w:r>
        <w:t>Question: Heterotopic ossification after joint replacement is BEST prevented by</w:t>
      </w:r>
    </w:p>
    <w:p>
      <w:r>
        <w:t>(a) excessive passive stretching</w:t>
      </w:r>
    </w:p>
    <w:p>
      <w:r>
        <w:t>(b) NSAIDs or radiation prophylaxis in high-risk patients per protocol</w:t>
      </w:r>
    </w:p>
    <w:p>
      <w:r>
        <w:t>(c) immobility</w:t>
      </w:r>
    </w:p>
    <w:p>
      <w:r>
        <w:t>(d) vigorous massage</w:t>
      </w:r>
    </w:p>
    <w:p>
      <w:r>
        <w:t>Answer: b</w:t>
      </w:r>
    </w:p>
    <w:p>
      <w:r>
        <w:t>Solution: ✅ Correct Answer: b. NSAIDs or radiation prophylaxis in high-risk patients per protocol.</w:t>
      </w:r>
    </w:p>
    <w:p>
      <w:r>
        <w:t>🧠 Clinical Rationale: NSAID or radiation prophylaxis reduces ectopic bone in high-risk cases 💡.</w:t>
      </w:r>
    </w:p>
    <w:p>
      <w:r>
        <w:t>🔍 Key Clues: NSAIDs or radiation prophylaxis in high-risk patients per protocol.</w:t>
      </w:r>
    </w:p>
    <w:p>
      <w:r>
        <w:t>❌ Why Not Others: (d)/(a)/(c) massage, stretching and immobility worsen it.</w:t>
      </w:r>
    </w:p>
    <w:p>
      <w:r>
        <w:t>⚡ 5-Second Recall: In high-risk hips, the medicine or a small dose of radiation keeps bone in its place.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intervention for a patient with fat embolism syndrome is</w:t>
      </w:r>
    </w:p>
    <w:p>
      <w:r>
        <w:t>(a) high-flow oxygen with ventilatory support as needed, haemodynamic monitoring and fracture immobilisation</w:t>
      </w:r>
    </w:p>
    <w:p>
      <w:r>
        <w:t>(b) fluid restriction with diuretics only</w:t>
      </w:r>
    </w:p>
    <w:p>
      <w:r>
        <w:t>(c) oral hydration</w:t>
      </w:r>
    </w:p>
    <w:p>
      <w:r>
        <w:t>(d) encouraging ambulation</w:t>
      </w:r>
    </w:p>
    <w:p>
      <w:r>
        <w:t>Answer: a</w:t>
      </w:r>
    </w:p>
    <w:p>
      <w:r>
        <w:t>Solution: ✅ Correct Answer: a. High-flow oxygen with ventilatory support as needed, haemodynamic monitoring and fracture immobilisation.</w:t>
      </w:r>
    </w:p>
    <w:p>
      <w:r>
        <w:t>🧠 Clinical Rationale: Oxygen, ventilation, monitoring and fracture stability form the core care; ambulation, diuresis and oral fluids are inadequate 🫁.</w:t>
      </w:r>
    </w:p>
    <w:p>
      <w:r>
        <w:t>🔍 Key Clues: High-flow oxygen with ventilatory support as needed, haemodynamic monitoring and fracture immobilisation.</w:t>
      </w:r>
    </w:p>
    <w:p>
      <w:r>
        <w:t>❌ Why Not Others: (d) encouraging ambulation; (b) fluid restriction with diuretics only; (c) oral hydration do not fit this scenario.</w:t>
      </w:r>
    </w:p>
    <w:p>
      <w:r>
        <w:t>⚡ 5-Second Recall: Oxygen first, stabilise the bone second.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below-knee cast asking about weight bearing is to</w:t>
      </w:r>
    </w:p>
    <w:p>
      <w:r>
        <w:t>(a) bear weight immediately in all cases</w:t>
      </w:r>
    </w:p>
    <w:p>
      <w:r>
        <w:t>(b) hop on the casted leg for exercise</w:t>
      </w:r>
    </w:p>
    <w:p>
      <w:r>
        <w:t>(c) avoid all weight bearing permanently</w:t>
      </w:r>
    </w:p>
    <w:p>
      <w:r>
        <w:t>(d) bear weight only when the plaster is fully set and the surgeon permits, per instructions</w:t>
      </w:r>
    </w:p>
    <w:p>
      <w:r>
        <w:t>Answer: d</w:t>
      </w:r>
    </w:p>
    <w:p>
      <w:r>
        <w:t>Solution: ✅ Correct Answer: d. Bear weight only when the plaster is fully set and the surgeon permits, per instructions.</w:t>
      </w:r>
    </w:p>
    <w:p>
      <w:r>
        <w:t>🧠 Clinical Rationale: Weight bearing follows plaster setting and surgical clearance per fracture protocol 💡.</w:t>
      </w:r>
    </w:p>
    <w:p>
      <w:r>
        <w:t>🔍 Key Clues: Bear weight only when the plaster is fully set and the surgeon permits.</w:t>
      </w:r>
    </w:p>
    <w:p>
      <w:r>
        <w:t>❌ Why Not Others: (a)/(c)/(b) immediate or permanent restriction and hopping are inappropriate.</w:t>
      </w:r>
    </w:p>
    <w:p>
      <w:r>
        <w:t>⚡ 5-Second Recall: Walk when the plaster is dry and the doctor says go.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early CRPS includes</w:t>
      </w:r>
    </w:p>
    <w:p>
      <w:r>
        <w:t>(a) early graded physiotherapy, desensitisation, neuropathic analgesia and psychological support</w:t>
      </w:r>
    </w:p>
    <w:p>
      <w:r>
        <w:t>(b) complete rest without therapy</w:t>
      </w:r>
    </w:p>
    <w:p>
      <w:r>
        <w:t>(c) opioid escalation alone</w:t>
      </w:r>
    </w:p>
    <w:p>
      <w:r>
        <w:t>(d) immobilisation for months</w:t>
      </w:r>
    </w:p>
    <w:p>
      <w:r>
        <w:t>Answer: a</w:t>
      </w:r>
    </w:p>
    <w:p>
      <w:r>
        <w:t>Solution: ✅ Correct Answer: a. Early graded physiotherapy, desensitisation, neuropathic analgesia and psychological support.</w:t>
      </w:r>
    </w:p>
    <w:p>
      <w:r>
        <w:t>🧠 Clinical Rationale: Functional restoration with multimodal care defines CRPS management 💡.</w:t>
      </w:r>
    </w:p>
    <w:p>
      <w:r>
        <w:t>🔍 Key Clues: Early graded physiotherapy, desensitisation, neuropathic analgesia and psychological support.</w:t>
      </w:r>
    </w:p>
    <w:p>
      <w:r>
        <w:t>❌ Why Not Others: (c)/(b)/(d) immobilisation, opioids alone and rest worsen it.</w:t>
      </w:r>
    </w:p>
    <w:p>
      <w:r>
        <w:t>⚡ 5-Second Recall: Move it early, gently and persistently. 🎯</w:t>
      </w:r>
    </w:p>
    <w:p>
      <w:r>
        <w:t>📚 Ref: IASP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responsibility in preventing compartment syndrome deterioration is</w:t>
      </w:r>
    </w:p>
    <w:p>
      <w:r>
        <w:t>(a) applying tight bandages</w:t>
      </w:r>
    </w:p>
    <w:p>
      <w:r>
        <w:t>(b) administering anticoagulants</w:t>
      </w:r>
    </w:p>
    <w:p>
      <w:r>
        <w:t>(c) frequent neurovascular assessment with pain monitoring and prompt escalation</w:t>
      </w:r>
    </w:p>
    <w:p>
      <w:r>
        <w:t>(d) massaging the limb firmly</w:t>
      </w:r>
    </w:p>
    <w:p>
      <w:r>
        <w:t>Answer: c</w:t>
      </w:r>
    </w:p>
    <w:p>
      <w:r>
        <w:t>Solution: ✅ Correct Answer: c. Frequent neurovascular assessment with pain monitoring and prompt escalation.</w:t>
      </w:r>
    </w:p>
    <w:p>
      <w:r>
        <w:t>🧠 Clinical Rationale: Serial neurovascular checks catch rising pressure 💡.</w:t>
      </w:r>
    </w:p>
    <w:p>
      <w:r>
        <w:t>🔍 Key Clues: Frequent neurovascular assessment with pain monitoring and prompt escalation.</w:t>
      </w:r>
    </w:p>
    <w:p>
      <w:r>
        <w:t>❌ Why Not Others: (b)/(d)/(a) anticoagulants, massage and tight wraps worsen it.</w:t>
      </w:r>
    </w:p>
    <w:p>
      <w:r>
        <w:t>⚡ 5-Second Recall: The nurse's eyes and the pain score are the pressure monitor.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postoperative patient developing wound dehiscence with serosanguinous discharge is to</w:t>
      </w:r>
    </w:p>
    <w:p>
      <w:r>
        <w:t>(a) discharge home</w:t>
      </w:r>
    </w:p>
    <w:p>
      <w:r>
        <w:t>(b) reassure without assessment</w:t>
      </w:r>
    </w:p>
    <w:p>
      <w:r>
        <w:t>(c) cover with dry gauze only without notification</w:t>
      </w:r>
    </w:p>
    <w:p>
      <w:r>
        <w:t>(d) notify the surgical team, cover with sterile saline gauze, prepare for possible re-closure and monitor for evisceration</w:t>
      </w:r>
    </w:p>
    <w:p>
      <w:r>
        <w:t>Answer: d</w:t>
      </w:r>
    </w:p>
    <w:p>
      <w:r>
        <w:t>Solution: ✅ Correct Answer: d. Notify the surgical team, cover with sterile saline gauze, prepare for possible re-closure and monitor for evisceration.</w:t>
      </w:r>
    </w:p>
    <w:p>
      <w:r>
        <w:t>🧠 Clinical Rationale: Dehiscence demands surgical review and protection against evisceration; reassurance, discharge and gauze-only care are unsafe 🩹.</w:t>
      </w:r>
    </w:p>
    <w:p>
      <w:r>
        <w:t>🔍 Key Clues: Notify the surgical team.</w:t>
      </w:r>
    </w:p>
    <w:p>
      <w:r>
        <w:t>❌ Why Not Others: (a) discharge home; (c) cover with dry gauze only without notification; (b) reassure without assessment do not fit this scenario.</w:t>
      </w:r>
    </w:p>
    <w:p>
      <w:r>
        <w:t>⚡ 5-Second Recall: A wound opening up after surgery is a call for help; cover it and call. 🎯</w:t>
      </w:r>
    </w:p>
    <w:p>
      <w:r>
        <w:t>📚 Ref: Wound-care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discharge teaching after spinal fusion includes</w:t>
      </w:r>
    </w:p>
    <w:p>
      <w:r>
        <w:t>(a) no follow-up needed</w:t>
      </w:r>
    </w:p>
    <w:p>
      <w:r>
        <w:t>(b) activity restrictions, brace compliance, wound care, red-flag symptoms and staged return to activity</w:t>
      </w:r>
    </w:p>
    <w:p>
      <w:r>
        <w:t>(c) heavy lifting without restrictions</w:t>
      </w:r>
    </w:p>
    <w:p>
      <w:r>
        <w:t>(d) immediate return to contact sports</w:t>
      </w:r>
    </w:p>
    <w:p>
      <w:r>
        <w:t>Answer: b</w:t>
      </w:r>
    </w:p>
    <w:p>
      <w:r>
        <w:t>Solution: ✅ Correct Answer: b. Activity restrictions, brace compliance, wound care, red-flag symptoms and staged return to activity.</w:t>
      </w:r>
    </w:p>
    <w:p>
      <w:r>
        <w:t>🧠 Clinical Rationale: Staged recovery with restrictions, care and red flags guides discharge; contact sports, unrestricted lifting and no follow-up are unsafe 🧠.</w:t>
      </w:r>
    </w:p>
    <w:p>
      <w:r>
        <w:t>🔍 Key Clues: Activity restrictions, brace compliance, wound care, red-flag symptoms and staged return to activity.</w:t>
      </w:r>
    </w:p>
    <w:p>
      <w:r>
        <w:t>❌ Why Not Others: (c) heavy lifting without restrictions; (a) no follow-up needed; (d) immediate return to contact sports do not fit this scenario.</w:t>
      </w:r>
    </w:p>
    <w:p>
      <w:r>
        <w:t>⚡ 5-Second Recall: The spine heals in months, not days; respect the stages.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after posterior spinal fusion with instrumentation is</w:t>
      </w:r>
    </w:p>
    <w:p>
      <w:r>
        <w:t>(a) alopecia</w:t>
      </w:r>
    </w:p>
    <w:p>
      <w:r>
        <w:t>(b) hardware prominence, pseudarthrosis or infection</w:t>
      </w:r>
    </w:p>
    <w:p>
      <w:r>
        <w:t>(c) dental caries</w:t>
      </w:r>
    </w:p>
    <w:p>
      <w:r>
        <w:t>(d) hearing loss</w:t>
      </w:r>
    </w:p>
    <w:p>
      <w:r>
        <w:t>Answer: b</w:t>
      </w:r>
    </w:p>
    <w:p>
      <w:r>
        <w:t>Solution: ✅ Correct Answer: b. Hardware prominence, pseudarthrosis or infection.</w:t>
      </w:r>
    </w:p>
    <w:p>
      <w:r>
        <w:t>🧠 Clinical Rationale: Implant issues, nonunion and infection complicate fusion 🧠.</w:t>
      </w:r>
    </w:p>
    <w:p>
      <w:r>
        <w:t>🔍 Key Clues: Hardware prominence, pseudarthrosis or infection.</w:t>
      </w:r>
    </w:p>
    <w:p>
      <w:r>
        <w:t>❌ Why Not Others: (c)/(a)/(d) dental, hair and hearing issues are unrelated.</w:t>
      </w:r>
    </w:p>
    <w:p>
      <w:r>
        <w:t>⚡ 5-Second Recall: The metal can loosen, the bone can refuse to join.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acute haematogenous osteomyelitis is</w:t>
      </w:r>
    </w:p>
    <w:p>
      <w:r>
        <w:t>(a) blood cultures and empirical IV antibiotics per protocol with surgical drainage for abscess</w:t>
      </w:r>
    </w:p>
    <w:p>
      <w:r>
        <w:t>(b) corticosteroids</w:t>
      </w:r>
    </w:p>
    <w:p>
      <w:r>
        <w:t>(c) observation without treatment</w:t>
      </w:r>
    </w:p>
    <w:p>
      <w:r>
        <w:t>(d) NSAIDs alone</w:t>
      </w:r>
    </w:p>
    <w:p>
      <w:r>
        <w:t>Answer: a</w:t>
      </w:r>
    </w:p>
    <w:p>
      <w:r>
        <w:t>Solution: ✅ Correct Answer: a. Blood cultures and empirical IV antibiotics per protocol with surgical drainage for abscess.</w:t>
      </w:r>
    </w:p>
    <w:p>
      <w:r>
        <w:t>🧠 Clinical Rationale: Cultures followed by prolonged targeted antibiotics and drainage of collections treat osteomyelitis; observation, steroids and NSAIDs are inadequate 💡.</w:t>
      </w:r>
    </w:p>
    <w:p>
      <w:r>
        <w:t>🔍 Key Clues: Blood cultures and empirical IV antibiotics per protocol with surgical drainage for abscess.</w:t>
      </w:r>
    </w:p>
    <w:p>
      <w:r>
        <w:t>❌ Why Not Others: (d) NSAIDs alone; (c) observation without treatment; (b) corticosteroids do not fit this scenario.</w:t>
      </w:r>
    </w:p>
    <w:p>
      <w:r>
        <w:t>⚡ 5-Second Recall: Drain the pus, dose the antibiotics for weeks, not days. 🎯</w:t>
      </w:r>
    </w:p>
    <w:p>
      <w:r>
        <w:t>📚 Ref: IDSA guidance.</w:t>
      </w:r>
    </w:p>
    <w:p>
      <w:r>
        <w:t>Positive Marks: 1</w:t>
      </w:r>
    </w:p>
    <w:p>
      <w:r>
        <w:t>Negative Marks: 0.33</w:t>
      </w:r>
    </w:p>
    <w:p/>
    <w:p>
      <w:r>
        <w:t>Question: Post-laminectomy care MOST appropriately includes</w:t>
      </w:r>
    </w:p>
    <w:p>
      <w:r>
        <w:t>(a) sitting upright immediately without support</w:t>
      </w:r>
    </w:p>
    <w:p>
      <w:r>
        <w:t>(b) log-rolling, brace application as prescribed, neurovascular checks and progressive mobilisation</w:t>
      </w:r>
    </w:p>
    <w:p>
      <w:r>
        <w:t>(c) vigorous twisting exercises from day one</w:t>
      </w:r>
    </w:p>
    <w:p>
      <w:r>
        <w:t>(d) avoiding all movement permanently</w:t>
      </w:r>
    </w:p>
    <w:p>
      <w:r>
        <w:t>Answer: b</w:t>
      </w:r>
    </w:p>
    <w:p>
      <w:r>
        <w:t>Solution: ✅ Correct Answer: b. Log-rolling, brace application as prescribed, neurovascular checks and progressive mobilisation.</w:t>
      </w:r>
    </w:p>
    <w:p>
      <w:r>
        <w:t>🧠 Clinical Rationale: Log-rolling protects the spine with brace support and neurological monitoring; sitting, immobility and twisting are harmful 💡.</w:t>
      </w:r>
    </w:p>
    <w:p>
      <w:r>
        <w:t>🔍 Key Clues: Log-rolling, brace application as prescribed, neurovascular checks and progressive mobilisation.</w:t>
      </w:r>
    </w:p>
    <w:p>
      <w:r>
        <w:t>❌ Why Not Others: (a) sitting upright immediately without support; (d) avoiding all movement permanently; (c) vigorous twisting exercises from day one do not fit this scenario.</w:t>
      </w:r>
    </w:p>
    <w:p>
      <w:r>
        <w:t>⚡ 5-Second Recall: Roll like a log, check the legs, move a little more each day. 🎯</w:t>
      </w:r>
    </w:p>
    <w:p>
      <w:r>
        <w:t>📚 Ref: Spine surgery guidance; Lewis 11e.</w:t>
      </w:r>
    </w:p>
    <w:p>
      <w:r>
        <w:t>Positive Marks: 1</w:t>
      </w:r>
    </w:p>
    <w:p>
      <w:r>
        <w:t>Negative Marks: 0.33</w:t>
      </w:r>
    </w:p>
    <w:p/>
    <w:p>
      <w:r>
        <w:t>Question: Deep vein thrombosis after orthopaedic surgery MOST commonly arises in</w:t>
      </w:r>
    </w:p>
    <w:p>
      <w:r>
        <w:t>(a) deep calf and thigh veins</w:t>
      </w:r>
    </w:p>
    <w:p>
      <w:r>
        <w:t>(b) portal vein</w:t>
      </w:r>
    </w:p>
    <w:p>
      <w:r>
        <w:t>(c) subclavian vein</w:t>
      </w:r>
    </w:p>
    <w:p>
      <w:r>
        <w:t>(d) jugular vein</w:t>
      </w:r>
    </w:p>
    <w:p>
      <w:r>
        <w:t>Answer: a</w:t>
      </w:r>
    </w:p>
    <w:p>
      <w:r>
        <w:t>Solution: ✅ Correct Answer: a. Deep calf and thigh veins.</w:t>
      </w:r>
    </w:p>
    <w:p>
      <w:r>
        <w:t>🧠 Clinical Rationale: Leg deep veins are the typical postoperative DVT site; subclavian, jugular and portal veins are less typical 💡.</w:t>
      </w:r>
    </w:p>
    <w:p>
      <w:r>
        <w:t>🔍 Key Clues: Deep calf and thigh veins.</w:t>
      </w:r>
    </w:p>
    <w:p>
      <w:r>
        <w:t>❌ Why Not Others: (c) subclavian vein; (d) jugular vein; (b) portal vein do not fit this scenario.</w:t>
      </w:r>
    </w:p>
    <w:p>
      <w:r>
        <w:t>⚡ 5-Second Recall: Postoperative clots start in the legs. 🎯</w:t>
      </w:r>
    </w:p>
    <w:p>
      <w:r>
        <w:t>📚 Ref: NICE VTE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teaching for a patient with lumbar fusion brace includes</w:t>
      </w:r>
    </w:p>
    <w:p>
      <w:r>
        <w:t>(a) applying lotion under the brace excessively</w:t>
      </w:r>
    </w:p>
    <w:p>
      <w:r>
        <w:t>(b) sleeping in the brace without skin care</w:t>
      </w:r>
    </w:p>
    <w:p>
      <w:r>
        <w:t>(c) removing the brace for heavy lifting</w:t>
      </w:r>
    </w:p>
    <w:p>
      <w:r>
        <w:t>(d) wearing the brace as prescribed, using proper body mechanics, avoiding bending and twisting, and attending follow-up</w:t>
      </w:r>
    </w:p>
    <w:p>
      <w:r>
        <w:t>Answer: d</w:t>
      </w:r>
    </w:p>
    <w:p>
      <w:r>
        <w:t>Solution: ✅ Correct Answer: d. Wearing the brace as prescribed, using proper body mechanics, avoiding bending and twisting, and attending follow-up.</w:t>
      </w:r>
    </w:p>
    <w:p>
      <w:r>
        <w:t>🧠 Clinical Rationale: Bracing with mechanics and follow-up protects fusion; brace-off lifting, continuous wear without skin care and lotion excess cause problems 🩹.</w:t>
      </w:r>
    </w:p>
    <w:p>
      <w:r>
        <w:t>🔍 Key Clues: Wearing the brace as prescribed.</w:t>
      </w:r>
    </w:p>
    <w:p>
      <w:r>
        <w:t>❌ Why Not Others: (c) removing the brace for heavy lifting; (b) sleeping in the brace without skin care; (a) applying lotion under the brace excessively do not fit this scenario.</w:t>
      </w:r>
    </w:p>
    <w:p>
      <w:r>
        <w:t>⚡ 5-Second Recall: Wear the brace, lift with the knees, check the skin under.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Bone graft donor site pain after spinal fusion is managed MOST appropriately by</w:t>
      </w:r>
    </w:p>
    <w:p>
      <w:r>
        <w:t>(a) prolonged bed rest</w:t>
      </w:r>
    </w:p>
    <w:p>
      <w:r>
        <w:t>(b) multimodal analgesia with local care and early mobilisation</w:t>
      </w:r>
    </w:p>
    <w:p>
      <w:r>
        <w:t>(c) ignoring the pain</w:t>
      </w:r>
    </w:p>
    <w:p>
      <w:r>
        <w:t>(d) discouraging ambulation permanently</w:t>
      </w:r>
    </w:p>
    <w:p>
      <w:r>
        <w:t>Answer: b</w:t>
      </w:r>
    </w:p>
    <w:p>
      <w:r>
        <w:t>Solution: ✅ Correct Answer: b. Multimodal analgesia with local care and early mobilisation.</w:t>
      </w:r>
    </w:p>
    <w:p>
      <w:r>
        <w:t>🧠 Clinical Rationale: Donor-site pain responds to analgesia and movement; ignoring, immobility and rest are counterproductive 🧠.</w:t>
      </w:r>
    </w:p>
    <w:p>
      <w:r>
        <w:t>🔍 Key Clues: Multimodal analgesia with local care and early mobilisation.</w:t>
      </w:r>
    </w:p>
    <w:p>
      <w:r>
        <w:t>❌ Why Not Others: (d) discouraging ambulation permanently; (a) prolonged bed rest; (c) ignoring the pain do not fit this scenario.</w:t>
      </w:r>
    </w:p>
    <w:p>
      <w:r>
        <w:t>⚡ 5-Second Recall: The hip hurts too; walk it off gently.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