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During a vesicant infusion the patient complains of burning and the nurse sees swelling at the site. The FIRST action is to</w:t>
      </w:r>
    </w:p>
    <w:p>
      <w:r>
        <w:t>(a) apply a cold pack and finish the dose</w:t>
      </w:r>
    </w:p>
    <w:p>
      <w:r>
        <w:t>(b) flush with 20 mL of saline to clear the drug</w:t>
      </w:r>
    </w:p>
    <w:p>
      <w:r>
        <w:t>(c) elevate the arm and continue the infusion</w:t>
      </w:r>
    </w:p>
    <w:p>
      <w:r>
        <w:t>(d) stop the infusion immediately and leave the cannula in place</w:t>
      </w:r>
    </w:p>
    <w:p>
      <w:r>
        <w:t>Answer: d</w:t>
      </w:r>
    </w:p>
    <w:p>
      <w:r>
        <w:t>Solution: ✅ Correct Answer: d. Stop the infusion and leave the cannula in place.</w:t>
      </w:r>
    </w:p>
    <w:p>
      <w:r>
        <w:t>🧠 Clinical Rationale: Every further millilitre increases tissue damage, and the cannula is left so that residual drug can be aspirated before any antidote or dressing 💊.</w:t>
      </w:r>
    </w:p>
    <w:p>
      <w:r>
        <w:t>🚨 Priority Principle: Stop the drug first; take the cannula out last.</w:t>
      </w:r>
    </w:p>
    <w:p>
      <w:r>
        <w:t>❌ Why Not Others: (b) flushing spreads the drug deeper into tissue; (c) continuing the infusion worsens the injury; (a) cooling comes after aspiration, not before stopping.</w:t>
      </w:r>
    </w:p>
    <w:p>
      <w:r>
        <w:t>⚡ 5-Second Recall: Stop, then aspirate 🎯</w:t>
      </w:r>
    </w:p>
    <w:p>
      <w:r>
        <w:t>📚 Ref: EONS extravasation guidance; ONS guidance.</w:t>
      </w:r>
    </w:p>
    <w:p>
      <w:r>
        <w:t>Positive Marks: 1</w:t>
      </w:r>
    </w:p>
    <w:p>
      <w:r>
        <w:t>Negative Marks: 0.33</w:t>
      </w:r>
    </w:p>
    <w:p/>
    <w:p>
      <w:r>
        <w:t>Question: Excreta from a patient receiving excreted cytotoxics is treated as hazardous for about</w:t>
      </w:r>
    </w:p>
    <w:p>
      <w:r>
        <w:t>(a) 48 hours after administration, following the drug-specific policy</w:t>
      </w:r>
    </w:p>
    <w:p>
      <w:r>
        <w:t>(b) 1 week for all drugs</w:t>
      </w:r>
    </w:p>
    <w:p>
      <w:r>
        <w:t>(c) 1 month for all drugs</w:t>
      </w:r>
    </w:p>
    <w:p>
      <w:r>
        <w:t>(d) 6 hours</w:t>
      </w:r>
    </w:p>
    <w:p>
      <w:r>
        <w:t>Answer: a</w:t>
      </w:r>
    </w:p>
    <w:p>
      <w:r>
        <w:t>Solution: ✅ Correct Answer: a. About 48 hours, following drug-specific policy.</w:t>
      </w:r>
    </w:p>
    <w:p>
      <w:r>
        <w:t>🧠 Clinical Rationale: Most excreted cytotoxics clear within 48 hours, so gloves are worn for body fluid handling, toilets are flushed twice and equipment is cleaned with detergent during that window 💊.</w:t>
      </w:r>
    </w:p>
    <w:p>
      <w:r>
        <w:t>🚨 Priority Principle: Two days of excreta precautions after the dose.</w:t>
      </w:r>
    </w:p>
    <w:p>
      <w:r>
        <w:t>❌ Why Not Others: (d) is too short; (b) and (c) exceed the standard period without evidence.</w:t>
      </w:r>
    </w:p>
    <w:p>
      <w:r>
        <w:t>⚡ 5-Second Recall: Gloves and double flush for 48 hours 🎯</w:t>
      </w:r>
    </w:p>
    <w:p>
      <w:r>
        <w:t>📚 Ref: ONS safe handling guidance; NIOSH guidance.</w:t>
      </w:r>
    </w:p>
    <w:p>
      <w:r>
        <w:t>Positive Marks: 1</w:t>
      </w:r>
    </w:p>
    <w:p>
      <w:r>
        <w:t>Negative Marks: 0.33</w:t>
      </w:r>
    </w:p>
    <w:p/>
    <w:p>
      <w:r>
        <w:t>Question: After administering a vesicant by peripheral cannula the nurse should</w:t>
      </w:r>
    </w:p>
    <w:p>
      <w:r>
        <w:t>(a) flush the line with compatible fluid to clear the drug and document the flush</w:t>
      </w:r>
    </w:p>
    <w:p>
      <w:r>
        <w:t>(b) connect the next drug directly without flushing</w:t>
      </w:r>
    </w:p>
    <w:p>
      <w:r>
        <w:t>(c) leave the cannula clamped for an hour</w:t>
      </w:r>
    </w:p>
    <w:p>
      <w:r>
        <w:t>(d) remove the cannula and discard it without flushing</w:t>
      </w:r>
    </w:p>
    <w:p>
      <w:r>
        <w:t>Answer: a</w:t>
      </w:r>
    </w:p>
    <w:p>
      <w:r>
        <w:t>Solution: ✅ Correct Answer: a. Flush to clear the drug and document.</w:t>
      </w:r>
    </w:p>
    <w:p>
      <w:r>
        <w:t>🧠 Clinical Rationale: Residual drug in the cannula and line can leak into tissue during removal, so a compatible flush clears the path before the device is removed 💊.</w:t>
      </w:r>
    </w:p>
    <w:p>
      <w:r>
        <w:t>🚨 Priority Principle: Clear the line before it leaves the vein.</w:t>
      </w:r>
    </w:p>
    <w:p>
      <w:r>
        <w:t>❌ Why Not Others: (d) unflushed removal deposits drug at the puncture site; (c) clamping keeps the drug in the line; (b) incompatible drugs may precipitate.</w:t>
      </w:r>
    </w:p>
    <w:p>
      <w:r>
        <w:t>⚡ 5-Second Recall: Flush before removal 🎯</w:t>
      </w:r>
    </w:p>
    <w:p>
      <w:r>
        <w:t>📚 Ref: ONS administration guidance; EONS guidance.</w:t>
      </w:r>
    </w:p>
    <w:p>
      <w:r>
        <w:t>Positive Marks: 1</w:t>
      </w:r>
    </w:p>
    <w:p>
      <w:r>
        <w:t>Negative Marks: 0.33</w:t>
      </w:r>
    </w:p>
    <w:p/>
    <w:p>
      <w:r>
        <w:t>Question: Before administering chemotherapy the nurse must be</w:t>
      </w:r>
    </w:p>
    <w:p>
      <w:r>
        <w:t>(a) working alone to concentrate</w:t>
      </w:r>
    </w:p>
    <w:p>
      <w:r>
        <w:t>(b) accompanied by a pharmacist</w:t>
      </w:r>
    </w:p>
    <w:p>
      <w:r>
        <w:t>(c) competent and authorised under local policy, with annual competency review</w:t>
      </w:r>
    </w:p>
    <w:p>
      <w:r>
        <w:t>(d) on shift with a doctor at all times</w:t>
      </w:r>
    </w:p>
    <w:p>
      <w:r>
        <w:t>Answer: c</w:t>
      </w:r>
    </w:p>
    <w:p>
      <w:r>
        <w:t>Solution: ✅ Correct Answer: c. Competent and authorised, with annual review.</w:t>
      </w:r>
    </w:p>
    <w:p>
      <w:r>
        <w:t>🧠 Clinical Rationale: Chemotherapy has a narrow therapeutic index and complex regimens, so administration is restricted to staff who have completed accredited training and are assessed regularly 💊.</w:t>
      </w:r>
    </w:p>
    <w:p>
      <w:r>
        <w:t>🚨 Priority Principle: No authorisation, no administration.</w:t>
      </w:r>
    </w:p>
    <w:p>
      <w:r>
        <w:t>❌ Why Not Others: (b) pharmacy involvement is at prescription and preparation; (d) medical presence does not equal nursing competence; (a) working alone removes the double-check partner.</w:t>
      </w:r>
    </w:p>
    <w:p>
      <w:r>
        <w:t>⚡ 5-Second Recall: Trained, authorised, revalidated 🎯</w:t>
      </w:r>
    </w:p>
    <w:p>
      <w:r>
        <w:t>📚 Ref: ONS chemotherapy competency guidance; NMC Code.</w:t>
      </w:r>
    </w:p>
    <w:p>
      <w:r>
        <w:t>Positive Marks: 1</w:t>
      </w:r>
    </w:p>
    <w:p>
      <w:r>
        <w:t>Negative Marks: 0.33</w:t>
      </w:r>
    </w:p>
    <w:p/>
    <w:p>
      <w:r>
        <w:t>Question: A cytotoxic splash to the eye is managed by</w:t>
      </w:r>
    </w:p>
    <w:p>
      <w:r>
        <w:t>(a) irrigating the eye with water or normal saline for at least 15 minutes and attending occupational health</w:t>
      </w:r>
    </w:p>
    <w:p>
      <w:r>
        <w:t>(b) applying eye drops from the ward stock</w:t>
      </w:r>
    </w:p>
    <w:p>
      <w:r>
        <w:t>(c) blinking until it settles</w:t>
      </w:r>
    </w:p>
    <w:p>
      <w:r>
        <w:t>(d) rubbing the eye gently</w:t>
      </w:r>
    </w:p>
    <w:p>
      <w:r>
        <w:t>Answer: a</w:t>
      </w:r>
    </w:p>
    <w:p>
      <w:r>
        <w:t>Solution: ✅ Correct Answer: a. Irrigate for at least 15 minutes and seek occupational health review.</w:t>
      </w:r>
    </w:p>
    <w:p>
      <w:r>
        <w:t>🧠 Clinical Rationale: Continuous irrigation dilutes and removes the drug, and corneal injury is possible, so occupational assessment and documentation follow 💊.</w:t>
      </w:r>
    </w:p>
    <w:p>
      <w:r>
        <w:t>🚨 Priority Principle: Fifteen minutes of irrigation, then assessment.</w:t>
      </w:r>
    </w:p>
    <w:p>
      <w:r>
        <w:t>❌ Why Not Others: (d) rubbing spreads the drug over the cornea; (c) delay allows absorption; (b) ward eye drops do not remove cytotoxic contamination.</w:t>
      </w:r>
    </w:p>
    <w:p>
      <w:r>
        <w:t>⚡ 5-Second Recall: Eye splash: 15 minutes of water 🎯</w:t>
      </w:r>
    </w:p>
    <w:p>
      <w:r>
        <w:t>📚 Ref: ONS safe handling guidance; occupational health guidance.</w:t>
      </w:r>
    </w:p>
    <w:p>
      <w:r>
        <w:t>Positive Marks: 1</w:t>
      </w:r>
    </w:p>
    <w:p>
      <w:r>
        <w:t>Negative Marks: 0.33</w:t>
      </w:r>
    </w:p>
    <w:p/>
    <w:p>
      <w:r>
        <w:t>Question: When multiple chemotherapy drugs are given through the same line, the vesicant is usually administered</w:t>
      </w:r>
    </w:p>
    <w:p>
      <w:r>
        <w:t>(a) first, with a patent line and good blood return, before slower infusions</w:t>
      </w:r>
    </w:p>
    <w:p>
      <w:r>
        <w:t>(b) after all other drugs have finished</w:t>
      </w:r>
    </w:p>
    <w:p>
      <w:r>
        <w:t>(c) mixed with the other drugs in the same bag</w:t>
      </w:r>
    </w:p>
    <w:p>
      <w:r>
        <w:t>(d) last thing before the patient goes home</w:t>
      </w:r>
    </w:p>
    <w:p>
      <w:r>
        <w:t>Answer: a</w:t>
      </w:r>
    </w:p>
    <w:p>
      <w:r>
        <w:t>Solution: ✅ Correct Answer: a. First, with the line verified patent.</w:t>
      </w:r>
    </w:p>
    <w:p>
      <w:r>
        <w:t>🧠 Clinical Rationale: Administering the vesicant first with the patient observed ensures the highest-risk drug runs while the site is most closely monitored, and compatibility rules prevent precipitation 💊.</w:t>
      </w:r>
    </w:p>
    <w:p>
      <w:r>
        <w:t>🚨 Priority Principle: Vesicant first, watch it most.</w:t>
      </w:r>
    </w:p>
    <w:p>
      <w:r>
        <w:t>❌ Why Not Others: (b) the site becomes less observed later; (c) mixing drugs is not permitted; (d) timing should follow protocol, not staffing convenience.</w:t>
      </w:r>
    </w:p>
    <w:p>
      <w:r>
        <w:t>⚡ 5-Second Recall: Vesicant first and watched 🎯</w:t>
      </w:r>
    </w:p>
    <w:p>
      <w:r>
        <w:t>📚 Ref: ONS administration guidance; EONS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a chemotherapy day unit environment is CORRECT?</w:t>
      </w:r>
    </w:p>
    <w:p>
      <w:r>
        <w:t>(a) the same tourniquet is used for all patients</w:t>
      </w:r>
    </w:p>
    <w:p>
      <w:r>
        <w:t>(b) curtains between chairs provide adequate privacy and infection control for all patients</w:t>
      </w:r>
    </w:p>
    <w:p>
      <w:r>
        <w:t>(c) patients with fever or possible infection are separated from immunosuppressed patients and cleaned between patients per policy</w:t>
      </w:r>
    </w:p>
    <w:p>
      <w:r>
        <w:t>(d) food and drink are consumed at the treatment chairs</w:t>
      </w:r>
    </w:p>
    <w:p>
      <w:r>
        <w:t>Answer: c</w:t>
      </w:r>
    </w:p>
    <w:p>
      <w:r>
        <w:t>Solution: ✅ Correct Answer: c. Febrile patients separated and cleaning between patients.</w:t>
      </w:r>
    </w:p>
    <w:p>
      <w:r>
        <w:t>🧠 Clinical Rationale: Day units treat many immunosuppressed patients in one room, so separation of potentially infected patients and decontamination between chairs reduce cross-infection 🌡️.</w:t>
      </w:r>
    </w:p>
    <w:p>
      <w:r>
        <w:t>🚨 Priority Principle: Separate the febrile, clean between the chairs.</w:t>
      </w:r>
    </w:p>
    <w:p>
      <w:r>
        <w:t>❌ Why Not Others: (b) curtains do not separate airborne or contact risks; (d) eating at treatment chairs risks aspiration and spills; (a) single-use tourniquets or dedicated cleaning prevent cross-infection.</w:t>
      </w:r>
    </w:p>
    <w:p>
      <w:r>
        <w:t>⚡ 5-Second Recall: Separate, clean, single use 🎯</w:t>
      </w:r>
    </w:p>
    <w:p>
      <w:r>
        <w:t>📚 Ref: NICE infection prevention guidance; ONS day unit guidance.</w:t>
      </w:r>
    </w:p>
    <w:p>
      <w:r>
        <w:t>Positive Marks: 1</w:t>
      </w:r>
    </w:p>
    <w:p>
      <w:r>
        <w:t>Negative Marks: 0.33</w:t>
      </w:r>
    </w:p>
    <w:p/>
    <w:p>
      <w:r>
        <w:t>Question: Occupational exposure to cytotoxics should be</w:t>
      </w:r>
    </w:p>
    <w:p>
      <w:r>
        <w:t>(a) discussed only at retirement</w:t>
      </w:r>
    </w:p>
    <w:p>
      <w:r>
        <w:t>(b) managed by the worker alone</w:t>
      </w:r>
    </w:p>
    <w:p>
      <w:r>
        <w:t>(c) ignored if the worker feels well</w:t>
      </w:r>
    </w:p>
    <w:p>
      <w:r>
        <w:t>(d) recorded in the incident system and referred to occupational health for follow-up</w:t>
      </w:r>
    </w:p>
    <w:p>
      <w:r>
        <w:t>Answer: d</w:t>
      </w:r>
    </w:p>
    <w:p>
      <w:r>
        <w:t>Solution: ✅ Correct Answer: d. Recorded and referred to occupational health.</w:t>
      </w:r>
    </w:p>
    <w:p>
      <w:r>
        <w:t>🧠 Clinical Rationale: Exposures are monitored so that health effects can be detected and working practices improved, and occupational health maintains the exposure record 💊.</w:t>
      </w:r>
    </w:p>
    <w:p>
      <w:r>
        <w:t>🚨 Priority Principle: Every exposure is a reportable event.</w:t>
      </w:r>
    </w:p>
    <w:p>
      <w:r>
        <w:t>❌ Why Not Others: (c) absence of symptoms does not mean no exposure; (b) self-management lacks documentation; (a) delayed reporting loses monitoring opportunities.</w:t>
      </w:r>
    </w:p>
    <w:p>
      <w:r>
        <w:t>⚡ 5-Second Recall: Report it, record it, follow it up 🎯</w:t>
      </w:r>
    </w:p>
    <w:p>
      <w:r>
        <w:t>📚 Ref: ONS safe handling guidance; occupational health guidance.</w:t>
      </w:r>
    </w:p>
    <w:p>
      <w:r>
        <w:t>Positive Marks: 1</w:t>
      </w:r>
    </w:p>
    <w:p>
      <w:r>
        <w:t>Negative Marks: 0.33</w:t>
      </w:r>
    </w:p>
    <w:p/>
    <w:p>
      <w:r>
        <w:t>Question: Dexrazoxane is used after extravasation of</w:t>
      </w:r>
    </w:p>
    <w:p>
      <w:r>
        <w:t>(a) platinum compounds</w:t>
      </w:r>
    </w:p>
    <w:p>
      <w:r>
        <w:t>(b) vinca alkaloids</w:t>
      </w:r>
    </w:p>
    <w:p>
      <w:r>
        <w:t>(c) taxanes</w:t>
      </w:r>
    </w:p>
    <w:p>
      <w:r>
        <w:t>(d) anthracyclines such as doxorubicin</w:t>
      </w:r>
    </w:p>
    <w:p>
      <w:r>
        <w:t>Answer: d</w:t>
      </w:r>
    </w:p>
    <w:p>
      <w:r>
        <w:t>Solution: ✅ Correct Answer: d. Anthracyclines.</w:t>
      </w:r>
    </w:p>
    <w:p>
      <w:r>
        <w:t>🧠 Clinical Rationale: Dexrazoxane chelates and displaces anthracycline from DNA in tissue and significantly reduces ulceration when started within 6 hours of the extravasation 💊.</w:t>
      </w:r>
    </w:p>
    <w:p>
      <w:r>
        <w:t>🚨 Priority Principle: Anthracycline extravasation: think dexrazoxane early.</w:t>
      </w:r>
    </w:p>
    <w:p>
      <w:r>
        <w:t>❌ Why Not Others: (b) vincas use hyaluronidase and warmth; (a) and (c) have their own protocols and do not use dexrazoxane.</w:t>
      </w:r>
    </w:p>
    <w:p>
      <w:r>
        <w:t>⚡ 5-Second Recall: Dexrazoxane saves the anthracycline skin 🎯</w:t>
      </w:r>
    </w:p>
    <w:p>
      <w:r>
        <w:t>📚 Ref: EONS extravasation guidance; BNF.</w:t>
      </w:r>
    </w:p>
    <w:p>
      <w:r>
        <w:t>Positive Marks: 1</w:t>
      </w:r>
    </w:p>
    <w:p>
      <w:r>
        <w:t>Negative Marks: 0.33</w:t>
      </w:r>
    </w:p>
    <w:p/>
    <w:p>
      <w:r>
        <w:t>Question: Which personal protective equipment is required when administering chemotherapy?</w:t>
      </w:r>
    </w:p>
    <w:p>
      <w:r>
        <w:t>(a) no equipment is needed once the drug is sealed in the bag</w:t>
      </w:r>
    </w:p>
    <w:p>
      <w:r>
        <w:t>(b) a chemotherapy-tested disposable gown with long sleeves and back closure, double chemotherapy-tested gloves and eye protection where splash risk exists</w:t>
      </w:r>
    </w:p>
    <w:p>
      <w:r>
        <w:t>(c) an apron and household rubber gloves</w:t>
      </w:r>
    </w:p>
    <w:p>
      <w:r>
        <w:t>(d) single clean gloves only</w:t>
      </w:r>
    </w:p>
    <w:p>
      <w:r>
        <w:t>Answer: b</w:t>
      </w:r>
    </w:p>
    <w:p>
      <w:r>
        <w:t>Solution: ✅ Correct Answer: b. Chemo-tested gown, double chemo-tested gloves and eye protection.</w:t>
      </w:r>
    </w:p>
    <w:p>
      <w:r>
        <w:t>🧠 Clinical Rationale: Ordinary gloves and aprons are permeable to many cytotoxics, so gloves and gowns must be tested against the drugs handled, and splashes to eyes are a recognised exposure route 💊.</w:t>
      </w:r>
    </w:p>
    <w:p>
      <w:r>
        <w:t>🚨 Priority Principle: If it is not chemo-tested, it is not protection.</w:t>
      </w:r>
    </w:p>
    <w:p>
      <w:r>
        <w:t>❌ Why Not Others: (d) and (c) offer inadequate permeation resistance; (a) connection and disconnection carry the highest splash risk.</w:t>
      </w:r>
    </w:p>
    <w:p>
      <w:r>
        <w:t>⚡ 5-Second Recall: Double gloves, sealed gown, eyes covered 🎯</w:t>
      </w:r>
    </w:p>
    <w:p>
      <w:r>
        <w:t>📚 Ref: ONS chemotherapy safety guidance; NIOSH guidance.</w:t>
      </w:r>
    </w:p>
    <w:p>
      <w:r>
        <w:t>Positive Marks: 1</w:t>
      </w:r>
    </w:p>
    <w:p>
      <w:r>
        <w:t>Negative Marks: 0.33</w:t>
      </w:r>
    </w:p>
    <w:p/>
    <w:p>
      <w:r>
        <w:t>Question: Which extravasation is treated with a WARM compress?</w:t>
      </w:r>
    </w:p>
    <w:p>
      <w:r>
        <w:t>(a) dacarbazine</w:t>
      </w:r>
    </w:p>
    <w:p>
      <w:r>
        <w:t>(b) doxorubicin</w:t>
      </w:r>
    </w:p>
    <w:p>
      <w:r>
        <w:t>(c) vinca alkaloids</w:t>
      </w:r>
    </w:p>
    <w:p>
      <w:r>
        <w:t>(d) mitomycin</w:t>
      </w:r>
    </w:p>
    <w:p>
      <w:r>
        <w:t>Answer: c</w:t>
      </w:r>
    </w:p>
    <w:p>
      <w:r>
        <w:t>Solution: ✅ Correct Answer: c. Vinca alkaloids.</w:t>
      </w:r>
    </w:p>
    <w:p>
      <w:r>
        <w:t>🧠 Clinical Rationale: Heat dilates local vessels and promotes dispersal and clearance of vinca alkaloids, and hyaluronidase injections help spread and absorb the drug 🩹.</w:t>
      </w:r>
    </w:p>
    <w:p>
      <w:r>
        <w:t>🚨 Priority Principle: Warm the vinca, cold the anthracycline.</w:t>
      </w:r>
    </w:p>
    <w:p>
      <w:r>
        <w:t>❌ Why Not Others: (b), (d) and (a) are managed with cold or specific protocols rather than warmth.</w:t>
      </w:r>
    </w:p>
    <w:p>
      <w:r>
        <w:t>⚡ 5-Second Recall: Vinca likes it warm 🎯</w:t>
      </w:r>
    </w:p>
    <w:p>
      <w:r>
        <w:t>📚 Ref: EONS extravasation guidance; ONS guidance.</w:t>
      </w:r>
    </w:p>
    <w:p>
      <w:r>
        <w:t>Positive Marks: 1</w:t>
      </w:r>
    </w:p>
    <w:p>
      <w:r>
        <w:t>Negative Marks: 0.33</w:t>
      </w:r>
    </w:p>
    <w:p/>
    <w:p>
      <w:r>
        <w:t>Question: A patient receiving chemotherapy is incontinent of urine. The nurse should</w:t>
      </w:r>
    </w:p>
    <w:p>
      <w:r>
        <w:t>(a) ask a family member to clean it</w:t>
      </w:r>
    </w:p>
    <w:p>
      <w:r>
        <w:t>(b) wear chemotherapy-tested gloves, follow the excreta policy for linen and equipment and document the episode</w:t>
      </w:r>
    </w:p>
    <w:p>
      <w:r>
        <w:t>(c) leave it until the end of the shift</w:t>
      </w:r>
    </w:p>
    <w:p>
      <w:r>
        <w:t>(d) change the linen without gloves</w:t>
      </w:r>
    </w:p>
    <w:p>
      <w:r>
        <w:t>Answer: b</w:t>
      </w:r>
    </w:p>
    <w:p>
      <w:r>
        <w:t>Solution: ✅ Correct Answer: b. Gloves, excreta policy and documentation.</w:t>
      </w:r>
    </w:p>
    <w:p>
      <w:r>
        <w:t>🧠 Clinical Rationale: Urine contains active cytotoxic for the excretion window, so PPE and the linen and equipment policy protect staff and the next handlers 💊.</w:t>
      </w:r>
    </w:p>
    <w:p>
      <w:r>
        <w:t>🚨 Priority Principle: Incontinence care follows the excreta rules.</w:t>
      </w:r>
    </w:p>
    <w:p>
      <w:r>
        <w:t>❌ Why Not Others: (d) unprotected contact is exposure; (a) family members should not handle cytotoxic waste; (c) delay leaves the patient wet and the hazard in place.</w:t>
      </w:r>
    </w:p>
    <w:p>
      <w:r>
        <w:t>⚡ 5-Second Recall: Gloves first, then the policy 🎯</w:t>
      </w:r>
    </w:p>
    <w:p>
      <w:r>
        <w:t>📚 Ref: ONS safe handling guidance; NIOSH guidance.</w:t>
      </w:r>
    </w:p>
    <w:p>
      <w:r>
        <w:t>Positive Marks: 1</w:t>
      </w:r>
    </w:p>
    <w:p>
      <w:r>
        <w:t>Negative Marks: 0.33</w:t>
      </w:r>
    </w:p>
    <w:p/>
    <w:p>
      <w:r>
        <w:t>Question: Which items belong in a cytotoxic spill kit?</w:t>
      </w:r>
    </w:p>
    <w:p>
      <w:r>
        <w:t>(a) a mop and household detergent only</w:t>
      </w:r>
    </w:p>
    <w:p>
      <w:r>
        <w:t>(b) PPE including double chemo-tested gloves and gown, absorbent spill sheets or granules, detergent and water, waste bags labelled as cytotoxic, and an incident report form</w:t>
      </w:r>
    </w:p>
    <w:p>
      <w:r>
        <w:t>(c) alcohol hand gel and a face mask only</w:t>
      </w:r>
    </w:p>
    <w:p>
      <w:r>
        <w:t>(d) a vacuum cleaner</w:t>
      </w:r>
    </w:p>
    <w:p>
      <w:r>
        <w:t>Answer: b</w:t>
      </w:r>
    </w:p>
    <w:p>
      <w:r>
        <w:t>Solution: ✅ Correct Answer: b. PPE, absorbent material, detergent, labelled waste bags and report form.</w:t>
      </w:r>
    </w:p>
    <w:p>
      <w:r>
        <w:t>🧠 Clinical Rationale: The kit allows controlled containment without contact, and vacuum cleaners or sweeping aerosolise the drug, so absorbent containment plus labelled disposal is the standard 💊.</w:t>
      </w:r>
    </w:p>
    <w:p>
      <w:r>
        <w:t>🚨 Priority Principle: Know where the spill kit is before you need it.</w:t>
      </w:r>
    </w:p>
    <w:p>
      <w:r>
        <w:t>❌ Why Not Others: (a) detergent alone lacks PPE and labelled waste; (c) is inadequate PPE; (d) a vacuum aerosolises the drug and must never be used.</w:t>
      </w:r>
    </w:p>
    <w:p>
      <w:r>
        <w:t>⚡ 5-Second Recall: Kit: PPE, absorb, label, report 🎯</w:t>
      </w:r>
    </w:p>
    <w:p>
      <w:r>
        <w:t>📚 Ref: ONS safe handling guidance; NIOSH guidance.</w:t>
      </w:r>
    </w:p>
    <w:p>
      <w:r>
        <w:t>Positive Marks: 1</w:t>
      </w:r>
    </w:p>
    <w:p>
      <w:r>
        <w:t>Negative Marks: 0.33</w:t>
      </w:r>
    </w:p>
    <w:p/>
    <w:p>
      <w:r>
        <w:t>Question: A vesicant is a drug that</w:t>
      </w:r>
    </w:p>
    <w:p>
      <w:r>
        <w:t>(a) can cause blistering and severe tissue necrosis if it escapes from the vein</w:t>
      </w:r>
    </w:p>
    <w:p>
      <w:r>
        <w:t>(b) causes hair loss</w:t>
      </w:r>
    </w:p>
    <w:p>
      <w:r>
        <w:t>(c) causes mild nausea</w:t>
      </w:r>
    </w:p>
    <w:p>
      <w:r>
        <w:t>(d) must only be given orally</w:t>
      </w:r>
    </w:p>
    <w:p>
      <w:r>
        <w:t>Answer: a</w:t>
      </w:r>
    </w:p>
    <w:p>
      <w:r>
        <w:t>Solution: ✅ Correct Answer: a. It can cause severe tissue damage and necrosis outside the vein.</w:t>
      </w:r>
    </w:p>
    <w:p>
      <w:r>
        <w:t>🧠 Clinical Rationale: Vesicants such as anthracyclines and vinca alkaloids bind tissue DNA or microtubules, so an extravasation can cause progressive ulceration lasting months 🩹.</w:t>
      </w:r>
    </w:p>
    <w:p>
      <w:r>
        <w:t>🚨 Priority Principle: Know which drugs are vesicants before you connect them.</w:t>
      </w:r>
    </w:p>
    <w:p>
      <w:r>
        <w:t>❌ Why Not Others: (c) nausea is a systemic effect, not the definition; (b) alopecia affects many cytotoxics; (d) vesicants are intravenous and given centrally where possible.</w:t>
      </w:r>
    </w:p>
    <w:p>
      <w:r>
        <w:t>⚡ 5-Second Recall: Vesicant equals blisterer 🎯</w:t>
      </w:r>
    </w:p>
    <w:p>
      <w:r>
        <w:t>📚 Ref: EONS extravasation guidance; ONS guidance.</w:t>
      </w:r>
    </w:p>
    <w:p>
      <w:r>
        <w:t>Positive Marks: 1</w:t>
      </w:r>
    </w:p>
    <w:p>
      <w:r>
        <w:t>Negative Marks: 0.33</w:t>
      </w:r>
    </w:p>
    <w:p/>
    <w:p>
      <w:r>
        <w:t>Question: Before dispensing oral chemotherapy the service should confirm</w:t>
      </w:r>
    </w:p>
    <w:p>
      <w:r>
        <w:t>(a) that the patient has transport</w:t>
      </w:r>
    </w:p>
    <w:p>
      <w:r>
        <w:t>(b) nothing specific, as it is only oral</w:t>
      </w:r>
    </w:p>
    <w:p>
      <w:r>
        <w:t>(c) that the patient is over 18 only</w:t>
      </w:r>
    </w:p>
    <w:p>
      <w:r>
        <w:t>(d) patient identity, protocol suitability, organ function results and that the patient has been educated and assessed as competent to self-administer</w:t>
      </w:r>
    </w:p>
    <w:p>
      <w:r>
        <w:t>Answer: d</w:t>
      </w:r>
    </w:p>
    <w:p>
      <w:r>
        <w:t>Solution: ✅ Correct Answer: d. Identity, protocol, organ function and competency assessment.</w:t>
      </w:r>
    </w:p>
    <w:p>
      <w:r>
        <w:t>🧠 Clinical Rationale: Oral chemotherapy carries the same toxicity as intravenous, so the same verification applies plus assessment of the patient's ability to understand and self-administer 💊.</w:t>
      </w:r>
    </w:p>
    <w:p>
      <w:r>
        <w:t>🚨 Priority Principle: Oral does not mean low risk.</w:t>
      </w:r>
    </w:p>
    <w:p>
      <w:r>
        <w:t>❌ Why Not Others: (c) age alone is not a safety check; (a) transport is not a prescribing issue; (b) oral cytotoxics have caused fatal dispensing errors.</w:t>
      </w:r>
    </w:p>
    <w:p>
      <w:r>
        <w:t>⚡ 5-Second Recall: Same checks as IV, plus competence 🎯</w:t>
      </w:r>
    </w:p>
    <w:p>
      <w:r>
        <w:t>📚 Ref: NICE chemotherapy guidance; ONS oral chemotherapy guidance.</w:t>
      </w:r>
    </w:p>
    <w:p>
      <w:r>
        <w:t>Positive Marks: 1</w:t>
      </w:r>
    </w:p>
    <w:p>
      <w:r>
        <w:t>Negative Marks: 0.33</w:t>
      </w:r>
    </w:p>
    <w:p/>
    <w:p>
      <w:r>
        <w:t>Question: Where should chemotherapy be prepared?</w:t>
      </w:r>
    </w:p>
    <w:p>
      <w:r>
        <w:t>(a) by the nurse holding the syringe against the light</w:t>
      </w:r>
    </w:p>
    <w:p>
      <w:r>
        <w:t>(b) in a pharmaceutical isolator or biological safety cabinet by trained pharmacy staff</w:t>
      </w:r>
    </w:p>
    <w:p>
      <w:r>
        <w:t>(c) at the bedside in a clean trolley</w:t>
      </w:r>
    </w:p>
    <w:p>
      <w:r>
        <w:t>(d) in the ward kitchen for speed</w:t>
      </w:r>
    </w:p>
    <w:p>
      <w:r>
        <w:t>Answer: b</w:t>
      </w:r>
    </w:p>
    <w:p>
      <w:r>
        <w:t>Solution: ✅ Correct Answer: b. In a controlled containment environment by trained pharmacy staff.</w:t>
      </w:r>
    </w:p>
    <w:p>
      <w:r>
        <w:t>🧠 Clinical Rationale: A biological safety cabinet or isolator protects the product from contamination and the operator from exposure through a controlled airflow, so preparation outside such a facility is unsafe 💊.</w:t>
      </w:r>
    </w:p>
    <w:p>
      <w:r>
        <w:t>🚨 Priority Principle: Nurses administer chemotherapy; they do not prepare it.</w:t>
      </w:r>
    </w:p>
    <w:p>
      <w:r>
        <w:t>❌ Why Not Others: (c) and (d) expose staff and contaminate the product; (a) holding a syringe to the light is not preparation and risks aerosol exposure.</w:t>
      </w:r>
    </w:p>
    <w:p>
      <w:r>
        <w:t>⚡ 5-Second Recall: Pharmacy prepares, nurses administer 🎯</w:t>
      </w:r>
    </w:p>
    <w:p>
      <w:r>
        <w:t>📚 Ref: ONS chemotherapy safety guidance; EU hazardous medicinal products guidance.</w:t>
      </w:r>
    </w:p>
    <w:p>
      <w:r>
        <w:t>Positive Marks: 1</w:t>
      </w:r>
    </w:p>
    <w:p>
      <w:r>
        <w:t>Negative Marks: 0.33</w:t>
      </w:r>
    </w:p>
    <w:p/>
    <w:p>
      <w:r>
        <w:t>Question: An irritant drug is one that</w:t>
      </w:r>
    </w:p>
    <w:p>
      <w:r>
        <w:t>(a) causes blistering necrosis like a vesicant</w:t>
      </w:r>
    </w:p>
    <w:p>
      <w:r>
        <w:t>(b) causes pain, phlebitis or inflammation at the infusion site without tissue necrosis</w:t>
      </w:r>
    </w:p>
    <w:p>
      <w:r>
        <w:t>(c) has no local effects at all</w:t>
      </w:r>
    </w:p>
    <w:p>
      <w:r>
        <w:t>(d) must always be given through a central line</w:t>
      </w:r>
    </w:p>
    <w:p>
      <w:r>
        <w:t>Answer: b</w:t>
      </w:r>
    </w:p>
    <w:p>
      <w:r>
        <w:t>Solution: ✅ Correct Answer: b. It causes pain, phlebitis or inflammation without necrosis.</w:t>
      </w:r>
    </w:p>
    <w:p>
      <w:r>
        <w:t>🧠 Clinical Rationale: Irritants such as platinum compounds and taxanes inflame the vein wall, so they are infused slowly with careful site observation but do not cause the deep necrosis of vesicants 🩹.</w:t>
      </w:r>
    </w:p>
    <w:p>
      <w:r>
        <w:t>🚨 Priority Principle: Pain at the site is a warning even with an irritant.</w:t>
      </w:r>
    </w:p>
    <w:p>
      <w:r>
        <w:t>❌ Why Not Others: (a) necrosis defines vesicants; (c) irritants do have local effects; (d) central access is preferred for vesicants rather than all irritants.</w:t>
      </w:r>
    </w:p>
    <w:p>
      <w:r>
        <w:t>⚡ 5-Second Recall: Irritant inflames, vesicant destroys 🎯</w:t>
      </w:r>
    </w:p>
    <w:p>
      <w:r>
        <w:t>📚 Ref: EONS extravasation guidance; ONS guidance.</w:t>
      </w:r>
    </w:p>
    <w:p>
      <w:r>
        <w:t>Positive Marks: 1</w:t>
      </w:r>
    </w:p>
    <w:p>
      <w:r>
        <w:t>Negative Marks: 0.33</w:t>
      </w:r>
    </w:p>
    <w:p/>
    <w:p>
      <w:r>
        <w:t>Question: Which nursing action is CONTRAINDICATED after a vesicant extravasation?</w:t>
      </w:r>
    </w:p>
    <w:p>
      <w:r>
        <w:t>(a) applying cold or warm compresses according to the drug</w:t>
      </w:r>
    </w:p>
    <w:p>
      <w:r>
        <w:t>(b) elevating the limb after initial treatment</w:t>
      </w:r>
    </w:p>
    <w:p>
      <w:r>
        <w:t>(c) massaging the area to spread the drug</w:t>
      </w:r>
    </w:p>
    <w:p>
      <w:r>
        <w:t>(d) arranging follow-up assessment of the site</w:t>
      </w:r>
    </w:p>
    <w:p>
      <w:r>
        <w:t>Answer: c</w:t>
      </w:r>
    </w:p>
    <w:p>
      <w:r>
        <w:t>Solution: ✅ Correct Answer: c. Massaging the area.</w:t>
      </w:r>
    </w:p>
    <w:p>
      <w:r>
        <w:t>🧠 Clinical Rationale: Massage and pressure spread the drug deeper and wider through the tissue, worsening necrosis, so the site is treated according to protocol without manipulation 🩹.</w:t>
      </w:r>
    </w:p>
    <w:p>
      <w:r>
        <w:t>🚨 Priority Principle: Never massage an extravasation.</w:t>
      </w:r>
    </w:p>
    <w:p>
      <w:r>
        <w:t>❌ Why Not Others: (b) elevation reduces oedema and is encouraged after initial treatment; (a) temperature therapy follows the drug-specific protocol; (d) follow-up is part of the plan.</w:t>
      </w:r>
    </w:p>
    <w:p>
      <w:r>
        <w:t>⚡ 5-Second Recall: No rubbing, no pressure 🎯</w:t>
      </w:r>
    </w:p>
    <w:p>
      <w:r>
        <w:t>📚 Ref: EONS extravasation guidance; ONS guidance.</w:t>
      </w:r>
    </w:p>
    <w:p>
      <w:r>
        <w:t>Positive Marks: 1</w:t>
      </w:r>
    </w:p>
    <w:p>
      <w:r>
        <w:t>Negative Marks: 0.33</w:t>
      </w:r>
    </w:p>
    <w:p/>
    <w:p>
      <w:r>
        <w:t>Question: After stopping a vesicant extravasation the nurse should</w:t>
      </w:r>
    </w:p>
    <w:p>
      <w:r>
        <w:t>(a) irrigate the site with heparin saline</w:t>
      </w:r>
    </w:p>
    <w:p>
      <w:r>
        <w:t>(b) massage the area to disperse the drug</w:t>
      </w:r>
    </w:p>
    <w:p>
      <w:r>
        <w:t>(c) remove the cannula immediately and discard it</w:t>
      </w:r>
    </w:p>
    <w:p>
      <w:r>
        <w:t>(d) aspirate any residual drug through the cannula before removing it</w:t>
      </w:r>
    </w:p>
    <w:p>
      <w:r>
        <w:t>Answer: d</w:t>
      </w:r>
    </w:p>
    <w:p>
      <w:r>
        <w:t>Solution: ✅ Correct Answer: d. Aspirate residual drug through the cannula first.</w:t>
      </w:r>
    </w:p>
    <w:p>
      <w:r>
        <w:t>🧠 Clinical Rationale: Aspiration removes the drug deposited in the tissue around the tip, and massaging or flushing would drive the vesicant deeper 🩹.</w:t>
      </w:r>
    </w:p>
    <w:p>
      <w:r>
        <w:t>🚨 Priority Principle: Aspirate before you abandon the cannula.</w:t>
      </w:r>
    </w:p>
    <w:p>
      <w:r>
        <w:t>❌ Why Not Others: (c) early removal loses the aspiration route; (a) irrigation is not the emergency response; (b) massage spreads the drug.</w:t>
      </w:r>
    </w:p>
    <w:p>
      <w:r>
        <w:t>⚡ 5-Second Recall: Pull the drug back, not the cannula 🎯</w:t>
      </w:r>
    </w:p>
    <w:p>
      <w:r>
        <w:t>📚 Ref: EONS extravasation guidance; ONS guidance.</w:t>
      </w:r>
    </w:p>
    <w:p>
      <w:r>
        <w:t>Positive Marks: 1</w:t>
      </w:r>
    </w:p>
    <w:p>
      <w:r>
        <w:t>Negative Marks: 0.33</w:t>
      </w:r>
    </w:p>
    <w:p/>
    <w:p>
      <w:r>
        <w:t>Question: Which drugs are classified as vesicants?</w:t>
      </w:r>
    </w:p>
    <w:p>
      <w:r>
        <w:t>(a) gentamicin and vancomycin</w:t>
      </w:r>
    </w:p>
    <w:p>
      <w:r>
        <w:t>(b) paracetamol and codeine</w:t>
      </w:r>
    </w:p>
    <w:p>
      <w:r>
        <w:t>(c) anthracyclines and vinca alkaloids</w:t>
      </w:r>
    </w:p>
    <w:p>
      <w:r>
        <w:t>(d) 5% glucose and normal saline</w:t>
      </w:r>
    </w:p>
    <w:p>
      <w:r>
        <w:t>Answer: c</w:t>
      </w:r>
    </w:p>
    <w:p>
      <w:r>
        <w:t>Solution: ✅ Correct Answer: c. Anthracyclines and vinca alkaloids.</w:t>
      </w:r>
    </w:p>
    <w:p>
      <w:r>
        <w:t>🧠 Clinical Rationale: Doxorubicin, daunorubicin, vincristine and vinblastine bind tissue structures and cause progressive necrosis, so they demand central access where possible and strict patency checks 💊.</w:t>
      </w:r>
    </w:p>
    <w:p>
      <w:r>
        <w:t>🚨 Priority Principle: Anthracyclines and vincas are the classic vesicants.</w:t>
      </w:r>
    </w:p>
    <w:p>
      <w:r>
        <w:t>❌ Why Not Others: (b) and (a) are not vesicants; (d) are harmless infusates.</w:t>
      </w:r>
    </w:p>
    <w:p>
      <w:r>
        <w:t>⚡ 5-Second Recall: An, Vinka: vesicant 🎯</w:t>
      </w:r>
    </w:p>
    <w:p>
      <w:r>
        <w:t>📚 Ref: EONS extravasation guidance; BNF.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