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Down syndrome, maternal serum alpha-fetoprotein (AFP) levels are typically:</w:t>
      </w:r>
    </w:p>
    <w:p>
      <w:r>
        <w:t>(a) Markedly elevated (&gt;2 MoM)</w:t>
      </w:r>
    </w:p>
    <w:p>
      <w:r>
        <w:t>(b) Moderately decreased (&lt;0.7 MoM)</w:t>
      </w:r>
    </w:p>
    <w:p>
      <w:r>
        <w:t>(c) Elevated with concurrent decreased unconjugated estriol</w:t>
      </w:r>
    </w:p>
    <w:p>
      <w:r>
        <w:t>(d) Normal with concurrent decreased hCG</w:t>
      </w:r>
    </w:p>
    <w:p>
      <w:r>
        <w:t>Answer: b</w:t>
      </w:r>
    </w:p>
    <w:p>
      <w:r>
        <w:t>Solution: Down syndrome typically presents with LOW AFP (median 0.7 MoM, approximately 25% below median). This pattern, combined with elevated hCG and low uE3, forms the characteristic triple screen marker signature. Option A is opposite (elevation suggests open neural tube defect). Options C and D present incomplete or conflicting marker patterns. The combination of low AFP + high hCG + low uE3 is highly suspicious for Down syndrome.</w:t>
      </w:r>
    </w:p>
    <w:p>
      <w:r>
        <w:t>Positive Marks: 1</w:t>
      </w:r>
    </w:p>
    <w:p>
      <w:r>
        <w:t>Negative Marks: 0.33</w:t>
      </w:r>
    </w:p>
    <w:p>
      <w:r>
        <w:t>Question: What is the molecular basis of haemophilia A?</w:t>
      </w:r>
    </w:p>
    <w:p>
      <w:r>
        <w:t>(a) Point mutation in Factor VIII gene only</w:t>
      </w:r>
    </w:p>
    <w:p>
      <w:r>
        <w:t>(b) Chromosomal abnormality</w:t>
      </w:r>
    </w:p>
    <w:p>
      <w:r>
        <w:t>(c) Mitochondrial gene defect</w:t>
      </w:r>
    </w:p>
    <w:p>
      <w:r>
        <w:t>(d) Large deletions, point mutations, or inversions in Factor VIII gene on Xq28</w:t>
      </w:r>
    </w:p>
    <w:p>
      <w:r>
        <w:t>Answer: d</w:t>
      </w:r>
    </w:p>
    <w:p>
      <w:r>
        <w:t>Solution: Haemophilia A results from various mutations in the Factor VIII gene located at Xq28, including point mutations, large deletions, and inversions (particularly the intron 22 inversion accounting for 40-50% of severe cases). This genetic heterogeneity leads to variable disease severity. The specific mutation type doesn't always correlate with clinical severity.</w:t>
      </w:r>
    </w:p>
    <w:p>
      <w:r>
        <w:t>Positive Marks: 1</w:t>
      </w:r>
    </w:p>
    <w:p>
      <w:r>
        <w:t>Negative Marks: 0.33</w:t>
      </w:r>
    </w:p>
    <w:p>
      <w:r>
        <w:t>Question: If DNA polymerase III fails to correct an error during replication and adenine is incorrectly paired with guanine instead of thymine, which type of mutation results?</w:t>
      </w:r>
    </w:p>
    <w:p>
      <w:r>
        <w:t>(a) Silent mutation with no change in amino acid</w:t>
      </w:r>
    </w:p>
    <w:p>
      <w:r>
        <w:t>(b) Transversion mutation involving purine-pyrimidine swap</w:t>
      </w:r>
    </w:p>
    <w:p>
      <w:r>
        <w:t>(c) Frameshift mutation extending DNA length</w:t>
      </w:r>
    </w:p>
    <w:p>
      <w:r>
        <w:t>(d) Transition mutation from A-T to G-C base pair</w:t>
      </w:r>
    </w:p>
    <w:p>
      <w:r>
        <w:t>Answer: d</w:t>
      </w:r>
    </w:p>
    <w:p>
      <w:r>
        <w:t>Solution: This describes a transition mutation, specifically an A-T → G-C substitution. Transitions involve purine-purine substitution (A↔G) or pyrimidine-pyrimidine substitution (C↔T). This A-G mispair escapes proofreading by polymerase exonuclease activity and mismatch repair, becoming fixed after the next replication when G pairs with C. Transversions (option b) involve purine-pyrimidine swaps; options (a) and (c) represent different mutation classes. Understanding mutation types is essential for genetic counseling in nursing practice.</w:t>
      </w:r>
    </w:p>
    <w:p>
      <w:r>
        <w:t>Positive Marks: 1</w:t>
      </w:r>
    </w:p>
    <w:p>
      <w:r>
        <w:t>Negative Marks: 0.33</w:t>
      </w:r>
    </w:p>
    <w:p>
      <w:r>
        <w:t>Question: Which hand and foot feature is characteristic of Down syndrome?</w:t>
      </w:r>
    </w:p>
    <w:p>
      <w:r>
        <w:t>(a) Clubfoot</w:t>
      </w:r>
    </w:p>
    <w:p>
      <w:r>
        <w:t>(b) Single palmar crease</w:t>
      </w:r>
    </w:p>
    <w:p>
      <w:r>
        <w:t>(c) Webbing between fingers</w:t>
      </w:r>
    </w:p>
    <w:p>
      <w:r>
        <w:t>(d) Arachnodactyly</w:t>
      </w:r>
    </w:p>
    <w:p>
      <w:r>
        <w:t>Answer: b</w:t>
      </w:r>
    </w:p>
    <w:p>
      <w:r>
        <w:t>Solution: A single palmar crease (simian crease), a single transverse crease crossing the palm, is present in approximately 45% of Down syndrome cases. This is a highly suggestive clinical sign. Arachnodactyly occurs in Marfan syndrome. The single palmar crease, combined with other features like widely-spaced big toe and hypoplastic fifth finger, are characteristic physical findings that support clinical diagnosis.</w:t>
      </w:r>
    </w:p>
    <w:p>
      <w:r>
        <w:t>Positive Marks: 1</w:t>
      </w:r>
    </w:p>
    <w:p>
      <w:r>
        <w:t>Negative Marks: 0.33</w:t>
      </w:r>
    </w:p>
    <w:p>
      <w:r>
        <w:t>Question: Turner syndrome typically presents with which reproductive manifestation in adolescent females?</w:t>
      </w:r>
    </w:p>
    <w:p>
      <w:r>
        <w:t>(a) Secondary amenorrhea after normal menarche</w:t>
      </w:r>
    </w:p>
    <w:p>
      <w:r>
        <w:t>(b) Primary amenorrhea with streak gonads</w:t>
      </w:r>
    </w:p>
    <w:p>
      <w:r>
        <w:t>(c) Regular menstruation until age 40 years</w:t>
      </w:r>
    </w:p>
    <w:p>
      <w:r>
        <w:t>(d) Heavy menstrual bleeding from birth</w:t>
      </w:r>
    </w:p>
    <w:p>
      <w:r>
        <w:t>Answer: b</w:t>
      </w:r>
    </w:p>
    <w:p>
      <w:r>
        <w:t>Solution: Turner syndrome presents with primary amenorrhea due to streak gonads (fibrosed, non-functional ovaries) that fail to produce estrogen. Option c is not typical as most Turner females do not menstruate spontaneously. Option a describes secondary amenorrhea, which is not the primary presentation. Option d is incorrect as reproductive abnormalities appear during adolescence, not from birth. The lack of functional ovarian tissue necessitates hormone replacement therapy.</w:t>
      </w:r>
    </w:p>
    <w:p>
      <w:r>
        <w:t>Positive Marks: 1</w:t>
      </w:r>
    </w:p>
    <w:p>
      <w:r>
        <w:t>Negative Marks: 0.33</w:t>
      </w:r>
    </w:p>
    <w:p>
      <w:r>
        <w:t>Question: A 5-day-old infant screened for galactosemia shows elevated galactose levels. Which enzyme deficiency characterizes classic galactosemia?</w:t>
      </w:r>
    </w:p>
    <w:p>
      <w:r>
        <w:t>(a) Galactose-1-phosphate uridyltransferase (GALT)</w:t>
      </w:r>
    </w:p>
    <w:p>
      <w:r>
        <w:t>(b) Galactokinase</w:t>
      </w:r>
    </w:p>
    <w:p>
      <w:r>
        <w:t>(c) Lactase</w:t>
      </w:r>
    </w:p>
    <w:p>
      <w:r>
        <w:t>(d) UDP-galactose-4-epimerase</w:t>
      </w:r>
    </w:p>
    <w:p>
      <w:r>
        <w:t>Answer: a</w:t>
      </w:r>
    </w:p>
    <w:p>
      <w:r>
        <w:t>Solution: Classic galactosemia is caused by deficiency of galactose-1-phosphate uridyltransferase (GALT), the most severe form presenting with cataracts, intellectual disability, and failure to thrive if untreated. Galactokinase deficiency causes infantile cataracts only (benign form). UDP-galactose-4-epimerase deficiency is rare and usually benign. Lactase deficiency causes lactose intolerance, not galactosemia. The classic form with GALT deficiency requires immediate galactose-restricted diet (lactose-free formula) to prevent serious complications. Early detection through screening and prompt dietary management can significantly improve outcomes.</w:t>
      </w:r>
    </w:p>
    <w:p>
      <w:r>
        <w:t>Positive Marks: 1</w:t>
      </w:r>
    </w:p>
    <w:p>
      <w:r>
        <w:t>Negative Marks: 0.33</w:t>
      </w:r>
    </w:p>
    <w:p>
      <w:r>
        <w:t>Question: When counselling a couple where the man carries a Y chromosome microdeletion associated with infertility, which statement is most accurate?</w:t>
      </w:r>
    </w:p>
    <w:p>
      <w:r>
        <w:t>(a) His daughters may inherit the microdeletion</w:t>
      </w:r>
    </w:p>
    <w:p>
      <w:r>
        <w:t>(b) Y chromosome deletions are non-heritable, affecting only the index case</w:t>
      </w:r>
    </w:p>
    <w:p>
      <w:r>
        <w:t>(c) His daughters will be infertile</w:t>
      </w:r>
    </w:p>
    <w:p>
      <w:r>
        <w:t>(d) All sons who inherit the deletion will have infertility similar to the father</w:t>
      </w:r>
    </w:p>
    <w:p>
      <w:r>
        <w:t>Answer: d</w:t>
      </w:r>
    </w:p>
    <w:p>
      <w:r>
        <w:t>Solution: Y chromosome microdeletions pass from father to ALL sons (Y inheritance is patrilineal). Sons inheriting the deletion experience infertility; daughters do not inherit Y chromosomes. Option C is wrong (daughters lack Y chromosome). Option A is false (daughters cannot inherit Y-linked mutations). Option B is incorrect (Y deletions are paternally heritable). Counselling must address this all-male-offspring transmission pattern and reproductive options like IVF/ICSI.</w:t>
      </w:r>
    </w:p>
    <w:p>
      <w:r>
        <w:t>Positive Marks: 1</w:t>
      </w:r>
    </w:p>
    <w:p>
      <w:r>
        <w:t>Negative Marks: 0.33</w:t>
      </w:r>
    </w:p>
    <w:p>
      <w:r>
        <w:t>Question: The ΔF508 deletion mutation, which accounts for approximately 50% of CF cases in European populations, results in which molecular consequence at the cellular level?</w:t>
      </w:r>
    </w:p>
    <w:p>
      <w:r>
        <w:t>(a) Protein misfolding, ER retention, and proteasomal degradation leading to absent cell-surface CFTR</w:t>
      </w:r>
    </w:p>
    <w:p>
      <w:r>
        <w:t>(b) Generation of a premature stop codon and truncated CFTR protein</w:t>
      </w:r>
    </w:p>
    <w:p>
      <w:r>
        <w:t>(c) Frameshift mutation with abnormal translation</w:t>
      </w:r>
    </w:p>
    <w:p>
      <w:r>
        <w:t>(d) Splicing defect causing exon 15 skipping</w:t>
      </w:r>
    </w:p>
    <w:p>
      <w:r>
        <w:t>Answer: a</w:t>
      </w:r>
    </w:p>
    <w:p>
      <w:r>
        <w:t>Solution: The ΔF508 deletion causes misfolding of the CFTR protein, leading to endoplasmic reticulum (ER) retention and targeting for proteasomal degradation. Result: severe reduction or absence of CFTR at the cell surface. This is why CFTR 'corrector' molecules (lumacaftor) that promote proper folding and trafficking are being developed as targeted therapy. Nonsense mutations produce premature stops, splice mutations cause exon skipping, and frameshift mutations cause reading frame changes—all different mechanisms. Understanding ΔF508 is crucial because it guides therapeutic strategies and demonstrates the need for genotype-phenotype correlation in CF.</w:t>
      </w:r>
    </w:p>
    <w:p>
      <w:r>
        <w:t>Positive Marks: 1</w:t>
      </w:r>
    </w:p>
    <w:p>
      <w:r>
        <w:t>Negative Marks: 0.33</w:t>
      </w:r>
    </w:p>
    <w:p>
      <w:r>
        <w:t>Question: Turner syndrome (45,X0) characteristically presents with:</w:t>
      </w:r>
    </w:p>
    <w:p>
      <w:r>
        <w:t>(a) Intellectual disability and seizures with normal growth</w:t>
      </w:r>
    </w:p>
    <w:p>
      <w:r>
        <w:t>(b) Tall stature, gynecomastia, and azoospermia</w:t>
      </w:r>
    </w:p>
    <w:p>
      <w:r>
        <w:t>(c) Behavioral disturbances with taller-than-average stature</w:t>
      </w:r>
    </w:p>
    <w:p>
      <w:r>
        <w:t>(d) Short stature, gonadal dysgenesis, and infertility</w:t>
      </w:r>
    </w:p>
    <w:p>
      <w:r>
        <w:t>Answer: d</w:t>
      </w:r>
    </w:p>
    <w:p>
      <w:r>
        <w:t>Solution: Turner syndrome (complete monosomy X or 45,X0) presents with short stature (due to growth hormone and estrogen deficiency), streak gonads (gonadal dysgenesis), infertility, webbed neck, and cardiac defects. Tall stature and gynecomastia characterize Klinefelter syndrome (47,XXY). Intelligence is typically normal or near-normal, though some learning difficulties may occur. Gonadal dysgenesis prevents normal sexual development.</w:t>
      </w:r>
    </w:p>
    <w:p>
      <w:r>
        <w:t>Positive Marks: 1</w:t>
      </w:r>
    </w:p>
    <w:p>
      <w:r>
        <w:t>Negative Marks: 0.33</w:t>
      </w:r>
    </w:p>
    <w:p>
      <w:r>
        <w:t>Question: Among Trisomy 21, Trisomy 18, and Trisomy 13, NIPT (non-invasive prenatal testing) has the highest detection rate for:</w:t>
      </w:r>
    </w:p>
    <w:p>
      <w:r>
        <w:t>(a) Trisomy 13 (Patau syndrome)</w:t>
      </w:r>
    </w:p>
    <w:p>
      <w:r>
        <w:t>(b) Trisomy 18 (Edwards syndrome)</w:t>
      </w:r>
    </w:p>
    <w:p>
      <w:r>
        <w:t>(c) Trisomy 21 (Down syndrome)</w:t>
      </w:r>
    </w:p>
    <w:p>
      <w:r>
        <w:t>(d) All three trisomies are equally detected</w:t>
      </w:r>
    </w:p>
    <w:p>
      <w:r>
        <w:t>Answer: c</w:t>
      </w:r>
    </w:p>
    <w:p>
      <w:r>
        <w:t>Solution: NIPT detection rates vary by trisomy: Down syndrome approximately 99%, Edwards approximately 95%, Patau 80-85%. Down syndrome has highest detection due to larger amount of extra chromosomal material and larger chromosome 21 size relative to others. Option A has lowest sensitivity. Option B has intermediate sensitivity. Option D is incorrect—there are significant differences. This variable sensitivity is critical to counsel patients appropriately.</w:t>
      </w:r>
    </w:p>
    <w:p>
      <w:r>
        <w:t>Positive Marks: 1</w:t>
      </w:r>
    </w:p>
    <w:p>
      <w:r>
        <w:t>Negative Marks: 0.33</w:t>
      </w:r>
    </w:p>
    <w:p>
      <w:r>
        <w:t>Question: Which ocular finding is most frequently encountered in Down syndrome?</w:t>
      </w:r>
    </w:p>
    <w:p>
      <w:r>
        <w:t>(a) Congenital glaucoma</w:t>
      </w:r>
    </w:p>
    <w:p>
      <w:r>
        <w:t>(b) Refractive errors</w:t>
      </w:r>
    </w:p>
    <w:p>
      <w:r>
        <w:t>(c) Congenital cataracts</w:t>
      </w:r>
    </w:p>
    <w:p>
      <w:r>
        <w:t>(d) Keratoconus</w:t>
      </w:r>
    </w:p>
    <w:p>
      <w:r>
        <w:t>Answer: b</w:t>
      </w:r>
    </w:p>
    <w:p>
      <w:r>
        <w:t>Solution: Refractive errors, particularly myopia, are the most common ocular findings in Down syndrome, occurring in 50-60% of cases. Myopia is often moderate to high. Congenital cataracts occur in about 15-20% of cases. Keratoconus and Brushfield spots (iris spots) also occur but are less frequent than refractive errors. Regular eye examinations and corrective lenses are important for optimal visual development.</w:t>
      </w:r>
    </w:p>
    <w:p>
      <w:r>
        <w:t>Positive Marks: 1</w:t>
      </w:r>
    </w:p>
    <w:p>
      <w:r>
        <w:t>Negative Marks: 0.33</w:t>
      </w:r>
    </w:p>
    <w:p>
      <w:r>
        <w:t>Question: Which of the following is a pathognomonic feature of Turner syndrome?</w:t>
      </w:r>
    </w:p>
    <w:p>
      <w:r>
        <w:t>(a) Webbed neck and short stature</w:t>
      </w:r>
    </w:p>
    <w:p>
      <w:r>
        <w:t>(b) Elevated FSH and normal testosterone</w:t>
      </w:r>
    </w:p>
    <w:p>
      <w:r>
        <w:t>(c) Azoospermia and small testes</w:t>
      </w:r>
    </w:p>
    <w:p>
      <w:r>
        <w:t>(d) Tall stature and gynaecomastia</w:t>
      </w:r>
    </w:p>
    <w:p>
      <w:r>
        <w:t>Answer: a</w:t>
      </w:r>
    </w:p>
    <w:p>
      <w:r>
        <w:t>Solution: Webbed neck (excess skin folds on neck) and short stature are classic features of Turner syndrome. Option d describes Klinefelter syndrome features. Option c also relates to Klinefelter syndrome. Option b is seen in Klinefelter but not Turner syndrome. The webbed neck results from abnormal lymphatic development in utero, while short stature is due to SHOX gene haploinsufficiency on the Xp chromosome.</w:t>
      </w:r>
    </w:p>
    <w:p>
      <w:r>
        <w:t>Positive Marks: 1</w:t>
      </w:r>
    </w:p>
    <w:p>
      <w:r>
        <w:t>Negative Marks: 0.33</w:t>
      </w:r>
    </w:p>
    <w:p>
      <w:r>
        <w:t>Question: The primary clinical purpose of performing karyotype analysis is to:</w:t>
      </w:r>
    </w:p>
    <w:p>
      <w:r>
        <w:t>(a) Determine blood type and blood group antigens</w:t>
      </w:r>
    </w:p>
    <w:p>
      <w:r>
        <w:t>(b) Diagnose numerical and structural chromosomal abnormalities</w:t>
      </w:r>
    </w:p>
    <w:p>
      <w:r>
        <w:t>(c) Assess the rate of protein synthesis</w:t>
      </w:r>
    </w:p>
    <w:p>
      <w:r>
        <w:t>(d) Evaluate renal function and kidney status</w:t>
      </w:r>
    </w:p>
    <w:p>
      <w:r>
        <w:t>Answer: b</w:t>
      </w:r>
    </w:p>
    <w:p>
      <w:r>
        <w:t>Solution: Karyotyping identifies chromosomal disorders including trisomies (Down, Edwards, Patau syndromes), monosomies (Turner), and structural abnormalities (translocations, deletions). Blood typing uses serological methods, protein synthesis is assessed via mRNA and ribosome studies, and kidney function through biochemical markers. Karyotyping is gold standard for detecting aneuploidy and major chromosomal rearrangements.</w:t>
      </w:r>
    </w:p>
    <w:p>
      <w:r>
        <w:t>Positive Marks: 1</w:t>
      </w:r>
    </w:p>
    <w:p>
      <w:r>
        <w:t>Negative Marks: 0.33</w:t>
      </w:r>
    </w:p>
    <w:p>
      <w:r>
        <w:t>Question: A pregnant woman has PAPP-A concentration in the lowest 5th percentile at 12 weeks gestation. This finding is associated with increased risk of:</w:t>
      </w:r>
    </w:p>
    <w:p>
      <w:r>
        <w:t>(a) Increased risk of gestational diabetes and fetal macrosomia only</w:t>
      </w:r>
    </w:p>
    <w:p>
      <w:r>
        <w:t>(b) Reduced risk of all chromosomal abnormalities</w:t>
      </w:r>
    </w:p>
    <w:p>
      <w:r>
        <w:t>(c) Down syndrome, Edwards syndrome, preeclampsia, intrauterine growth restriction, and preterm delivery</w:t>
      </w:r>
    </w:p>
    <w:p>
      <w:r>
        <w:t>(d) Increased risk of Edwards syndrome only</w:t>
      </w:r>
    </w:p>
    <w:p>
      <w:r>
        <w:t>Answer: c</w:t>
      </w:r>
    </w:p>
    <w:p>
      <w:r>
        <w:t>Solution: Very low PAPP-A (especially &lt;5th percentile) is a strong multivariate risk marker indicating placental dysfunction. It increases risk for multiple chromosomal abnormalities AND multiple adverse pregnancy outcomes including preeclampsia, IUGR, preterm delivery, and stillbirth. Option B is opposite (low PAPP-A increases risk). Option D is incomplete, missing broader adverse outcome associations. Option A is incorrect—low PAPP-A is not associated with diabetes or macrosomia. Women with very low PAPP-A need close monitoring with serial growth scans.</w:t>
      </w:r>
    </w:p>
    <w:p>
      <w:r>
        <w:t>Positive Marks: 1</w:t>
      </w:r>
    </w:p>
    <w:p>
      <w:r>
        <w:t>Negative Marks: 0.33</w:t>
      </w:r>
    </w:p>
    <w:p>
      <w:r>
        <w:t>Question: Which intervention has demonstrated the most significant impact on improving developmental outcomes in Down syndrome?</w:t>
      </w:r>
    </w:p>
    <w:p>
      <w:r>
        <w:t>(a) Early intensive multidisciplinary intervention including physical therapy and special education</w:t>
      </w:r>
    </w:p>
    <w:p>
      <w:r>
        <w:t>(b) Antioxidant and nutritional supplementation</w:t>
      </w:r>
    </w:p>
    <w:p>
      <w:r>
        <w:t>(c) Thyroid hormone replacement therapy</w:t>
      </w:r>
    </w:p>
    <w:p>
      <w:r>
        <w:t>(d) Surgical correction of cardiac defects alone</w:t>
      </w:r>
    </w:p>
    <w:p>
      <w:r>
        <w:t>Answer: a</w:t>
      </w:r>
    </w:p>
    <w:p>
      <w:r>
        <w:t>Solution: Early intensive intervention programs beginning in infancy, including physical therapy, occupational therapy, speech therapy, and specialized education, have demonstrated the most significant positive impact on developmental outcomes and functional independence. While cardiac surgery is essential for survival, educational and therapeutic interventions maximize developmental potential and quality of life. Thyroid management addresses specific endocrine issues but has narrower impact than comprehensive early intervention.</w:t>
      </w:r>
    </w:p>
    <w:p>
      <w:r>
        <w:t>Positive Marks: 1</w:t>
      </w:r>
    </w:p>
    <w:p>
      <w:r>
        <w:t>Negative Marks: 0.33</w:t>
      </w:r>
    </w:p>
    <w:p>
      <w:r>
        <w:t>Question: Which skeletal abnormality is most frequently associated with Turner syndrome?</w:t>
      </w:r>
    </w:p>
    <w:p>
      <w:r>
        <w:t>(a) Achondroplasia with short limbs</w:t>
      </w:r>
    </w:p>
    <w:p>
      <w:r>
        <w:t>(b) Kyphoscoliosis with severe vertebral body involvement</w:t>
      </w:r>
    </w:p>
    <w:p>
      <w:r>
        <w:t>(c) Tall stature with arachnodactyly</w:t>
      </w:r>
    </w:p>
    <w:p>
      <w:r>
        <w:t>(d) Short stature, micrognathia, and cubital valgus deformity</w:t>
      </w:r>
    </w:p>
    <w:p>
      <w:r>
        <w:t>Answer: d</w:t>
      </w:r>
    </w:p>
    <w:p>
      <w:r>
        <w:t>Solution: Turner syndrome presents with short stature (due to SHOX gene haploinsufficiency), micrognathia (small jaw), and cubital valgus (increased carrying angle). Option c (tall stature with arachnodactyly) describes Marfan syndrome. Option a (achondroplasia) is an autosomal dominant skeletal dysplasia. Option b (severe kyphoscoliosis) is not typical. Growth hormone therapy is effective in improving final height in Turner syndrome by 4-7 cm when initiated early in childhood, making this the cornerstone of skeletal management.</w:t>
      </w:r>
    </w:p>
    <w:p>
      <w:r>
        <w:t>Positive Marks: 1</w:t>
      </w:r>
    </w:p>
    <w:p>
      <w:r>
        <w:t>Negative Marks: 0.33</w:t>
      </w:r>
    </w:p>
    <w:p>
      <w:r>
        <w:t>Question: A karyotype is best defined as:</w:t>
      </w:r>
    </w:p>
    <w:p>
      <w:r>
        <w:t>(a) The visual arrangement of all chromosomes in a cell during metaphase</w:t>
      </w:r>
    </w:p>
    <w:p>
      <w:r>
        <w:t>(b) The number of genes present in a single chromosome</w:t>
      </w:r>
    </w:p>
    <w:p>
      <w:r>
        <w:t>(c) The total protein content and enzymatic activity of a cell</w:t>
      </w:r>
    </w:p>
    <w:p>
      <w:r>
        <w:t>(d) The genetic makeup of an organism determined by DNA sequencing</w:t>
      </w:r>
    </w:p>
    <w:p>
      <w:r>
        <w:t>Answer: a</w:t>
      </w:r>
    </w:p>
    <w:p>
      <w:r>
        <w:t>Solution: Karyotype is the systematic arrangement and visualization of all chromosomes of an organism, typically captured during metaphase when chromosomes are most condensed and visible under the microscope. Genetic makeup is the genotype, protein content is the proteome, and gene number varies between chromosomes. Karyotyping creates the characteristic image showing chromosome pairs arranged in decreasing size order.</w:t>
      </w:r>
    </w:p>
    <w:p>
      <w:r>
        <w:t>Positive Marks: 1</w:t>
      </w:r>
    </w:p>
    <w:p>
      <w:r>
        <w:t>Negative Marks: 0.33</w:t>
      </w:r>
    </w:p>
    <w:p>
      <w:r>
        <w:t>Question: Which chromosomal abnormality has significant risk increase with advancing maternal age (&gt;35 years)?</w:t>
      </w:r>
    </w:p>
    <w:p>
      <w:r>
        <w:t>(a) Turner syndrome</w:t>
      </w:r>
    </w:p>
    <w:p>
      <w:r>
        <w:t>(b) Cri-du-chat syndrome</w:t>
      </w:r>
    </w:p>
    <w:p>
      <w:r>
        <w:t>(c) Down syndrome (Trisomy 21)</w:t>
      </w:r>
    </w:p>
    <w:p>
      <w:r>
        <w:t>(d) Klinefelter syndrome</w:t>
      </w:r>
    </w:p>
    <w:p>
      <w:r>
        <w:t>Answer: c</w:t>
      </w:r>
    </w:p>
    <w:p>
      <w:r>
        <w:t>Solution: Down syndrome risk increases exponentially with maternal age; at age 35 the risk is approximately 1 in 250. This age-related risk is due to prolonged arrest of oocytes in meiosis I. Options A, B, and D have no significant age-related increase in risk. This pattern is why maternal age &gt;35 is considered an indication for prenatal screening or diagnostic testing.</w:t>
      </w:r>
    </w:p>
    <w:p>
      <w:r>
        <w:t>Positive Marks: 1</w:t>
      </w:r>
    </w:p>
    <w:p>
      <w:r>
        <w:t>Negative Marks: 0.33</w:t>
      </w:r>
    </w:p>
    <w:p>
      <w:r>
        <w:t>Question: What is the chromosomal abnormality in Down syndrome?</w:t>
      </w:r>
    </w:p>
    <w:p>
      <w:r>
        <w:t>(a) Trisomy 21</w:t>
      </w:r>
    </w:p>
    <w:p>
      <w:r>
        <w:t>(b) Trisomy 18</w:t>
      </w:r>
    </w:p>
    <w:p>
      <w:r>
        <w:t>(c) Monosomy X</w:t>
      </w:r>
    </w:p>
    <w:p>
      <w:r>
        <w:t>(d) Trisomy 13</w:t>
      </w:r>
    </w:p>
    <w:p>
      <w:r>
        <w:t>Answer: a</w:t>
      </w:r>
    </w:p>
    <w:p>
      <w:r>
        <w:t>Solution: Down syndrome results from trisomy 21, with 47 chromosomes total (extra chromosome 21). The karyotype is 47,XX,+21 or 47,XY,+21. Trisomy 18 causes Edwards syndrome with different features and poorer prognosis. Trisomy 13 causes Patau syndrome, and monosomy X causes Turner syndrome. Trisomy 21 is the fundamental genetic abnormality defining Down syndrome.</w:t>
      </w:r>
    </w:p>
    <w:p>
      <w:r>
        <w:t>Positive Marks: 1</w:t>
      </w:r>
    </w:p>
    <w:p>
      <w:r>
        <w:t>Negative Marks: 0.33</w:t>
      </w:r>
    </w:p>
    <w:p>
      <w:r>
        <w:t>Question: Which gonadotropin level is characteristically elevated in untreated Klinefelter syndrome?</w:t>
      </w:r>
    </w:p>
    <w:p>
      <w:r>
        <w:t>(a) Luteinizing hormone (LH)</w:t>
      </w:r>
    </w:p>
    <w:p>
      <w:r>
        <w:t>(b) Follicle-stimulating hormone (FSH)</w:t>
      </w:r>
    </w:p>
    <w:p>
      <w:r>
        <w:t>(c) Growth hormone (GH)</w:t>
      </w:r>
    </w:p>
    <w:p>
      <w:r>
        <w:t>(d) Thyroid-stimulating hormone (TSH)</w:t>
      </w:r>
    </w:p>
    <w:p>
      <w:r>
        <w:t>Answer: b</w:t>
      </w:r>
    </w:p>
    <w:p>
      <w:r>
        <w:t>Solution: FSH is markedly elevated in Klinefelter syndrome because the damaged seminiferous tubules cannot respond to FSH stimulation and cannot produce inhibin, leading to loss of negative feedback and FSH elevation. LH may also be elevated but FSH elevation is more characteristic and consistent. Option c (GH) and option d (TSH) are not typically abnormal. The combination of elevated FSH with low or low-normal testosterone and normal/elevated LH characterizes primary gonadal failure in Klinefelter syndrome, distinguishing it from secondary hypogonadism.</w:t>
      </w:r>
    </w:p>
    <w:p>
      <w:r>
        <w:t>Positive Marks: 1</w:t>
      </w:r>
    </w:p>
    <w:p>
      <w:r>
        <w:t>Negative Marks: 0.33</w:t>
      </w:r>
    </w:p>
    <w:p>
      <w:r>
        <w:t>Question: Klinefelter syndrome (47,XXY) is classically associated with:</w:t>
      </w:r>
    </w:p>
    <w:p>
      <w:r>
        <w:t>(a) Female internal and external genitalia with male karyotype</w:t>
      </w:r>
    </w:p>
    <w:p>
      <w:r>
        <w:t>(b) Severe intellectual disability with profound developmental delay</w:t>
      </w:r>
    </w:p>
    <w:p>
      <w:r>
        <w:t>(c) Tall lanky stature, gynecomastia, and male infertility</w:t>
      </w:r>
    </w:p>
    <w:p>
      <w:r>
        <w:t>(d) Short stature and gonadal dysgenesis characteristic of female appearance</w:t>
      </w:r>
    </w:p>
    <w:p>
      <w:r>
        <w:t>Answer: c</w:t>
      </w:r>
    </w:p>
    <w:p>
      <w:r>
        <w:t>Solution: Klinefelter syndrome (47,XXY) presents with tall or lanky stature, gynecomastia (breast tissue development), azoospermia (no sperm production) causing infertility, and small firm testes. Some individuals have learning difficulties or behavioral issues. Short stature and gonadal dysgenesis characterize Turner syndrome (45,X0). Intelligence is usually normal, though there may be increased risk of language delay. The condition is often diagnosed during infertility investigations.</w:t>
      </w:r>
    </w:p>
    <w:p>
      <w:r>
        <w:t>Positive Marks: 1</w:t>
      </w:r>
    </w:p>
    <w:p>
      <w:r>
        <w:t>Negative Marks: 0.33</w:t>
      </w:r>
    </w:p>
    <w:p>
      <w:r>
        <w:t>Question: Elevated maternal serum hCG combined with low unconjugated estriol (uE3) in second trimester screening is characteristic of:</w:t>
      </w:r>
    </w:p>
    <w:p>
      <w:r>
        <w:t>(a) Down syndrome (Trisomy 21)</w:t>
      </w:r>
    </w:p>
    <w:p>
      <w:r>
        <w:t>(b) Edwards syndrome (Trisomy 18)</w:t>
      </w:r>
    </w:p>
    <w:p>
      <w:r>
        <w:t>(c) Patau syndrome (Trisomy 13)</w:t>
      </w:r>
    </w:p>
    <w:p>
      <w:r>
        <w:t>(d) Turner syndrome (45,X)</w:t>
      </w:r>
    </w:p>
    <w:p>
      <w:r>
        <w:t>Answer: a</w:t>
      </w:r>
    </w:p>
    <w:p>
      <w:r>
        <w:t>Solution: Down syndrome classically presents with HIGH hCG and LOW uE3 (along with low AFP and high inhibin A). This is the most specific marker pattern for Down syndrome. Edwards and Patau syndromes show low values for all markers, not this elevated-depressed combination. Turner syndrome has different clinical presentation without significant maternal serum marker abnormalities. This particular pattern (high hCG + low uE3) has high positive predictive value for Down syndrome.</w:t>
      </w:r>
    </w:p>
    <w:p>
      <w:r>
        <w:t>Positive Marks: 1</w:t>
      </w:r>
    </w:p>
    <w:p>
      <w:r>
        <w:t>Negative Marks: 0.33</w:t>
      </w:r>
    </w:p>
    <w:p>
      <w:r>
        <w:t>Question: What percentage of Down syndrome cases result from Robertsonian translocation?</w:t>
      </w:r>
    </w:p>
    <w:p>
      <w:r>
        <w:t>(a) 1-2%</w:t>
      </w:r>
    </w:p>
    <w:p>
      <w:r>
        <w:t>(b) 10-15%</w:t>
      </w:r>
    </w:p>
    <w:p>
      <w:r>
        <w:t>(c) 3-4%</w:t>
      </w:r>
    </w:p>
    <w:p>
      <w:r>
        <w:t>(d) 20-25%</w:t>
      </w:r>
    </w:p>
    <w:p>
      <w:r>
        <w:t>Answer: c</w:t>
      </w:r>
    </w:p>
    <w:p>
      <w:r>
        <w:t>Solution: Translocation Down syndrome accounts for 3-4% of cases. Regular trisomy 21 (nondisjunction) accounts for approximately 95% of cases, and mosaic Down syndrome for 1-2%. In translocation cases, one parent may be a balanced carrier (45 chromosomes), making genetic counseling critical for family planning. Despite different chromosomal mechanisms, translocated Down syndrome is clinically indistinguishable from regular trisomy 21.</w:t>
      </w:r>
    </w:p>
    <w:p>
      <w:r>
        <w:t>Positive Marks: 1</w:t>
      </w:r>
    </w:p>
    <w:p>
      <w:r>
        <w:t>Negative Marks: 0.33</w:t>
      </w:r>
    </w:p>
    <w:p>
      <w:r>
        <w:t>Question: Which nursing diagnosis would be a priority for a Turner syndrome patient with uncontrolled hypertension from coarctation of aorta?</w:t>
      </w:r>
    </w:p>
    <w:p>
      <w:r>
        <w:t>(a) Risk for ineffective tissue perfusion related to decreased cardiac output</w:t>
      </w:r>
    </w:p>
    <w:p>
      <w:r>
        <w:t>(b) Deficient knowledge related to genetic inheritance</w:t>
      </w:r>
    </w:p>
    <w:p>
      <w:r>
        <w:t>(c) Hopelessness related to infertility</w:t>
      </w:r>
    </w:p>
    <w:p>
      <w:r>
        <w:t>(d) Disturbed body image related to short stature</w:t>
      </w:r>
    </w:p>
    <w:p>
      <w:r>
        <w:t>Answer: a</w:t>
      </w:r>
    </w:p>
    <w:p>
      <w:r>
        <w:t>Solution: Risk for ineffective tissue perfusion is the priority because coarctation of aorta with uncontrolled hypertension poses immediate risk to cardiovascular system and requires urgent medical/surgical intervention. While options b (body image), c (knowledge), and d (hopelessness) are valid concerns in Turner syndrome management, they are lower priority than addressing the life-threatening cardiovascular complication. Nursing priority framework (ABC - Airway, Breathing, Circulation) dictates that hemodynamic stability and organ perfusion take precedence over psychosocial concerns. Early detection and surgical correction of coarctation significantly improves long-term cardiovascular outcomes.</w:t>
      </w:r>
    </w:p>
    <w:p>
      <w:r>
        <w:t>Positive Marks: 1</w:t>
      </w:r>
    </w:p>
    <w:p>
      <w:r>
        <w:t>Negative Marks: 0.33</w:t>
      </w:r>
    </w:p>
    <w:p>
      <w:r>
        <w:t>Question: A patient with karyotype 47,XX+21 would most likely manifest:</w:t>
      </w:r>
    </w:p>
    <w:p>
      <w:r>
        <w:t>(a) Patau syndrome with severe neurological abnormalities and low viability</w:t>
      </w:r>
    </w:p>
    <w:p>
      <w:r>
        <w:t>(b) Klinefelter syndrome presenting with tall stature and gynecomastia</w:t>
      </w:r>
    </w:p>
    <w:p>
      <w:r>
        <w:t>(c) Turner syndrome features including short stature and streak gonads</w:t>
      </w:r>
    </w:p>
    <w:p>
      <w:r>
        <w:t>(d) Down syndrome features with female karyotype and possible fertility</w:t>
      </w:r>
    </w:p>
    <w:p>
      <w:r>
        <w:t>Answer: d</w:t>
      </w:r>
    </w:p>
    <w:p>
      <w:r>
        <w:t>Solution: The karyotype 47,XX+21 represents Trisomy 21 in a female (extra chromosome 21 with two X chromosomes). This manifests Down syndrome characteristics: intellectual disability, distinctive facial features (epicanthal folds, low-set ears), cardiac defects, and gastrointestinal anomalies. Females with Down syndrome typically have better social outcomes than males and may be fertile. 47,XXY is Klinefelter, 45,X0 is Turner, 47,XX+13 is Patau. The female genotype (XX) modifies some aspects of trisomy 21 phenotype compared to males.</w:t>
      </w:r>
    </w:p>
    <w:p>
      <w:r>
        <w:t>Positive Marks: 1</w:t>
      </w:r>
    </w:p>
    <w:p>
      <w:r>
        <w:t>Negative Marks: 0.33</w:t>
      </w:r>
    </w:p>
    <w:p>
      <w:r>
        <w:t>Question: A 42-year-old G2P1 woman undergoes first trimester screening. Nuchal translucency is 2.8 mm and PAPP-A is significantly decreased. Low PAPP-A in first trimester is associated with increased risk of:</w:t>
      </w:r>
    </w:p>
    <w:p>
      <w:r>
        <w:t>(a) Only intrauterine growth restriction and miscarriage</w:t>
      </w:r>
    </w:p>
    <w:p>
      <w:r>
        <w:t>(b) Down syndrome, Edwards syndrome, preeclampsia, and intrauterine growth restriction</w:t>
      </w:r>
    </w:p>
    <w:p>
      <w:r>
        <w:t>(c) Only Down syndrome and Edwards syndrome</w:t>
      </w:r>
    </w:p>
    <w:p>
      <w:r>
        <w:t>(d) Patau syndrome and gestational diabetes only</w:t>
      </w:r>
    </w:p>
    <w:p>
      <w:r>
        <w:t>Answer: b</w:t>
      </w:r>
    </w:p>
    <w:p>
      <w:r>
        <w:t>Solution: Low PAPP-A has multifactorial significance beyond chromosomal abnormalities—it's associated with Down syndrome, Edwards, and importantly with ADVERSE PREGNANCY OUTCOMES including preeclampsia, IUGR, stillbirth, and preterm delivery. This marker indicates placental dysfunction. Option C is incomplete. Option A misses chromosomal risks. Option D incorrectly limits to Patau and incorrectly includes gestational diabetes. Women with low PAPP-A need intensive monitoring throughout pregnancy.</w:t>
      </w:r>
    </w:p>
    <w:p>
      <w:r>
        <w:t>Positive Marks: 1</w:t>
      </w:r>
    </w:p>
    <w:p>
      <w:r>
        <w:t>Negative Marks: 0.33</w:t>
      </w:r>
    </w:p>
    <w:p>
      <w:r>
        <w:t>Question: What degree of intellectual disability is typically observed in Down syndrome?</w:t>
      </w:r>
    </w:p>
    <w:p>
      <w:r>
        <w:t>(a) Profound (IQ &lt;20)</w:t>
      </w:r>
    </w:p>
    <w:p>
      <w:r>
        <w:t>(b) Severe (IQ 20-34)</w:t>
      </w:r>
    </w:p>
    <w:p>
      <w:r>
        <w:t>(c) Moderate (IQ 35-49)</w:t>
      </w:r>
    </w:p>
    <w:p>
      <w:r>
        <w:t>(d) Mild (IQ 50-70)</w:t>
      </w:r>
    </w:p>
    <w:p>
      <w:r>
        <w:t>Answer: c</w:t>
      </w:r>
    </w:p>
    <w:p>
      <w:r>
        <w:t>Solution: Down syndrome typically presents with moderate intellectual disability (IQ 35-49), though severity varies among individuals. Approximately 50-70% of individuals with Down syndrome have moderate disability. With early intervention programs, some achieve mild disability levels. The degree depends on individual genetic background and intensity of early intervention. Moderate disability represents the most common presentation.</w:t>
      </w:r>
    </w:p>
    <w:p>
      <w:r>
        <w:t>Positive Marks: 1</w:t>
      </w:r>
    </w:p>
    <w:p>
      <w:r>
        <w:t>Negative Marks: 0.33</w:t>
      </w:r>
    </w:p>
    <w:p>
      <w:r>
        <w:t>Question: A girl with Turner syndrome is found to have normal intelligence but learning difficulties. What cognitive domain is most commonly affected?</w:t>
      </w:r>
    </w:p>
    <w:p>
      <w:r>
        <w:t>(a) Memory retention and recall</w:t>
      </w:r>
    </w:p>
    <w:p>
      <w:r>
        <w:t>(b) Attention span and concentration</w:t>
      </w:r>
    </w:p>
    <w:p>
      <w:r>
        <w:t>(c) Visuospatial learning and mathematics</w:t>
      </w:r>
    </w:p>
    <w:p>
      <w:r>
        <w:t>(d) Language and verbal comprehension</w:t>
      </w:r>
    </w:p>
    <w:p>
      <w:r>
        <w:t>Answer: c</w:t>
      </w:r>
    </w:p>
    <w:p>
      <w:r>
        <w:t>Solution: Turner syndrome characteristically affects visuospatial learning, visual-motor coordination, and mathematical abilities, while verbal intelligence remains relatively preserved. Option d (language skills) are typically normal or only mildly affected. Option a (memory) is usually intact. Option b (attention) may be affected secondarily but is not the primary cognitive domain. This specific pattern of learning disability (nonverbal learning disability phenotype) is relatively consistent across Turner syndrome populations and requires specialized educational support, particularly in mathematics and spatial reasoning tasks.</w:t>
      </w:r>
    </w:p>
    <w:p>
      <w:r>
        <w:t>Positive Marks: 1</w:t>
      </w:r>
    </w:p>
    <w:p>
      <w:r>
        <w:t>Negative Marks: 0.33</w:t>
      </w:r>
    </w:p>
    <w:p>
      <w:r>
        <w:t>Question: A reciprocal translocation involves:</w:t>
      </w:r>
    </w:p>
    <w:p>
      <w:r>
        <w:t>(a) Addition of extra chromosomal material from another source</w:t>
      </w:r>
    </w:p>
    <w:p>
      <w:r>
        <w:t>(b) Exchange of segments between two non-homologous chromosomes</w:t>
      </w:r>
    </w:p>
    <w:p>
      <w:r>
        <w:t>(c) Loss of a terminal chromosome segment resulting in monosomy</w:t>
      </w:r>
    </w:p>
    <w:p>
      <w:r>
        <w:t>(d) Duplication of a segment within the same chromosome</w:t>
      </w:r>
    </w:p>
    <w:p>
      <w:r>
        <w:t>Answer: b</w:t>
      </w:r>
    </w:p>
    <w:p>
      <w:r>
        <w:t>Solution: Reciprocal translocation occurs when two non-homologous chromosomes exchange segments (typically between chromosomes 14 and 22 in Robertsonian translocation). Carriers are usually phenotypically normal because total genetic material is preserved, but produce unbalanced gametes leading to reproductive issues. A simple deletion loses material (monosomy), duplication repeats material, and insertion adds material. Carriers face increased risk of unbalanced offspring if involved in meiosis.</w:t>
      </w:r>
    </w:p>
    <w:p>
      <w:r>
        <w:t>Positive Marks: 1</w:t>
      </w:r>
    </w:p>
    <w:p>
      <w:r>
        <w:t>Negative Marks: 0.33</w:t>
      </w:r>
    </w:p>
    <w:p>
      <w:r>
        <w:t>Question: Edwards syndrome (Trisomy 18) typically shows which maternal serum marker pattern in second trimester screening?</w:t>
      </w:r>
    </w:p>
    <w:p>
      <w:r>
        <w:t>(a) Increased AFP, decreased hCG, with normal uE3</w:t>
      </w:r>
    </w:p>
    <w:p>
      <w:r>
        <w:t>(b) Elevated AFP, elevated hCG, elevated uE3</w:t>
      </w:r>
    </w:p>
    <w:p>
      <w:r>
        <w:t>(c) Normal AFP, decreased hCG, increased uE3</w:t>
      </w:r>
    </w:p>
    <w:p>
      <w:r>
        <w:t>(d) Decreased AFP, decreased hCG, decreased uE3</w:t>
      </w:r>
    </w:p>
    <w:p>
      <w:r>
        <w:t>Answer: d</w:t>
      </w:r>
    </w:p>
    <w:p>
      <w:r>
        <w:t>Solution: Edwards syndrome shows LOW values for all three second trimester markers (AFP, hCG, uE3)—a distinctive "all depressed" pattern. This differs from Down syndrome which shows HIGH hCG despite low AFP/uE3. Option B represents normal/elevated markers. Options C and D show inconsistent individual marker changes that don't fit Edwards. The all-low pattern of Edwards plus clinical ultrasound findings (cardiac defects, rocker-bottom feet, clenched fists) distinguish Edwards from Down syndrome.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