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Current gene therapy approaches for thalassaemia primarily involve which molecular technique?</w:t>
      </w:r>
    </w:p>
    <w:p>
      <w:r>
        <w:t>(a) Lentiviral vector-mediated transfer of normal β-globin into hematopoietic stem cells</w:t>
      </w:r>
    </w:p>
    <w:p>
      <w:r>
        <w:t>(b) Monoclonal antibody targeting abnormal hemoglobin</w:t>
      </w:r>
    </w:p>
    <w:p>
      <w:r>
        <w:t>(c) Enzyme replacement therapy using recombinant globin proteins</w:t>
      </w:r>
    </w:p>
    <w:p>
      <w:r>
        <w:t>(d) CRISPR-Cas9 direct editing of bone marrow progenitors</w:t>
      </w:r>
    </w:p>
    <w:p>
      <w:r>
        <w:t>Answer: a</w:t>
      </w:r>
    </w:p>
    <w:p>
      <w:r>
        <w:t>Solution: Current gene therapy for thalassaemia uses lentiviral vectors to introduce functional β-globin genes into patient's own hematopoietic stem cells ex vivo, which are then reinfused to re-establish normal hemoglobin production. CRISPR-Cas9 approaches are emerging but not yet standard clinical practice. Enzyme replacement and monoclonal antibodies cannot correct genetic defects. Gene therapy shows complete remission in some patients.</w:t>
      </w:r>
    </w:p>
    <w:p>
      <w:r>
        <w:t>Positive Marks: 1</w:t>
      </w:r>
    </w:p>
    <w:p>
      <w:r>
        <w:t>Negative Marks: 0.33</w:t>
      </w:r>
    </w:p>
    <w:p>
      <w:r>
        <w:t>Question: A 45-year-old woman with no personal family history is found to carry a BRCA1 mutation through direct genetic testing. Appropriate genetic counselling must include:</w:t>
      </w:r>
    </w:p>
    <w:p>
      <w:r>
        <w:t>(a) Recommendation for immediate prophylactic mastectomy</w:t>
      </w:r>
    </w:p>
    <w:p>
      <w:r>
        <w:t>(b) Complete reassurance that she will not develop cancer</w:t>
      </w:r>
    </w:p>
    <w:p>
      <w:r>
        <w:t>(c) Counselling only if her mother also carries the mutation</w:t>
      </w:r>
    </w:p>
    <w:p>
      <w:r>
        <w:t>(d) Lifetime cancer risk stratification, surveillance protocols, preventive options, psychosocial support, and risk assessment for relatives</w:t>
      </w:r>
    </w:p>
    <w:p>
      <w:r>
        <w:t>Answer: d</w:t>
      </w:r>
    </w:p>
    <w:p>
      <w:r>
        <w:t>Solution: BRCA1 carriers require comprehensive counselling covering 40-87% lifetime breast cancer risk, 10-40% ovarian cancer risk, surveillance options (imaging, clinical exam), preventive surgeries, genetic testing implications, and psychosocial support. At-risk relatives should be informed and offered counselling. Option A is premature and directive. Option B is false (significantly elevated risk exists). Option C is incorrect (index cases require counselling regardless). BRCA counselling exemplifies complex cancer-predisposition counselling requiring multidisciplinary support.</w:t>
      </w:r>
    </w:p>
    <w:p>
      <w:r>
        <w:t>Positive Marks: 1</w:t>
      </w:r>
    </w:p>
    <w:p>
      <w:r>
        <w:t>Negative Marks: 0.33</w:t>
      </w:r>
    </w:p>
    <w:p>
      <w:r>
        <w:t>Question: The first gene therapy to be approved for clinical use (for a specific disease) was for</w:t>
      </w:r>
    </w:p>
    <w:p>
      <w:r>
        <w:t>(a) Diabetes</w:t>
      </w:r>
    </w:p>
    <w:p>
      <w:r>
        <w:t>(b) Hypertension</w:t>
      </w:r>
    </w:p>
    <w:p>
      <w:r>
        <w:t>(c) Severe combined immunodeficiency (ADA-SCID) and later others</w:t>
      </w:r>
    </w:p>
    <w:p>
      <w:r>
        <w:t>(d) Fractures</w:t>
      </w:r>
    </w:p>
    <w:p>
      <w:r>
        <w:t>Answer: c</w:t>
      </w:r>
    </w:p>
    <w:p>
      <w:r>
        <w:t>Solution: Early gene therapy success was in ADA-SCID; many therapies now treat cancers and inherited diseases.</w:t>
      </w:r>
    </w:p>
    <w:p>
      <w:r>
        <w:t>Positive Marks: 1</w:t>
      </w:r>
    </w:p>
    <w:p>
      <w:r>
        <w:t>Negative Marks: 0.33</w:t>
      </w:r>
    </w:p>
    <w:p>
      <w:r>
        <w:t>Question: A nursing student with red-green colour blindness is concerned about career restrictions. What is the accurate counseling point?</w:t>
      </w:r>
    </w:p>
    <w:p>
      <w:r>
        <w:t>(a) Colour blindness completely prevents nursing practice</w:t>
      </w:r>
    </w:p>
    <w:p>
      <w:r>
        <w:t>(b) With awareness and workplace adaptations, nursing practice is possible but certain roles require careful assessment</w:t>
      </w:r>
    </w:p>
    <w:p>
      <w:r>
        <w:t>(c) Colour blindness is a temporary condition that improves with age</w:t>
      </w:r>
    </w:p>
    <w:p>
      <w:r>
        <w:t>(d) All medical professionals must have normal color vision</w:t>
      </w:r>
    </w:p>
    <w:p>
      <w:r>
        <w:t>Answer: b</w:t>
      </w:r>
    </w:p>
    <w:p>
      <w:r>
        <w:t>Solution: While some clinical roles (e.g., reading monitors, medication colors, skin assessments) may be challenging, individuals with colour blindness can practice nursing with awareness, adaptive strategies, and appropriate role selection. Many workplaces provide accommodations. Colour blindness is permanent; career options exist with proper planning. Blanket restrictions are outdated; individual assessment is more appropriate.</w:t>
      </w:r>
    </w:p>
    <w:p>
      <w:r>
        <w:t>Positive Marks: 1</w:t>
      </w:r>
    </w:p>
    <w:p>
      <w:r>
        <w:t>Negative Marks: 0.33</w:t>
      </w:r>
    </w:p>
    <w:p>
      <w:r>
        <w:t>Question: The 'right not to know' genetic information is</w:t>
      </w:r>
    </w:p>
    <w:p>
      <w:r>
        <w:t>(a) A recognized ethical right of the patient</w:t>
      </w:r>
    </w:p>
    <w:p>
      <w:r>
        <w:t>(b) Illegal</w:t>
      </w:r>
    </w:p>
    <w:p>
      <w:r>
        <w:t>(c) Not allowed</w:t>
      </w:r>
    </w:p>
    <w:p>
      <w:r>
        <w:t>(d) Only for doctors</w:t>
      </w:r>
    </w:p>
    <w:p>
      <w:r>
        <w:t>Answer: a</w:t>
      </w:r>
    </w:p>
    <w:p>
      <w:r>
        <w:t>Solution: Patients may decline genetic testing or information, and this choice must be respected.</w:t>
      </w:r>
    </w:p>
    <w:p>
      <w:r>
        <w:t>Positive Marks: 1</w:t>
      </w:r>
    </w:p>
    <w:p>
      <w:r>
        <w:t>Negative Marks: 0.33</w:t>
      </w:r>
    </w:p>
    <w:p>
      <w:r>
        <w:t>Question: Essential components of the genetic counselling process include:</w:t>
      </w:r>
    </w:p>
    <w:p>
      <w:r>
        <w:t>(a) Assessment of family history, risk estimation, and psychosocial support</w:t>
      </w:r>
    </w:p>
    <w:p>
      <w:r>
        <w:t>(b) Directive guidance toward pregnancy termination in all abnormal cases</w:t>
      </w:r>
    </w:p>
    <w:p>
      <w:r>
        <w:t>(c) Mandatory genetic testing of all family members</w:t>
      </w:r>
    </w:p>
    <w:p>
      <w:r>
        <w:t>(d) Prescribing medications to prevent genetic expression</w:t>
      </w:r>
    </w:p>
    <w:p>
      <w:r>
        <w:t>Answer: a</w:t>
      </w:r>
    </w:p>
    <w:p>
      <w:r>
        <w:t>Solution: Comprehensive genetic counselling includes thorough pedigree assessment, accurate risk calculation, medical information provision, and psychological support for informed decision-making. Option D is outside counselor scope. Option C violates autonomy and privacy. Option B is unethical and overly directive. Counselors facilitate autonomous choices based on accurate information and individual values.</w:t>
      </w:r>
    </w:p>
    <w:p>
      <w:r>
        <w:t>Positive Marks: 1</w:t>
      </w:r>
    </w:p>
    <w:p>
      <w:r>
        <w:t>Negative Marks: 0.33</w:t>
      </w:r>
    </w:p>
    <w:p>
      <w:r>
        <w:t>Question: The ethical issue of equity in gene therapy concerns</w:t>
      </w:r>
    </w:p>
    <w:p>
      <w:r>
        <w:t>(a) Its high cost making it inaccessible to the poor</w:t>
      </w:r>
    </w:p>
    <w:p>
      <w:r>
        <w:t>(b) Too many patients</w:t>
      </w:r>
    </w:p>
    <w:p>
      <w:r>
        <w:t>(c) No demand</w:t>
      </w:r>
    </w:p>
    <w:p>
      <w:r>
        <w:t>(d) Its low effectiveness</w:t>
      </w:r>
    </w:p>
    <w:p>
      <w:r>
        <w:t>Answer: a</w:t>
      </w:r>
    </w:p>
    <w:p>
      <w:r>
        <w:t>Solution: Expensive gene therapies may worsen healthcare inequity.</w:t>
      </w:r>
    </w:p>
    <w:p>
      <w:r>
        <w:t>Positive Marks: 1</w:t>
      </w:r>
    </w:p>
    <w:p>
      <w:r>
        <w:t>Negative Marks: 0.33</w:t>
      </w:r>
    </w:p>
    <w:p>
      <w:r>
        <w:t>Question: Which is the most common type of colour blindness in the Indian population?</w:t>
      </w:r>
    </w:p>
    <w:p>
      <w:r>
        <w:t>(a) Deuteranopia (green blindness)</w:t>
      </w:r>
    </w:p>
    <w:p>
      <w:r>
        <w:t>(b) Red-green colour blindness</w:t>
      </w:r>
    </w:p>
    <w:p>
      <w:r>
        <w:t>(c) Protanopia (red blindness)</w:t>
      </w:r>
    </w:p>
    <w:p>
      <w:r>
        <w:t>(d) Blue-yellow colour blindness</w:t>
      </w:r>
    </w:p>
    <w:p>
      <w:r>
        <w:t>Answer: b</w:t>
      </w:r>
    </w:p>
    <w:p>
      <w:r>
        <w:t>Solution: Red-green colour blindness (combined red and green deficiency) is the most common type globally and in India, accounting for about 99% of colour blindness cases. Deuteranopia and protanopia are less common types. Blue-yellow colour blindness is rare. This distinction is important for nursing assessment and patient counseling.</w:t>
      </w:r>
    </w:p>
    <w:p>
      <w:r>
        <w:t>Positive Marks: 1</w:t>
      </w:r>
    </w:p>
    <w:p>
      <w:r>
        <w:t>Negative Marks: 0.33</w:t>
      </w:r>
    </w:p>
    <w:p>
      <w:r>
        <w:t>Question: The confidentiality of genetic information is important because</w:t>
      </w:r>
    </w:p>
    <w:p>
      <w:r>
        <w:t>(a) It is unimportant</w:t>
      </w:r>
    </w:p>
    <w:p>
      <w:r>
        <w:t>(b) It cannot be misused</w:t>
      </w:r>
    </w:p>
    <w:p>
      <w:r>
        <w:t>(c) Genetic data can affect employment, insurance and family</w:t>
      </w:r>
    </w:p>
    <w:p>
      <w:r>
        <w:t>(d) It is public data</w:t>
      </w:r>
    </w:p>
    <w:p>
      <w:r>
        <w:t>Answer: c</w:t>
      </w:r>
    </w:p>
    <w:p>
      <w:r>
        <w:t>Solution: Genetic information is sensitive and requires strict confidentiality.</w:t>
      </w:r>
    </w:p>
    <w:p>
      <w:r>
        <w:t>Positive Marks: 1</w:t>
      </w:r>
    </w:p>
    <w:p>
      <w:r>
        <w:t>Negative Marks: 0.33</w:t>
      </w:r>
    </w:p>
    <w:p>
      <w:r>
        <w:t>Question: A woman is counselled regarding a balanced chromosomal translocation she carries, with no personal health effects. The primary genetic counselling concern is:</w:t>
      </w:r>
    </w:p>
    <w:p>
      <w:r>
        <w:t>(a) She will develop developmental delays in childhood</w:t>
      </w:r>
    </w:p>
    <w:p>
      <w:r>
        <w:t>(b) Increased risk of producing unbalanced gametes, potentially resulting in chromosomally unbalanced offspring</w:t>
      </w:r>
    </w:p>
    <w:p>
      <w:r>
        <w:t>(c) She requires surgery or medication to correct the translocation</w:t>
      </w:r>
    </w:p>
    <w:p>
      <w:r>
        <w:t>(d) All her children will inherit the balanced translocation</w:t>
      </w:r>
    </w:p>
    <w:p>
      <w:r>
        <w:t>Answer: b</w:t>
      </w:r>
    </w:p>
    <w:p>
      <w:r>
        <w:t>Solution: Balanced translocation carriers are phenotypically normal but at risk of producing unbalanced gametes (with duplications/deletions) during meiosis, leading to unbalanced offspring with intellectual disability or miscarriage. Option A is false (carriers are phenotypically normal). Option C is incorrect (no corrective treatment exists). Option D is false (children have 50% risk, not certainty). Counselling must address fertility risks and prenatal monitoring options.</w:t>
      </w:r>
    </w:p>
    <w:p>
      <w:r>
        <w:t>Positive Marks: 1</w:t>
      </w:r>
    </w:p>
    <w:p>
      <w:r>
        <w:t>Negative Marks: 0.33</w:t>
      </w:r>
    </w:p>
    <w:p>
      <w:r>
        <w:t>Question: Germline gene therapy involves</w:t>
      </w:r>
    </w:p>
    <w:p>
      <w:r>
        <w:t>(a) Vaccination</w:t>
      </w:r>
    </w:p>
    <w:p>
      <w:r>
        <w:t>(b) Changes to body cells only</w:t>
      </w:r>
    </w:p>
    <w:p>
      <w:r>
        <w:t>(c) Only blood transfusions</w:t>
      </w:r>
    </w:p>
    <w:p>
      <w:r>
        <w:t>(d) Changes to sperm or egg cells that are heritable</w:t>
      </w:r>
    </w:p>
    <w:p>
      <w:r>
        <w:t>Answer: d</w:t>
      </w:r>
    </w:p>
    <w:p>
      <w:r>
        <w:t>Solution: Germline modifications are passed to offspring, raising major ethical concerns.</w:t>
      </w:r>
    </w:p>
    <w:p>
      <w:r>
        <w:t>Positive Marks: 1</w:t>
      </w:r>
    </w:p>
    <w:p>
      <w:r>
        <w:t>Negative Marks: 0.33</w:t>
      </w:r>
    </w:p>
    <w:p>
      <w:r>
        <w:t>Question: Gene therapy for haemophilia A involves:</w:t>
      </w:r>
    </w:p>
    <w:p>
      <w:r>
        <w:t>(a) Lifelong factor VIII replacement therapy</w:t>
      </w:r>
    </w:p>
    <w:p>
      <w:r>
        <w:t>(b) Bone marrow transplantation exclusively</w:t>
      </w:r>
    </w:p>
    <w:p>
      <w:r>
        <w:t>(c) Anti-coagulant therapy</w:t>
      </w:r>
    </w:p>
    <w:p>
      <w:r>
        <w:t>(d) Insertion of normal Factor VIII gene using viral vectors</w:t>
      </w:r>
    </w:p>
    <w:p>
      <w:r>
        <w:t>Answer: d</w:t>
      </w:r>
    </w:p>
    <w:p>
      <w:r>
        <w:t>Solution: Modern gene therapy for haemophilia A uses recombinant adeno-associated viral (AAV) vectors to deliver functional Factor VIII gene into hepatocytes. The liver then produces Factor VIII, reducing or eliminating the need for replacement therapy. This represents a potential cure for previously lifelong management. Factor replacement is traditional therapy; stem cell therapy and BMT are not primary approaches.</w:t>
      </w:r>
    </w:p>
    <w:p>
      <w:r>
        <w:t>Positive Marks: 1</w:t>
      </w:r>
    </w:p>
    <w:p>
      <w:r>
        <w:t>Negative Marks: 0.33</w:t>
      </w:r>
    </w:p>
    <w:p>
      <w:r>
        <w:t>Question: The main goal of genetic counselling is to</w:t>
      </w:r>
    </w:p>
    <w:p>
      <w:r>
        <w:t>(a) Provide accurate information and support informed decisions</w:t>
      </w:r>
    </w:p>
    <w:p>
      <w:r>
        <w:t>(b) Avoid testing</w:t>
      </w:r>
    </w:p>
    <w:p>
      <w:r>
        <w:t>(c) Diagnose all diseases</w:t>
      </w:r>
    </w:p>
    <w:p>
      <w:r>
        <w:t>(d) Force decisions</w:t>
      </w:r>
    </w:p>
    <w:p>
      <w:r>
        <w:t>Answer: a</w:t>
      </w:r>
    </w:p>
    <w:p>
      <w:r>
        <w:t>Solution: Counselling is non-directive, helping individuals make their own informed choices.</w:t>
      </w:r>
    </w:p>
    <w:p>
      <w:r>
        <w:t>Positive Marks: 1</w:t>
      </w:r>
    </w:p>
    <w:p>
      <w:r>
        <w:t>Negative Marks: 0.33</w:t>
      </w:r>
    </w:p>
    <w:p>
      <w:r>
        <w:t>Question: The primary goal of genetic counselling is to:</w:t>
      </w:r>
    </w:p>
    <w:p>
      <w:r>
        <w:t>(a) Predict the exact phenotype of offspring</w:t>
      </w:r>
    </w:p>
    <w:p>
      <w:r>
        <w:t>(b) Eliminate all genetic diseases from the population</w:t>
      </w:r>
    </w:p>
    <w:p>
      <w:r>
        <w:t>(c) Ensure termination of affected pregnancies</w:t>
      </w:r>
    </w:p>
    <w:p>
      <w:r>
        <w:t>(d) Enable individuals to make informed decisions about their genetic risk</w:t>
      </w:r>
    </w:p>
    <w:p>
      <w:r>
        <w:t>Answer: d</w:t>
      </w:r>
    </w:p>
    <w:p>
      <w:r>
        <w:t>Solution: Genetic counselling empowers autonomous, informed decision-making through accurate risk information and psychosocial support. Option A is unrealistic (phenotype prediction has limitations). Option C is unethical and overly directive. Option B is unfeasible. The counselor provides non-directive support, respecting client values and reproductive autonomy—not prescribing outcomes.</w:t>
      </w:r>
    </w:p>
    <w:p>
      <w:r>
        <w:t>Positive Marks: 1</w:t>
      </w:r>
    </w:p>
    <w:p>
      <w:r>
        <w:t>Negative Marks: 0.33</w:t>
      </w:r>
    </w:p>
    <w:p>
      <w:r>
        <w:t>Question: The nurse's role in gene therapy includes</w:t>
      </w:r>
    </w:p>
    <w:p>
      <w:r>
        <w:t>(a) Prescribing genes</w:t>
      </w:r>
    </w:p>
    <w:p>
      <w:r>
        <w:t>(b) Ignoring side effects</w:t>
      </w:r>
    </w:p>
    <w:p>
      <w:r>
        <w:t>(c) Performing the gene editing</w:t>
      </w:r>
    </w:p>
    <w:p>
      <w:r>
        <w:t>(d) Education, monitoring for adverse effects and psychological support</w:t>
      </w:r>
    </w:p>
    <w:p>
      <w:r>
        <w:t>Answer: d</w:t>
      </w:r>
    </w:p>
    <w:p>
      <w:r>
        <w:t>Solution: Nurses educate patients, observe for reactions, and support them through treatment.</w:t>
      </w:r>
    </w:p>
    <w:p>
      <w:r>
        <w:t>Positive Marks: 1</w:t>
      </w:r>
    </w:p>
    <w:p>
      <w:r>
        <w:t>Negative Marks: 0.33</w:t>
      </w:r>
    </w:p>
    <w:p>
      <w:r>
        <w:t>Question: Genetic counselling is defined as</w:t>
      </w:r>
    </w:p>
    <w:p>
      <w:r>
        <w:t>(a) A process of helping people understand and adapt to genetic information</w:t>
      </w:r>
    </w:p>
    <w:p>
      <w:r>
        <w:t>(b) Performing tests</w:t>
      </w:r>
    </w:p>
    <w:p>
      <w:r>
        <w:t>(c) Prescribing drugs</w:t>
      </w:r>
    </w:p>
    <w:p>
      <w:r>
        <w:t>(d) Legal advice</w:t>
      </w:r>
    </w:p>
    <w:p>
      <w:r>
        <w:t>Answer: a</w:t>
      </w:r>
    </w:p>
    <w:p>
      <w:r>
        <w:t>Solution: Genetic counselling provides information, support, and decision-making help regarding genetic risks.</w:t>
      </w:r>
    </w:p>
    <w:p>
      <w:r>
        <w:t>Positive Marks: 1</w:t>
      </w:r>
    </w:p>
    <w:p>
      <w:r>
        <w:t>Negative Marks: 0.33</w:t>
      </w:r>
    </w:p>
    <w:p>
      <w:r>
        <w:t>Question: A fundamental ethical principle in genetic counselling is:</w:t>
      </w:r>
    </w:p>
    <w:p>
      <w:r>
        <w:t>(a) Genetic information must always be disclosed to all relatives without consent</w:t>
      </w:r>
    </w:p>
    <w:p>
      <w:r>
        <w:t>(b) All families with similar diagnoses should receive identical counselling recommendations</w:t>
      </w:r>
    </w:p>
    <w:p>
      <w:r>
        <w:t>(c) Families have the right to know genetic information and the right not to know (autonomy and non-disclosure)</w:t>
      </w:r>
    </w:p>
    <w:p>
      <w:r>
        <w:t>(d) Counselors must direct families toward genetic testing irrespective of their preferences</w:t>
      </w:r>
    </w:p>
    <w:p>
      <w:r>
        <w:t>Answer: c</w:t>
      </w:r>
    </w:p>
    <w:p>
      <w:r>
        <w:t>Solution: Genetic counselling respects client autonomy, including the right to genetic information and the right to non-disclosure (right not to know). Option D is coercive. Option A violates privacy rights and confidentiality. Option B ignores individual circumstances and cultural values. Client-centered, non-directive counselling respects family preferences, values, and decision-making autonomy.</w:t>
      </w:r>
    </w:p>
    <w:p>
      <w:r>
        <w:t>Positive Marks: 1</w:t>
      </w:r>
    </w:p>
    <w:p>
      <w:r>
        <w:t>Negative Marks: 0.33</w:t>
      </w:r>
    </w:p>
    <w:p>
      <w:r>
        <w:t>Question: The ethical principle that gene therapy should benefit the patient is</w:t>
      </w:r>
    </w:p>
    <w:p>
      <w:r>
        <w:t>(a) Autonomy only</w:t>
      </w:r>
    </w:p>
    <w:p>
      <w:r>
        <w:t>(b) Beneficence</w:t>
      </w:r>
    </w:p>
    <w:p>
      <w:r>
        <w:t>(c) Confidentiality only</w:t>
      </w:r>
    </w:p>
    <w:p>
      <w:r>
        <w:t>(d) Justice only</w:t>
      </w:r>
    </w:p>
    <w:p>
      <w:r>
        <w:t>Answer: b</w:t>
      </w:r>
    </w:p>
    <w:p>
      <w:r>
        <w:t>Solution: Gene therapy must aim at genuine benefit and safety for the patient.</w:t>
      </w:r>
    </w:p>
    <w:p>
      <w:r>
        <w:t>Positive Marks: 1</w:t>
      </w:r>
    </w:p>
    <w:p>
      <w:r>
        <w:t>Negative Marks: 0.33</w:t>
      </w:r>
    </w:p>
    <w:p>
      <w:r>
        <w:t>Question: The nurse's role in genetic testing includes</w:t>
      </w:r>
    </w:p>
    <w:p>
      <w:r>
        <w:t>(a) Explaining the test, obtaining informed consent and providing support</w:t>
      </w:r>
    </w:p>
    <w:p>
      <w:r>
        <w:t>(b) Withholding results</w:t>
      </w:r>
    </w:p>
    <w:p>
      <w:r>
        <w:t>(c) Ordering tests without consent</w:t>
      </w:r>
    </w:p>
    <w:p>
      <w:r>
        <w:t>(d) Interpreting results alone</w:t>
      </w:r>
    </w:p>
    <w:p>
      <w:r>
        <w:t>Answer: a</w:t>
      </w:r>
    </w:p>
    <w:p>
      <w:r>
        <w:t>Solution: The nurse educates about testing, ensures consent, and supports the patient through the process.</w:t>
      </w:r>
    </w:p>
    <w:p>
      <w:r>
        <w:t>Positive Marks: 1</w:t>
      </w:r>
    </w:p>
    <w:p>
      <w:r>
        <w:t>Negative Marks: 0.33</w:t>
      </w:r>
    </w:p>
    <w:p>
      <w:r>
        <w:t>Question: Genetic counselling is best defined as:</w:t>
      </w:r>
    </w:p>
    <w:p>
      <w:r>
        <w:t>(a) A process of providing medical care to patients with genetic disorders</w:t>
      </w:r>
    </w:p>
    <w:p>
      <w:r>
        <w:t>(b) A technique used only for prenatal diagnosis of birth defects</w:t>
      </w:r>
    </w:p>
    <w:p>
      <w:r>
        <w:t>(c) A method of preventing genetic disorders through medication</w:t>
      </w:r>
    </w:p>
    <w:p>
      <w:r>
        <w:t>(d) A healthcare service that helps individuals and families understand and adapt to the medical, psychological, and familial implications of genetic contributions to disease</w:t>
      </w:r>
    </w:p>
    <w:p>
      <w:r>
        <w:t>Answer: d</w:t>
      </w:r>
    </w:p>
    <w:p>
      <w:r>
        <w:t>Solution: Genetic counselling is a comprehensive healthcare service involving education about genetic risks, hereditary patterns, and psychosocial support to enable informed decision-making. Option A is too narrow (applies only to affected individuals). Option C is incorrect (counselling does not directly prevent disease). Option B is incomplete (counselling scope extends beyond prenatal care to all ages and conditions). Standard definition emphasizes both medical information and psychological adaptation.</w:t>
      </w:r>
    </w:p>
    <w:p>
      <w:r>
        <w:t>Positive Marks: 1</w:t>
      </w:r>
    </w:p>
    <w:p>
      <w:r>
        <w:t>Negative Marks: 0.33</w:t>
      </w:r>
    </w:p>
    <w:p>
      <w:r>
        <w:t>Question: The risk of using viral vectors in gene therapy includes</w:t>
      </w:r>
    </w:p>
    <w:p>
      <w:r>
        <w:t>(a) Hearing loss</w:t>
      </w:r>
    </w:p>
    <w:p>
      <w:r>
        <w:t>(b) Increased appetite</w:t>
      </w:r>
    </w:p>
    <w:p>
      <w:r>
        <w:t>(c) Immune reactions and insertional mutagenesis</w:t>
      </w:r>
    </w:p>
    <w:p>
      <w:r>
        <w:t>(d) Weight gain</w:t>
      </w:r>
    </w:p>
    <w:p>
      <w:r>
        <w:t>Answer: c</w:t>
      </w:r>
    </w:p>
    <w:p>
      <w:r>
        <w:t>Solution: Viral vectors may trigger immune responses or insert genes in harmful locations.</w:t>
      </w:r>
    </w:p>
    <w:p>
      <w:r>
        <w:t>Positive Marks: 1</w:t>
      </w:r>
    </w:p>
    <w:p>
      <w:r>
        <w:t>Negative Marks: 0.33</w:t>
      </w:r>
    </w:p>
    <w:p>
      <w:r>
        <w:t>Question: The ethical principle of 'non-maleficence' in genetics means</w:t>
      </w:r>
    </w:p>
    <w:p>
      <w:r>
        <w:t>(a) Testing without consent</w:t>
      </w:r>
    </w:p>
    <w:p>
      <w:r>
        <w:t>(b) Sharing results freely</w:t>
      </w:r>
    </w:p>
    <w:p>
      <w:r>
        <w:t>(c) Avoiding harm from unnecessary or misused genetic information</w:t>
      </w:r>
    </w:p>
    <w:p>
      <w:r>
        <w:t>(d) Discriminating</w:t>
      </w:r>
    </w:p>
    <w:p>
      <w:r>
        <w:t>Answer: c</w:t>
      </w:r>
    </w:p>
    <w:p>
      <w:r>
        <w:t>Solution: Genetic care must avoid causing psychological or social harm.</w:t>
      </w:r>
    </w:p>
    <w:p>
      <w:r>
        <w:t>Positive Marks: 1</w:t>
      </w:r>
    </w:p>
    <w:p>
      <w:r>
        <w:t>Negative Marks: 0.33</w:t>
      </w:r>
    </w:p>
    <w:p>
      <w:r>
        <w:t>Question: A qualified genetic counselor must possess:</w:t>
      </w:r>
    </w:p>
    <w:p>
      <w:r>
        <w:t>(a) Postdoctoral research experience only</w:t>
      </w:r>
    </w:p>
    <w:p>
      <w:r>
        <w:t>(b) High school certification with genetics training</w:t>
      </w:r>
    </w:p>
    <w:p>
      <w:r>
        <w:t>(c) A bachelor's degree in any medical field</w:t>
      </w:r>
    </w:p>
    <w:p>
      <w:r>
        <w:t>(d) A master's degree in genetic counselling or related clinical genetics program</w:t>
      </w:r>
    </w:p>
    <w:p>
      <w:r>
        <w:t>Answer: d</w:t>
      </w:r>
    </w:p>
    <w:p>
      <w:r>
        <w:t>Solution: Genetic counselors require master's-level education with specific training in medical genetics and counselling skills. Option C is insufficient (bachelor's alone lacks specialized training). Option A omits counselling credentials. Option B lacks necessary academic depth. International standards mandate master's-level qualification in genetic counselling or clinical genetics to ensure competency in risk assessment, communication, and psychological support.</w:t>
      </w:r>
    </w:p>
    <w:p>
      <w:r>
        <w:t>Positive Marks: 1</w:t>
      </w:r>
    </w:p>
    <w:p>
      <w:r>
        <w:t>Negative Marks: 0.33</w:t>
      </w:r>
    </w:p>
    <w:p>
      <w:r>
        <w:t>Question: The first human gene therapy trial was conducted in</w:t>
      </w:r>
    </w:p>
    <w:p>
      <w:r>
        <w:t>(a) 1950</w:t>
      </w:r>
    </w:p>
    <w:p>
      <w:r>
        <w:t>(b) 1980</w:t>
      </w:r>
    </w:p>
    <w:p>
      <w:r>
        <w:t>(c) 2005</w:t>
      </w:r>
    </w:p>
    <w:p>
      <w:r>
        <w:t>(d) 1990 (ADA-SCID)</w:t>
      </w:r>
    </w:p>
    <w:p>
      <w:r>
        <w:t>Answer: d</w:t>
      </w:r>
    </w:p>
    <w:p>
      <w:r>
        <w:t>Solution: The landmark 1990 trial treated a girl with ADA-SCID.</w:t>
      </w:r>
    </w:p>
    <w:p>
      <w:r>
        <w:t>Positive Marks: 1</w:t>
      </w:r>
    </w:p>
    <w:p>
      <w:r>
        <w:t>Negative Marks: 0.33</w:t>
      </w:r>
    </w:p>
    <w:p>
      <w:r>
        <w:t>Question: The nurse should advocate for the family by</w:t>
      </w:r>
    </w:p>
    <w:p>
      <w:r>
        <w:t>(a) Sharing data publicly</w:t>
      </w:r>
    </w:p>
    <w:p>
      <w:r>
        <w:t>(b) Protecting their privacy and rights</w:t>
      </w:r>
    </w:p>
    <w:p>
      <w:r>
        <w:t>(c) Ignoring their needs</w:t>
      </w:r>
    </w:p>
    <w:p>
      <w:r>
        <w:t>(d) Rushing decisions</w:t>
      </w:r>
    </w:p>
    <w:p>
      <w:r>
        <w:t>Answer: b</w:t>
      </w:r>
    </w:p>
    <w:p>
      <w:r>
        <w:t>Solution: Advocacy safeguards confidentiality and informed choice.</w:t>
      </w:r>
    </w:p>
    <w:p>
      <w:r>
        <w:t>Positive Marks: 1</w:t>
      </w:r>
    </w:p>
    <w:p>
      <w:r>
        <w:t>Negative Marks: 0.33</w:t>
      </w:r>
    </w:p>
    <w:p>
      <w:r>
        <w:t>Question: The main ethical concern with germline gene therapy is</w:t>
      </w:r>
    </w:p>
    <w:p>
      <w:r>
        <w:t>(a) Its simplicity</w:t>
      </w:r>
    </w:p>
    <w:p>
      <w:r>
        <w:t>(b) Heritable changes affecting future generations</w:t>
      </w:r>
    </w:p>
    <w:p>
      <w:r>
        <w:t>(c) Lack of consent issues</w:t>
      </w:r>
    </w:p>
    <w:p>
      <w:r>
        <w:t>(d) Its low cost</w:t>
      </w:r>
    </w:p>
    <w:p>
      <w:r>
        <w:t>Answer: b</w:t>
      </w:r>
    </w:p>
    <w:p>
      <w:r>
        <w:t>Solution: Altering the germline affects descendants without their consent, raising safety and moral questions.</w:t>
      </w:r>
    </w:p>
    <w:p>
      <w:r>
        <w:t>Positive Marks: 1</w:t>
      </w:r>
    </w:p>
    <w:p>
      <w:r>
        <w:t>Negative Marks: 0.33</w:t>
      </w:r>
    </w:p>
    <w:p>
      <w:r>
        <w:t>Question: The multidisciplinary genetic team includes</w:t>
      </w:r>
    </w:p>
    <w:p>
      <w:r>
        <w:t>(a) Only the nurse</w:t>
      </w:r>
    </w:p>
    <w:p>
      <w:r>
        <w:t>(b) Only the family</w:t>
      </w:r>
    </w:p>
    <w:p>
      <w:r>
        <w:t>(c) Geneticist, counsellor, nurse and other specialists</w:t>
      </w:r>
    </w:p>
    <w:p>
      <w:r>
        <w:t>(d) Only the laboratory</w:t>
      </w:r>
    </w:p>
    <w:p>
      <w:r>
        <w:t>Answer: c</w:t>
      </w:r>
    </w:p>
    <w:p>
      <w:r>
        <w:t>Solution: Genetic care is delivered by a multidisciplinary team.</w:t>
      </w:r>
    </w:p>
    <w:p>
      <w:r>
        <w:t>Positive Marks: 1</w:t>
      </w:r>
    </w:p>
    <w:p>
      <w:r>
        <w:t>Negative Marks: 0.33</w:t>
      </w:r>
    </w:p>
    <w:p>
      <w:r>
        <w:t>Question: 'In vivo' gene therapy refers to</w:t>
      </w:r>
    </w:p>
    <w:p>
      <w:r>
        <w:t>(a) Delivering genes directly into the patient's body</w:t>
      </w:r>
    </w:p>
    <w:p>
      <w:r>
        <w:t>(b) Only oral therapy</w:t>
      </w:r>
    </w:p>
    <w:p>
      <w:r>
        <w:t>(c) Only vaccination</w:t>
      </w:r>
    </w:p>
    <w:p>
      <w:r>
        <w:t>(d) Modifying cells in the laboratory</w:t>
      </w:r>
    </w:p>
    <w:p>
      <w:r>
        <w:t>Answer: a</w:t>
      </w:r>
    </w:p>
    <w:p>
      <w:r>
        <w:t>Solution: In vivo therapy delivers the vector directly to the patient's tissues.</w:t>
      </w:r>
    </w:p>
    <w:p>
      <w:r>
        <w:t>Positive Marks: 1</w:t>
      </w:r>
    </w:p>
    <w:p>
      <w:r>
        <w:t>Negative Marks: 0.33</w:t>
      </w:r>
    </w:p>
    <w:p>
      <w:r>
        <w:t>Question: The nurse should refer a family for genetic counselling when there is</w:t>
      </w:r>
    </w:p>
    <w:p>
      <w:r>
        <w:t>(a) A fracture</w:t>
      </w:r>
    </w:p>
    <w:p>
      <w:r>
        <w:t>(b) A dental cavity</w:t>
      </w:r>
    </w:p>
    <w:p>
      <w:r>
        <w:t>(c) A history of inherited disease or repeated miscarriages</w:t>
      </w:r>
    </w:p>
    <w:p>
      <w:r>
        <w:t>(d) Only a common cold</w:t>
      </w:r>
    </w:p>
    <w:p>
      <w:r>
        <w:t>Answer: c</w:t>
      </w:r>
    </w:p>
    <w:p>
      <w:r>
        <w:t>Solution: Family history of genetic disorders, congenital anomalies, or recurrent pregnancy loss warrants referral.</w:t>
      </w:r>
    </w:p>
    <w:p>
      <w:r>
        <w:t>Positive Marks: 1</w:t>
      </w:r>
    </w:p>
    <w:p>
      <w:r>
        <w:t>Negative Marks: 0.33</w:t>
      </w:r>
    </w:p>
    <w:p>
      <w:r>
        <w:t>Question: The regulation of gene therapy in India is overseen by</w:t>
      </w:r>
    </w:p>
    <w:p>
      <w:r>
        <w:t>(a) No authority</w:t>
      </w:r>
    </w:p>
    <w:p>
      <w:r>
        <w:t>(b) The Department of Biotechnology/ICMR guidelines</w:t>
      </w:r>
    </w:p>
    <w:p>
      <w:r>
        <w:t>(c) WHO only</w:t>
      </w:r>
    </w:p>
    <w:p>
      <w:r>
        <w:t>(d) The police</w:t>
      </w:r>
    </w:p>
    <w:p>
      <w:r>
        <w:t>Answer: b</w:t>
      </w:r>
    </w:p>
    <w:p>
      <w:r>
        <w:t>Solution: India's gene therapy research follows DBT and ICMR guidelines.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