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58-year-old male presents with sudden onset weakness of the right side of the body and slurred speech. He last was seen normal 90 minutes ago. What is the most appropriate definition of the patient's condition?</w:t>
      </w:r>
    </w:p>
    <w:p>
      <w:r>
        <w:t>(a) b. Progressive weakness that develops over several days</w:t>
      </w:r>
    </w:p>
    <w:p>
      <w:r>
        <w:t>(b) a. Rapid loss of neurological function due to interruption of blood supply to the brain</w:t>
      </w:r>
    </w:p>
    <w:p>
      <w:r>
        <w:t>(c) d. Chronic degenerative disease of the cerebral cortex</w:t>
      </w:r>
    </w:p>
    <w:p>
      <w:r>
        <w:t>(d) c. Temporary neurological deficit that resolves within 24 hours</w:t>
      </w:r>
    </w:p>
    <w:p>
      <w:r>
        <w:t>Answer: b</w:t>
      </w:r>
    </w:p>
    <w:p>
      <w:r>
        <w:t>Solution: Stroke is defined as sudden loss of neurological function due to cessation of blood supply to the brain. Option A describes progressive weakness (not stroke). Option D describes TIA which is transient. Option C refers to chronic neurodegenerative disease. The key distinguishing feature of stroke is the SUDDEN onset, which this patient demonstrates at 90 minutes post-onset.</w:t>
      </w:r>
    </w:p>
    <w:p>
      <w:r>
        <w:t>Positive Marks: 1</w:t>
      </w:r>
    </w:p>
    <w:p>
      <w:r>
        <w:t>Negative Marks: 0</w:t>
      </w:r>
    </w:p>
    <w:p>
      <w:r>
        <w:t>Question: According to epidemiological data relevant to Indian population, which type of stroke accounts for approximately 85% of all strokes?</w:t>
      </w:r>
    </w:p>
    <w:p>
      <w:r>
        <w:t>(a) d. Epidural haemorrhage</w:t>
      </w:r>
    </w:p>
    <w:p>
      <w:r>
        <w:t>(b) a. Haemorrhagic stroke</w:t>
      </w:r>
    </w:p>
    <w:p>
      <w:r>
        <w:t>(c) c. Subarachnoid haemorrhage</w:t>
      </w:r>
    </w:p>
    <w:p>
      <w:r>
        <w:t>(d) b. Ischaemic stroke</w:t>
      </w:r>
    </w:p>
    <w:p>
      <w:r>
        <w:t>Answer: d</w:t>
      </w:r>
    </w:p>
    <w:p>
      <w:r>
        <w:t>Solution: Ischaemic stroke accounts for 85% of all strokes worldwide and in Indian population. Haemorrhagic strokes (including intracerebral and subarachnoid haemorrhage) comprise 15%. Subarachnoid haemorrhage and epidural haemorrhage are specific types of haemorrhagic strokes but are not the most common overall. Remember: 85% = Ischaemic (I before H alphabetically and numerically).</w:t>
      </w:r>
    </w:p>
    <w:p>
      <w:r>
        <w:t>Positive Marks: 1</w:t>
      </w:r>
    </w:p>
    <w:p>
      <w:r>
        <w:t>Negative Marks: 0</w:t>
      </w:r>
    </w:p>
    <w:p>
      <w:r>
        <w:t>Question: What is the primary pathophysiological difference between ischaemic and haemorrhagic stroke?</w:t>
      </w:r>
    </w:p>
    <w:p>
      <w:r>
        <w:t>(a) c. Haemorrhagic stroke is always fatal while ischaemic stroke has better prognosis</w:t>
      </w:r>
    </w:p>
    <w:p>
      <w:r>
        <w:t>(b) b. Ischaemic stroke causes cerebral edema while haemorrhagic does not</w:t>
      </w:r>
    </w:p>
    <w:p>
      <w:r>
        <w:t>(c) d. Ischaemic stroke affects only gray matter while haemorrhagic affects white matter</w:t>
      </w:r>
    </w:p>
    <w:p>
      <w:r>
        <w:t>(d) a. Ischaemic stroke involves blockade of blood vessel while haemorrhagic involves rupture of blood vessel</w:t>
      </w:r>
    </w:p>
    <w:p>
      <w:r>
        <w:t>Answer: d</w:t>
      </w:r>
    </w:p>
    <w:p>
      <w:r>
        <w:t>Solution: The fundamental difference is: Ischaemic stroke = blockade/occlusion of cerebral blood vessel (thrombosis or embolism) causing tissue ischaemia; Haemorrhagic stroke = rupture of cerebral blood vessel causing bleeding into brain tissue. Option B is incorrect because both types can cause cerebral edema. Option A is false as mortality exists in both. Option C is anatomically incorrect.</w:t>
      </w:r>
    </w:p>
    <w:p>
      <w:r>
        <w:t>Positive Marks: 1</w:t>
      </w:r>
    </w:p>
    <w:p>
      <w:r>
        <w:t>Negative Marks: 0</w:t>
      </w:r>
    </w:p>
    <w:p>
      <w:r>
        <w:t>Question: Which of the following is NOT a modifiable risk factor for stroke?</w:t>
      </w:r>
    </w:p>
    <w:p>
      <w:r>
        <w:t>(a) d. Diabetes mellitus</w:t>
      </w:r>
    </w:p>
    <w:p>
      <w:r>
        <w:t>(b) c. Age</w:t>
      </w:r>
    </w:p>
    <w:p>
      <w:r>
        <w:t>(c) a. Hypertension</w:t>
      </w:r>
    </w:p>
    <w:p>
      <w:r>
        <w:t>(d) b. Smoking</w:t>
      </w:r>
    </w:p>
    <w:p>
      <w:r>
        <w:t>Answer: b</w:t>
      </w:r>
    </w:p>
    <w:p>
      <w:r>
        <w:t>Solution: Age is a non-modifiable risk factor - it increases with advancing age but cannot be changed. Hypertension (modifiable - can be controlled with medication), smoking (modifiable - can quit), and diabetes mellitus (modifiable - can be managed) are all modifiable risk factors for stroke. Non-modifiable factors include age, sex, family history, and race.</w:t>
      </w:r>
    </w:p>
    <w:p>
      <w:r>
        <w:t>Positive Marks: 1</w:t>
      </w:r>
    </w:p>
    <w:p>
      <w:r>
        <w:t>Negative Marks: 0</w:t>
      </w:r>
    </w:p>
    <w:p>
      <w:r>
        <w:t>Question: A patient is brought to emergency department within 2 hours of stroke onset. Which is the critical time window for administration of intravenous thrombolytic therapy (tPA) in acute ischaemic stroke?</w:t>
      </w:r>
    </w:p>
    <w:p>
      <w:r>
        <w:t>(a) c. Within 4.5 hours of symptom onset</w:t>
      </w:r>
    </w:p>
    <w:p>
      <w:r>
        <w:t>(b) a. Within 1 hour of symptom onset</w:t>
      </w:r>
    </w:p>
    <w:p>
      <w:r>
        <w:t>(c) b. Within 3 hours of symptom onset</w:t>
      </w:r>
    </w:p>
    <w:p>
      <w:r>
        <w:t>(d) d. Within 24 hours of symptom onset</w:t>
      </w:r>
    </w:p>
    <w:p>
      <w:r>
        <w:t>Answer: a</w:t>
      </w:r>
    </w:p>
    <w:p>
      <w:r>
        <w:t>Solution: The FDA-approved time window for IV alteplase (tPA) is within 4.5 hours of symptom onset. Within 3 hours is the standard protocol, but extended thrombolytic window up to 4.5 hours is supported by evidence (ECASS-3 trial). Option B (1 hour) is too restrictive. Option D (24 hours) is incorrect as thrombolytic therapy has no benefit after 4.5 hours. Time = IV tPA window = 4.5 hours MAX.</w:t>
      </w:r>
    </w:p>
    <w:p>
      <w:r>
        <w:t>Positive Marks: 1</w:t>
      </w:r>
    </w:p>
    <w:p>
      <w:r>
        <w:t>Negative Marks: 0</w:t>
      </w:r>
    </w:p>
    <w:p>
      <w:r>
        <w:t>Question: The NIHSS (National Institutes of Health Stroke Scale) is used to assess stroke patients. What does this scale primarily measure?</w:t>
      </w:r>
    </w:p>
    <w:p>
      <w:r>
        <w:t>(a) a. Severity of neurological deficit and stroke prognosis</w:t>
      </w:r>
    </w:p>
    <w:p>
      <w:r>
        <w:t>(b) d. Patient's ability to perform activities of daily living</w:t>
      </w:r>
    </w:p>
    <w:p>
      <w:r>
        <w:t>(c) b. Visual field defects only</w:t>
      </w:r>
    </w:p>
    <w:p>
      <w:r>
        <w:t>(d) c. Rehabilitation potential alone</w:t>
      </w:r>
    </w:p>
    <w:p>
      <w:r>
        <w:t>Answer: a</w:t>
      </w:r>
    </w:p>
    <w:p>
      <w:r>
        <w:t>Solution: NIHSS is a standardized neurological examination scale that measures severity of neurological deficits and helps predict patient outcomes/prognosis. It assesses multiple domains including consciousness, visual fields, motor strength, sensory function, language, and coordination. Option C is incomplete (it assesses more than visual fields). Option D and B do not represent the primary purpose of NIHSS.</w:t>
      </w:r>
    </w:p>
    <w:p>
      <w:r>
        <w:t>Positive Marks: 1</w:t>
      </w:r>
    </w:p>
    <w:p>
      <w:r>
        <w:t>Negative Marks: 0</w:t>
      </w:r>
    </w:p>
    <w:p>
      <w:r>
        <w:t>Question: Which investigation is the most useful initial imaging modality to differentiate between ischaemic and haemorrhagic stroke?</w:t>
      </w:r>
    </w:p>
    <w:p>
      <w:r>
        <w:t>(a) a. Magnetic resonance imaging (MRI) brain</w:t>
      </w:r>
    </w:p>
    <w:p>
      <w:r>
        <w:t>(b) c. Positron emission tomography (PET)</w:t>
      </w:r>
    </w:p>
    <w:p>
      <w:r>
        <w:t>(c) b. Computed tomography (CT) head without contrast</w:t>
      </w:r>
    </w:p>
    <w:p>
      <w:r>
        <w:t>(d) d. Cerebral angiography</w:t>
      </w:r>
    </w:p>
    <w:p>
      <w:r>
        <w:t>Answer: c</w:t>
      </w:r>
    </w:p>
    <w:p>
      <w:r>
        <w:t>Solution: Non-contrast CT head is the gold standard initial imaging to differentiate ischaemic from haemorrhagic stroke. It quickly shows haemorrhage (appears hyperdense/white) and is available 24/7. MRI is more sensitive for ischaemia but takes longer and is not always immediately available. PET and angiography are not initial screening tools. Early CT is crucial to rule out haemorrhage before giving thrombolytics.</w:t>
      </w:r>
    </w:p>
    <w:p>
      <w:r>
        <w:t>Positive Marks: 1</w:t>
      </w:r>
    </w:p>
    <w:p>
      <w:r>
        <w:t>Negative Marks: 0</w:t>
      </w:r>
    </w:p>
    <w:p>
      <w:r>
        <w:t>Question: A 65-year-old patient with acute ischaemic stroke had a recent abdominal surgery 2 weeks ago. Why would tPA be contraindicated in this patient?</w:t>
      </w:r>
    </w:p>
    <w:p>
      <w:r>
        <w:t>(a) d. Interaction with anaesthetic agents</w:t>
      </w:r>
    </w:p>
    <w:p>
      <w:r>
        <w:t>(b) c. Development of immunity to tPA</w:t>
      </w:r>
    </w:p>
    <w:p>
      <w:r>
        <w:t>(c) b. Decreased efficacy of tPA after surgery</w:t>
      </w:r>
    </w:p>
    <w:p>
      <w:r>
        <w:t>(d) a. Increased risk of bleeding complications due to recent surgery</w:t>
      </w:r>
    </w:p>
    <w:p>
      <w:r>
        <w:t>Answer: d</w:t>
      </w:r>
    </w:p>
    <w:p>
      <w:r>
        <w:t>Solution: Recent surgery (within 3 weeks) is a contraindication to tPA due to increased risk of major bleeding complications at the surgical site. Thrombolytics increase bleeding tendency systemically. Option C is false (efficacy is not affected). Option B (immunity) is not a pharmacological concern. Option A (anaesthetic interaction) is not the primary concern. Recent trauma/surgery = bleeding risk = contraindication to thrombolytics.</w:t>
      </w:r>
    </w:p>
    <w:p>
      <w:r>
        <w:t>Positive Marks: 1</w:t>
      </w:r>
    </w:p>
    <w:p>
      <w:r>
        <w:t>Negative Marks: 0</w:t>
      </w:r>
    </w:p>
    <w:p>
      <w:r>
        <w:t>Question: Which antiplatelet agent is recommended as first-line therapy within 48 hours of acute ischaemic stroke onset when thrombolytic therapy is not given?</w:t>
      </w:r>
    </w:p>
    <w:p>
      <w:r>
        <w:t>(a) c. Ticlopidine 250 mg twice daily</w:t>
      </w:r>
    </w:p>
    <w:p>
      <w:r>
        <w:t>(b) b. Aspirin 160-325 mg daily</w:t>
      </w:r>
    </w:p>
    <w:p>
      <w:r>
        <w:t>(c) a. Clopidogrel 300 mg loading dose</w:t>
      </w:r>
    </w:p>
    <w:p>
      <w:r>
        <w:t>(d) d. Dipyridamole 75 mg three times daily</w:t>
      </w:r>
    </w:p>
    <w:p>
      <w:r>
        <w:t>Answer: b</w:t>
      </w:r>
    </w:p>
    <w:p>
      <w:r>
        <w:t>Solution: Aspirin 160-325 mg daily is the recommended first-line antiplatelet agent for acute ischaemic stroke (within 48 hours of onset, especially if tPA not given). It reduces recurrent ischaemic stroke risk. Clopidogrel is used but typically after aspirin or for specific indications. Ticlopidine has greater side effects. Dipyridamole alone is not standard for acute stroke. Aspirin = first-line antiplatelet in acute ischaemic stroke.</w:t>
      </w:r>
    </w:p>
    <w:p>
      <w:r>
        <w:t>Positive Marks: 1</w:t>
      </w:r>
    </w:p>
    <w:p>
      <w:r>
        <w:t>Negative Marks: 0</w:t>
      </w:r>
    </w:p>
    <w:p>
      <w:r>
        <w:t>Question: In a patient with acute haemorrhagic stroke, what is the primary nursing intervention related to blood pressure management?</w:t>
      </w:r>
    </w:p>
    <w:p>
      <w:r>
        <w:t>(a) d. Use aggressive diuretics to achieve rapid BP reduction</w:t>
      </w:r>
    </w:p>
    <w:p>
      <w:r>
        <w:t>(b) a. Allow systolic BP to reach 180 mmHg to maintain cerebral perfusion</w:t>
      </w:r>
    </w:p>
    <w:p>
      <w:r>
        <w:t>(c) c. Gradually lower BP to prevent hypotension and secondary ischaemia</w:t>
      </w:r>
    </w:p>
    <w:p>
      <w:r>
        <w:t>(d) b. Maintain mean arterial pressure between 60-80 mmHg</w:t>
      </w:r>
    </w:p>
    <w:p>
      <w:r>
        <w:t>Answer: c</w:t>
      </w:r>
    </w:p>
    <w:p>
      <w:r>
        <w:t>Solution: In haemorrhagic stroke, gradual BP lowering is essential to prevent both ongoing bleeding and secondary ischaemia from hypotension. Aggressive or rapid BP reduction can cause ischaemic complications. Option B (allowing high BP) increases bleeding risk. Option D (60-80 mmHg) may be too low causing hypotension. Option A (aggressive diuretics) is too aggressive. Goal: Individualized, gradual BP control.</w:t>
      </w:r>
    </w:p>
    <w:p>
      <w:r>
        <w:t>Positive Marks: 1</w:t>
      </w:r>
    </w:p>
    <w:p>
      <w:r>
        <w:t>Negative Marks: 0</w:t>
      </w:r>
    </w:p>
    <w:p>
      <w:r>
        <w:t>Question: Which complication is most common in the acute phase of stroke and requires specific nursing preventive measures?</w:t>
      </w:r>
    </w:p>
    <w:p>
      <w:r>
        <w:t>(a) a. Cerebral vasospasm</w:t>
      </w:r>
    </w:p>
    <w:p>
      <w:r>
        <w:t>(b) c. Aspiration pneumonia</w:t>
      </w:r>
    </w:p>
    <w:p>
      <w:r>
        <w:t>(c) b. Seizures</w:t>
      </w:r>
    </w:p>
    <w:p>
      <w:r>
        <w:t>(d) d. Hypoglycemia</w:t>
      </w:r>
    </w:p>
    <w:p>
      <w:r>
        <w:t>Answer: b</w:t>
      </w:r>
    </w:p>
    <w:p>
      <w:r>
        <w:t>Solution: Aspiration pneumonia is common due to impaired swallowing, reduced consciousness, and inability to protect airway in acute stroke. Nursing prevention includes: nil by mouth until swallowing assessment, head elevation, careful oral hygiene, and close monitoring. Cerebral vasospasm is more specific to subarachnoid haemorrhage. Seizures occur but are less common than aspiration risk. Hypoglycemia is manageable. Aspiration = most common preventable complication.</w:t>
      </w:r>
    </w:p>
    <w:p>
      <w:r>
        <w:t>Positive Marks: 1</w:t>
      </w:r>
    </w:p>
    <w:p>
      <w:r>
        <w:t>Negative Marks: 0</w:t>
      </w:r>
    </w:p>
    <w:p>
      <w:r>
        <w:t>Question: A stroke patient develops deep vein thrombosis (DVT) during hospitalization. Which preventive measure is most effective in ambulatory stroke patients?</w:t>
      </w:r>
    </w:p>
    <w:p>
      <w:r>
        <w:t>(a) a. Prophylactic anticoagulation for all stroke patients</w:t>
      </w:r>
    </w:p>
    <w:p>
      <w:r>
        <w:t>(b) b. Early mobilization combined with compression stockings</w:t>
      </w:r>
    </w:p>
    <w:p>
      <w:r>
        <w:t>(c) d. Mechanical ventilation</w:t>
      </w:r>
    </w:p>
    <w:p>
      <w:r>
        <w:t>(d) c. Complete bed rest to prevent emboli</w:t>
      </w:r>
    </w:p>
    <w:p>
      <w:r>
        <w:t>Answer: b</w:t>
      </w:r>
    </w:p>
    <w:p>
      <w:r>
        <w:t>Solution: Early mobilization (as soon as patient is medically stable) combined with compression stockings or sequential compression devices is the most effective DVT prevention in stroke patients. This avoids thrombosis formation by promoting venous return and preventing venous stasis. Prophylactic anticoagulation is not routine. Bed rest increases DVT risk. Mechanical ventilation is not a DVT prevention measure. Early mobilization = best DVT prevention.</w:t>
      </w:r>
    </w:p>
    <w:p>
      <w:r>
        <w:t>Positive Marks: 1</w:t>
      </w:r>
    </w:p>
    <w:p>
      <w:r>
        <w:t>Negative Marks: 0</w:t>
      </w:r>
    </w:p>
    <w:p>
      <w:r>
        <w:t>Question: According to the TOAST classification, which category of ischaemic stroke results from occlusion of small penetrating arteries?</w:t>
      </w:r>
    </w:p>
    <w:p>
      <w:r>
        <w:t>(a) a. Large-artery atherosclerosis</w:t>
      </w:r>
    </w:p>
    <w:p>
      <w:r>
        <w:t>(b) d. Stroke of undetermined etiology</w:t>
      </w:r>
    </w:p>
    <w:p>
      <w:r>
        <w:t>(c) b. Cardioembolic stroke</w:t>
      </w:r>
    </w:p>
    <w:p>
      <w:r>
        <w:t>(d) c. Small-vessel occlusive disease (lacunar stroke)</w:t>
      </w:r>
    </w:p>
    <w:p>
      <w:r>
        <w:t>Answer: d</w:t>
      </w:r>
    </w:p>
    <w:p>
      <w:r>
        <w:t>Solution: TOAST (Trial of Org 10172 in Acute Stroke Treatment) classifies ischaemic strokes into 5 categories. Small-vessel occlusive disease (lacunar stroke) results from occlusion of small penetrating arteries (≤200 micrometers). These typically cause small infarcts in deep brain structures. Large-artery atherosclerosis involves major vessels. Cardioembolic results from cardiac source. Undetermined is when etiology cannot be determined. Lacunar = small artery occlusion.</w:t>
      </w:r>
    </w:p>
    <w:p>
      <w:r>
        <w:t>Positive Marks: 1</w:t>
      </w:r>
    </w:p>
    <w:p>
      <w:r>
        <w:t>Negative Marks: 0</w:t>
      </w:r>
    </w:p>
    <w:p>
      <w:r>
        <w:t>Question: When should formal stroke rehabilitation be initiated in a clinically stable stroke patient?</w:t>
      </w:r>
    </w:p>
    <w:p>
      <w:r>
        <w:t>(a) a. Only after complete recovery of motor function</w:t>
      </w:r>
    </w:p>
    <w:p>
      <w:r>
        <w:t>(b) b. At discharge to rehabilitation facility</w:t>
      </w:r>
    </w:p>
    <w:p>
      <w:r>
        <w:t>(c) c. As soon as the patient is medically stable, typically within 24-72 hours</w:t>
      </w:r>
    </w:p>
    <w:p>
      <w:r>
        <w:t>(d) d. After 6 months when spontaneous recovery has plateaued</w:t>
      </w:r>
    </w:p>
    <w:p>
      <w:r>
        <w:t>Answer: c</w:t>
      </w:r>
    </w:p>
    <w:p>
      <w:r>
        <w:t>Solution: Early rehabilitation (within 24-72 hours of stroke onset once patient is medically stable) is recommended to promote recovery and prevent complications. Early mobilization and rehabilitation improve outcomes. Option A is incorrect (waiting for complete recovery wastes critical recovery period). Option B delays rehabilitation. Option D (6 months) is too late - most recovery occurs in first 3 months. Early rehab = better outcomes.</w:t>
      </w:r>
    </w:p>
    <w:p>
      <w:r>
        <w:t>Positive Marks: 1</w:t>
      </w:r>
    </w:p>
    <w:p>
      <w:r>
        <w:t>Negative Marks: 0</w:t>
      </w:r>
    </w:p>
    <w:p>
      <w:r>
        <w:t>Question: What is the 'ischaemic penumbra' in the context of acute ischaemic stroke?</w:t>
      </w:r>
    </w:p>
    <w:p>
      <w:r>
        <w:t>(a) b. Area of brain tissue with decreased perfusion but still viable if reperfused</w:t>
      </w:r>
    </w:p>
    <w:p>
      <w:r>
        <w:t>(b) c. The cerebrospinal fluid surrounding the brain</w:t>
      </w:r>
    </w:p>
    <w:p>
      <w:r>
        <w:t>(c) a. Area of complete irreversible brain necrosis</w:t>
      </w:r>
    </w:p>
    <w:p>
      <w:r>
        <w:t>(d) d. Region of the brain supplied by the posterior cerebral artery</w:t>
      </w:r>
    </w:p>
    <w:p>
      <w:r>
        <w:t>Answer: a</w:t>
      </w:r>
    </w:p>
    <w:p>
      <w:r>
        <w:t>Solution: The ischaemic penumbra is the area of brain tissue surrounding the core infarct that has reduced blood flow but remains potentially viable if reperfusion occurs. This is the therapeutic target for thrombolytic and thrombectomy interventions. Option C describes the infarct core (irreversible). Option B is anatomically incorrect. Option D is descriptive of vascular territory, not penumbra. Penumbra = viable but ischaemic tissue = treatable.</w:t>
      </w:r>
    </w:p>
    <w:p>
      <w:r>
        <w:t>Positive Marks: 1</w:t>
      </w:r>
    </w:p>
    <w:p>
      <w:r>
        <w:t>Negative Marks: 0</w:t>
      </w:r>
    </w:p>
    <w:p>
      <w:r>
        <w:t>Question: Which patient characteristic is associated with increased risk of haemorrhagic transformation following ischaemic stroke?</w:t>
      </w:r>
    </w:p>
    <w:p>
      <w:r>
        <w:t>(a) d. Low baseline glucose levels</w:t>
      </w:r>
    </w:p>
    <w:p>
      <w:r>
        <w:t>(b) a. Young age (&lt;40 years)</w:t>
      </w:r>
    </w:p>
    <w:p>
      <w:r>
        <w:t>(c) c. Uncontrolled hypertension during acute phase</w:t>
      </w:r>
    </w:p>
    <w:p>
      <w:r>
        <w:t>(d) b. Good baseline functional status</w:t>
      </w:r>
    </w:p>
    <w:p>
      <w:r>
        <w:t>Answer: c</w:t>
      </w:r>
    </w:p>
    <w:p>
      <w:r>
        <w:t>Solution: Uncontrolled hypertension during the acute phase significantly increases risk of haemorrhagic transformation (bleeding into the ischaemic area). Other risk factors include large infarct volume, diabetes, and older age. Option B is incorrect (older age increases risk). Option D is protective. Option A (low glucose) is not a risk factor for haemorrhagic transformation. Hypertension = major risk for haemorrhagic transformation.</w:t>
      </w:r>
    </w:p>
    <w:p>
      <w:r>
        <w:t>Positive Marks: 1</w:t>
      </w:r>
    </w:p>
    <w:p>
      <w:r>
        <w:t>Negative Marks: 0</w:t>
      </w:r>
    </w:p>
    <w:p>
      <w:r>
        <w:t>Question: A patient presents with acute stroke symptoms with imaging showing a small, deep infarct in the basal ganglia. Which type of ischaemic stroke is most likely based on TOAST classification?</w:t>
      </w:r>
    </w:p>
    <w:p>
      <w:r>
        <w:t>(a) c. Cardioembolic stroke</w:t>
      </w:r>
    </w:p>
    <w:p>
      <w:r>
        <w:t>(b) d. Stroke secondary to arterial dissection</w:t>
      </w:r>
    </w:p>
    <w:p>
      <w:r>
        <w:t>(c) a. Large-artery atherosclerotic stroke</w:t>
      </w:r>
    </w:p>
    <w:p>
      <w:r>
        <w:t>(d) b. Lacunar stroke due to small-vessel disease</w:t>
      </w:r>
    </w:p>
    <w:p>
      <w:r>
        <w:t>Answer: d</w:t>
      </w:r>
    </w:p>
    <w:p>
      <w:r>
        <w:t>Solution: Small, deep infarcts in the basal ganglia, thalamus, pons, or internal capsule are characteristic of lacunar strokes resulting from occlusion of small penetrating arteries (small-vessel disease). These account for 20-25% of ischaemic strokes. Option C causes large territorial infarcts. Option A typically causes cortical infarcts. Option B causes territorial distribution strokes. Deep small infarct = lacunar stroke.</w:t>
      </w:r>
    </w:p>
    <w:p>
      <w:r>
        <w:t>Positive Marks: 1</w:t>
      </w:r>
    </w:p>
    <w:p>
      <w:r>
        <w:t>Negative Marks: 0</w:t>
      </w:r>
    </w:p>
    <w:p>
      <w:r>
        <w:t>Question: What is the primary mechanism by which aspirin reduces stroke risk in secondary prevention?</w:t>
      </w:r>
    </w:p>
    <w:p>
      <w:r>
        <w:t>(a) b. Inhibition of platelet aggregation by blocking thromboxane A2 synthesis</w:t>
      </w:r>
    </w:p>
    <w:p>
      <w:r>
        <w:t>(b) a. Direct dissolution of existing clots</w:t>
      </w:r>
    </w:p>
    <w:p>
      <w:r>
        <w:t>(c) c. Prevention of vascular inflammation</w:t>
      </w:r>
    </w:p>
    <w:p>
      <w:r>
        <w:t>(d) d. Direct anticoagulation of blood</w:t>
      </w:r>
    </w:p>
    <w:p>
      <w:r>
        <w:t>Answer: a</w:t>
      </w:r>
    </w:p>
    <w:p>
      <w:r>
        <w:t>Solution: Aspirin irreversibly inhibits platelet cyclooxygenase enzyme, blocking thromboxane A2 synthesis and preventing platelet aggregation. This reduces clot formation. Option B describes thrombolytics. Option C is a secondary effect, not primary mechanism. Option D describes anticoagulants, not antiplatelet agents. Aspirin mechanism = platelet inhibition via thromboxane A2 blockade.</w:t>
      </w:r>
    </w:p>
    <w:p>
      <w:r>
        <w:t>Positive Marks: 1</w:t>
      </w:r>
    </w:p>
    <w:p>
      <w:r>
        <w:t>Negative Marks: 0</w:t>
      </w:r>
    </w:p>
    <w:p>
      <w:r>
        <w:t>Question: Which finding on neurological examination would specifically suggest posterior circulation (vertebrobasilar) ischaemic stroke?</w:t>
      </w:r>
    </w:p>
    <w:p>
      <w:r>
        <w:t>(a) a. Broca's aphasia with right-sided hemiparesis</w:t>
      </w:r>
    </w:p>
    <w:p>
      <w:r>
        <w:t>(b) b. Bitemporal hemianopia with confusion</w:t>
      </w:r>
    </w:p>
    <w:p>
      <w:r>
        <w:t>(c) c. Cerebellar ataxia with crossed syndrome (ipsilateral cranial nerve signs with contralateral limb weakness)</w:t>
      </w:r>
    </w:p>
    <w:p>
      <w:r>
        <w:t>(d) d. Isolated global aphasia</w:t>
      </w:r>
    </w:p>
    <w:p>
      <w:r>
        <w:t>Answer: c</w:t>
      </w:r>
    </w:p>
    <w:p>
      <w:r>
        <w:t>Solution: Posterior circulation strokes affecting the brainstem characteristically produce crossed syndromes - ipsilateral cranial nerve signs (from brainstem nuclei) with contralateral body weakness (from pyramidal tract). This is pathognomonic for brainstem involvement. Option A suggests anterior circulation (Broca's area). Option B suggests pituitary or midline pathology. Option D suggests dominant hemisphere anterior circulation. Crossed syndrome = posterior circulation stroke.</w:t>
      </w:r>
    </w:p>
    <w:p>
      <w:r>
        <w:t>Positive Marks: 1</w:t>
      </w:r>
    </w:p>
    <w:p>
      <w:r>
        <w:t>Negative Marks: 0</w:t>
      </w:r>
    </w:p>
    <w:p>
      <w:r>
        <w:t>Question: In a patient with acute intracerebral haemorrhage (ICH), what does the ICH Score predict?</w:t>
      </w:r>
    </w:p>
    <w:p>
      <w:r>
        <w:t>(a) b. Thirty-day mortality and functional outcome</w:t>
      </w:r>
    </w:p>
    <w:p>
      <w:r>
        <w:t>(b) c. The exact location of the haemorrhage</w:t>
      </w:r>
    </w:p>
    <w:p>
      <w:r>
        <w:t>(c) a. The volume of blood that will accumulate</w:t>
      </w:r>
    </w:p>
    <w:p>
      <w:r>
        <w:t>(d) d. Response to surgical intervention</w:t>
      </w:r>
    </w:p>
    <w:p>
      <w:r>
        <w:t>Answer: a</w:t>
      </w:r>
    </w:p>
    <w:p>
      <w:r>
        <w:t>Solution: The ICH Score (using ICH volume, intraventricular extension, infratentorial location, Glasgow Coma Scale, and presence of IVH) predicts 30-day mortality and functional outcome in intracerebral haemorrhage. It helps prognostication and guides management decisions. Option C (predicts volume) is not its purpose. Option B (location) is determined by imaging, not a scoring system. Option D (surgical response) is not what the score predicts. ICH Score = prognosis predictor.</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