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65-year-old male presents with gradual bilateral hearing loss affecting high frequencies first. What is the most likely diagnosis?</w:t>
      </w:r>
    </w:p>
    <w:p>
      <w:r>
        <w:t>(a) Conductive hearing loss</w:t>
      </w:r>
    </w:p>
    <w:p>
      <w:r>
        <w:t>(b) Presbycusis</w:t>
      </w:r>
    </w:p>
    <w:p>
      <w:r>
        <w:t>(c) Cerumen impaction</w:t>
      </w:r>
    </w:p>
    <w:p>
      <w:r>
        <w:t>(d) Sudden sensorineural hearing loss</w:t>
      </w:r>
    </w:p>
    <w:p>
      <w:r>
        <w:t>Answer: b</w:t>
      </w:r>
    </w:p>
    <w:p>
      <w:r>
        <w:t>Solution: Presbycusis is age-related sensorineural hearing loss occurring bilaterally with high-frequency loss. It's common in elderly and caused by degenerative changes in the cochlea. Conductive loss involves external/middle ear. SSNHL is sudden onset. Cerumen causes conductive loss. Memory aid: 'Presby' = old age related hearing loss.</w:t>
      </w:r>
    </w:p>
    <w:p>
      <w:r>
        <w:t>Positive Marks: 1</w:t>
      </w:r>
    </w:p>
    <w:p>
      <w:r>
        <w:t>Negative Marks: 0</w:t>
      </w:r>
    </w:p>
    <w:p>
      <w:r>
        <w:t>Question: Which of the following is a conductive cause of deafness?</w:t>
      </w:r>
    </w:p>
    <w:p>
      <w:r>
        <w:t>(a) Otosclerosis</w:t>
      </w:r>
    </w:p>
    <w:p>
      <w:r>
        <w:t>(b) Noise exposure</w:t>
      </w:r>
    </w:p>
    <w:p>
      <w:r>
        <w:t>(c) Diabetic neuropathy</w:t>
      </w:r>
    </w:p>
    <w:p>
      <w:r>
        <w:t>(d) Acoustic neuroma</w:t>
      </w:r>
    </w:p>
    <w:p>
      <w:r>
        <w:t>Answer: a</w:t>
      </w:r>
    </w:p>
    <w:p>
      <w:r>
        <w:t>Solution: Otosclerosis causes conductive hearing loss due to stapes fixation in the oval window. Acoustic neuroma causes sensorineural loss (8th nerve tumor). Diabetic neuropathy causes peripheral nerve damage. Noise exposure causes sensorineural loss. Otosclerosis is a middle-ear bone disorder affecting mechanical conduction.</w:t>
      </w:r>
    </w:p>
    <w:p>
      <w:r>
        <w:t>Positive Marks: 1</w:t>
      </w:r>
    </w:p>
    <w:p>
      <w:r>
        <w:t>Negative Marks: 0</w:t>
      </w:r>
    </w:p>
    <w:p>
      <w:r>
        <w:t>Question: A patient with bilateral sensorineural hearing loss asks about hearing aid options. Which component of a hearing aid amplifies sound?</w:t>
      </w:r>
    </w:p>
    <w:p>
      <w:r>
        <w:t>(a) Amplifier</w:t>
      </w:r>
    </w:p>
    <w:p>
      <w:r>
        <w:t>(b) Receiver</w:t>
      </w:r>
    </w:p>
    <w:p>
      <w:r>
        <w:t>(c) Microphone</w:t>
      </w:r>
    </w:p>
    <w:p>
      <w:r>
        <w:t>(d) Battery</w:t>
      </w:r>
    </w:p>
    <w:p>
      <w:r>
        <w:t>Answer: a</w:t>
      </w:r>
    </w:p>
    <w:p>
      <w:r>
        <w:t>Solution: The amplifier increases sound intensity. Microphone receives sound waves. Receiver (speaker) converts electrical signals to sound. Battery provides power. The amplifier is the key component that amplifies sound for sensorineural hearing loss patients. Without amplification, hearing aids cannot function.</w:t>
      </w:r>
    </w:p>
    <w:p>
      <w:r>
        <w:t>Positive Marks: 1</w:t>
      </w:r>
    </w:p>
    <w:p>
      <w:r>
        <w:t>Negative Marks: 0</w:t>
      </w:r>
    </w:p>
    <w:p>
      <w:r>
        <w:t>Question: What does the Weber tuning fork test assess?</w:t>
      </w:r>
    </w:p>
    <w:p>
      <w:r>
        <w:t>(a) Bone conduction</w:t>
      </w:r>
    </w:p>
    <w:p>
      <w:r>
        <w:t>(b) Lateralization of sound</w:t>
      </w:r>
    </w:p>
    <w:p>
      <w:r>
        <w:t>(c) Speech discrimination</w:t>
      </w:r>
    </w:p>
    <w:p>
      <w:r>
        <w:t>(d) Air conduction</w:t>
      </w:r>
    </w:p>
    <w:p>
      <w:r>
        <w:t>Answer: b</w:t>
      </w:r>
    </w:p>
    <w:p>
      <w:r>
        <w:t>Solution: Weber test assesses lateralization by placing vibrating tuning fork on midline of skull. Normal response: sound heard at midline. Unilateral conductive loss: sound lateralizes toward affected ear. Sensorineural loss: sound lateralizes to normal ear. Rinne test assesses air vs bone conduction. Speech tests assess discrimination ability.</w:t>
      </w:r>
    </w:p>
    <w:p>
      <w:r>
        <w:t>Positive Marks: 1</w:t>
      </w:r>
    </w:p>
    <w:p>
      <w:r>
        <w:t>Negative Marks: 0</w:t>
      </w:r>
    </w:p>
    <w:p>
      <w:r>
        <w:t>Question: A 35-year-old factory worker with 10 years of exposure to &gt;90 dB noise develops hearing loss. Which frequencies are typically affected first?</w:t>
      </w:r>
    </w:p>
    <w:p>
      <w:r>
        <w:t>(a) High frequencies (8000-16000 Hz)</w:t>
      </w:r>
    </w:p>
    <w:p>
      <w:r>
        <w:t>(b) All frequencies equally</w:t>
      </w:r>
    </w:p>
    <w:p>
      <w:r>
        <w:t>(c) Low frequencies (250-500 Hz)</w:t>
      </w:r>
    </w:p>
    <w:p>
      <w:r>
        <w:t>(d) 4000 Hz</w:t>
      </w:r>
    </w:p>
    <w:p>
      <w:r>
        <w:t>Answer: d</w:t>
      </w:r>
    </w:p>
    <w:p>
      <w:r>
        <w:t>Solution: Noise-induced hearing loss typically shows a characteristic 'notch' at 4000 Hz frequency (dip pattern on audiogram), which is the most sensitive frequency to noise damage. This occurs before affecting high frequencies. Low frequencies are spared initially. The 4 kHz dip is diagnostic for occupational noise exposure.</w:t>
      </w:r>
    </w:p>
    <w:p>
      <w:r>
        <w:t>Positive Marks: 1</w:t>
      </w:r>
    </w:p>
    <w:p>
      <w:r>
        <w:t>Negative Marks: 0</w:t>
      </w:r>
    </w:p>
    <w:p>
      <w:r>
        <w:t>Question: What is the normal threshold of hearing in decibels (dB)?</w:t>
      </w:r>
    </w:p>
    <w:p>
      <w:r>
        <w:t>(a) 0 dB</w:t>
      </w:r>
    </w:p>
    <w:p>
      <w:r>
        <w:t>(b) 20 dB</w:t>
      </w:r>
    </w:p>
    <w:p>
      <w:r>
        <w:t>(c) 60 dB</w:t>
      </w:r>
    </w:p>
    <w:p>
      <w:r>
        <w:t>(d) 40 dB</w:t>
      </w:r>
    </w:p>
    <w:p>
      <w:r>
        <w:t>Answer: a</w:t>
      </w:r>
    </w:p>
    <w:p>
      <w:r>
        <w:t>Solution: 0 dB is the internationally accepted normal hearing threshold (reference level for audiometry). Hearing loss severity is measured relative to this baseline. Mild loss = 20-40 dB, Moderate = 40-60 dB, Severe = &gt;80 dB. This standardized reference allows for objective comparison of hearing abilities across populations.</w:t>
      </w:r>
    </w:p>
    <w:p>
      <w:r>
        <w:t>Positive Marks: 1</w:t>
      </w:r>
    </w:p>
    <w:p>
      <w:r>
        <w:t>Negative Marks: 0</w:t>
      </w:r>
    </w:p>
    <w:p>
      <w:r>
        <w:t>Question: Which type of hearing aid is most suitable for moderate-to-severe bilateral sensorineural hearing loss?</w:t>
      </w:r>
    </w:p>
    <w:p>
      <w:r>
        <w:t>(a) In-the-canal (ITC)</w:t>
      </w:r>
    </w:p>
    <w:p>
      <w:r>
        <w:t>(b) Behind-the-ear (BTE)</w:t>
      </w:r>
    </w:p>
    <w:p>
      <w:r>
        <w:t>(c) Completely-in-the-canal (CIC)</w:t>
      </w:r>
    </w:p>
    <w:p>
      <w:r>
        <w:t>(d) Body-worn</w:t>
      </w:r>
    </w:p>
    <w:p>
      <w:r>
        <w:t>Answer: b</w:t>
      </w:r>
    </w:p>
    <w:p>
      <w:r>
        <w:t>Solution: BTE (Behind-the-ear) aids provide maximum amplification for moderate-to-severe loss due to larger batteries and amplifiers. CIC and ITC are suitable for mild-to-moderate loss only. Body-worn aids (rarely used) were for severe loss before modern BTE technology. BTE allows for feedback management and multiple listening programs essential for severe cases.</w:t>
      </w:r>
    </w:p>
    <w:p>
      <w:r>
        <w:t>Positive Marks: 1</w:t>
      </w:r>
    </w:p>
    <w:p>
      <w:r>
        <w:t>Negative Marks: 0</w:t>
      </w:r>
    </w:p>
    <w:p>
      <w:r>
        <w:t>Question: A patient is fitted with a hearing aid but reports feedback whistling. What causes this acoustic feedback?</w:t>
      </w:r>
    </w:p>
    <w:p>
      <w:r>
        <w:t>(a) Receiver damage</w:t>
      </w:r>
    </w:p>
    <w:p>
      <w:r>
        <w:t>(b) Microphone malfunction</w:t>
      </w:r>
    </w:p>
    <w:p>
      <w:r>
        <w:t>(c) Battery depletion</w:t>
      </w:r>
    </w:p>
    <w:p>
      <w:r>
        <w:t>(d) Excessive amplification with sound leakage from earmold</w:t>
      </w:r>
    </w:p>
    <w:p>
      <w:r>
        <w:t>Answer: d</w:t>
      </w:r>
    </w:p>
    <w:p>
      <w:r>
        <w:t>Solution: Acoustic feedback occurs when amplified sound leaks from the earmold and re-enters the microphone, creating whistling. This is due to excessive amplification or poor earmold fit. Battery depletion reduces amplification (opposite effect). Microphone/receiver malfunction causes no sound or distortion, not feedback. Management: reduce gain or refit earmold.</w:t>
      </w:r>
    </w:p>
    <w:p>
      <w:r>
        <w:t>Positive Marks: 1</w:t>
      </w:r>
    </w:p>
    <w:p>
      <w:r>
        <w:t>Negative Marks: 0</w:t>
      </w:r>
    </w:p>
    <w:p>
      <w:r>
        <w:t>Question: Congenital deafness due to maternal rubella infection during first trimester causes damage to which structure?</w:t>
      </w:r>
    </w:p>
    <w:p>
      <w:r>
        <w:t>(a) Cochlea (organ of Corti)</w:t>
      </w:r>
    </w:p>
    <w:p>
      <w:r>
        <w:t>(b) Eustachian tube</w:t>
      </w:r>
    </w:p>
    <w:p>
      <w:r>
        <w:t>(c) Tympanic membrane</w:t>
      </w:r>
    </w:p>
    <w:p>
      <w:r>
        <w:t>(d) Ossicles</w:t>
      </w:r>
    </w:p>
    <w:p>
      <w:r>
        <w:t>Answer: a</w:t>
      </w:r>
    </w:p>
    <w:p>
      <w:r>
        <w:t>Solution: Maternal rubella (especially first trimester) causes sensorineural hearing loss by damaging the cochlea and organ of Corti (endolymphatic structures). This is part of congenital rubella syndrome. Eustachian tube/ossicles damage would cause conductive loss. This damage is permanent and leads to profound deafness. Prevention via MMR vaccination is critical.</w:t>
      </w:r>
    </w:p>
    <w:p>
      <w:r>
        <w:t>Positive Marks: 1</w:t>
      </w:r>
    </w:p>
    <w:p>
      <w:r>
        <w:t>Negative Marks: 0</w:t>
      </w:r>
    </w:p>
    <w:p>
      <w:r>
        <w:t>Question: Which medication is commonly associated with aminoglycoside-induced ototoxicity?</w:t>
      </w:r>
    </w:p>
    <w:p>
      <w:r>
        <w:t>(a) Amoxicillin</w:t>
      </w:r>
    </w:p>
    <w:p>
      <w:r>
        <w:t>(b) Penicillin V</w:t>
      </w:r>
    </w:p>
    <w:p>
      <w:r>
        <w:t>(c) Cephalosporin</w:t>
      </w:r>
    </w:p>
    <w:p>
      <w:r>
        <w:t>(d) Streptomycin</w:t>
      </w:r>
    </w:p>
    <w:p>
      <w:r>
        <w:t>Answer: d</w:t>
      </w:r>
    </w:p>
    <w:p>
      <w:r>
        <w:t>Solution: Streptomycin and gentamicin (aminoglycosides) cause irreversible sensorineural hearing loss via 8th cranial nerve damage. The toxicity is dose-related and cumulative. Amoxicillin, Penicillin V, Cephalosporins are not ototoxic. Aminoglycosides damage cochlear hair cells permanently. Ototoxicity risk increases with renal impairment and concurrent loop diuretics.</w:t>
      </w:r>
    </w:p>
    <w:p>
      <w:r>
        <w:t>Positive Marks: 1</w:t>
      </w:r>
    </w:p>
    <w:p>
      <w:r>
        <w:t>Negative Marks: 0</w:t>
      </w:r>
    </w:p>
    <w:p>
      <w:r>
        <w:t>Question: A 55-year-old patient with sudden onset unilateral sensorineural hearing loss. Which diagnostic tool is most helpful for identifying retrocochlear pathology?</w:t>
      </w:r>
    </w:p>
    <w:p>
      <w:r>
        <w:t>(a) Speech audiometry</w:t>
      </w:r>
    </w:p>
    <w:p>
      <w:r>
        <w:t>(b) Tuning fork test</w:t>
      </w:r>
    </w:p>
    <w:p>
      <w:r>
        <w:t>(c) MRI with contrast</w:t>
      </w:r>
    </w:p>
    <w:p>
      <w:r>
        <w:t>(d) Pure tone audiometry</w:t>
      </w:r>
    </w:p>
    <w:p>
      <w:r>
        <w:t>Answer: c</w:t>
      </w:r>
    </w:p>
    <w:p>
      <w:r>
        <w:t>Solution: MRI with contrast identifies retrocochlear lesions (acoustic neuroma, 8th nerve tumors) causing sudden SSNHL. Pure tone audiometry shows only the degree of loss. Speech audiometry measures discrimination. Tuning fork tests are qualitative screening tools. MRI is the gold standard for imaging the internal auditory canal and posterior fossa in sudden hearing loss cases.</w:t>
      </w:r>
    </w:p>
    <w:p>
      <w:r>
        <w:t>Positive Marks: 1</w:t>
      </w:r>
    </w:p>
    <w:p>
      <w:r>
        <w:t>Negative Marks: 0</w:t>
      </w:r>
    </w:p>
    <w:p>
      <w:r>
        <w:t>Question: What is the most appropriate communication method for a patient with congenital profound bilateral deafness?</w:t>
      </w:r>
    </w:p>
    <w:p>
      <w:r>
        <w:t>(a) Lip reading only</w:t>
      </w:r>
    </w:p>
    <w:p>
      <w:r>
        <w:t>(b) Sign language and written communication</w:t>
      </w:r>
    </w:p>
    <w:p>
      <w:r>
        <w:t>(c) Hearing aid amplification</w:t>
      </w:r>
    </w:p>
    <w:p>
      <w:r>
        <w:t>(d) Shouting loudly</w:t>
      </w:r>
    </w:p>
    <w:p>
      <w:r>
        <w:t>Answer: b</w:t>
      </w:r>
    </w:p>
    <w:p>
      <w:r>
        <w:t>Solution: Congenital profound bilateral deafness requires sign language (primary language) combined with written communication and lip reading. Hearing aids have minimal benefit in profound deafness. Shouting doesn't help in sensorineural loss. Sign language (ISL in India) is the most effective and respectful communication method. Cochlear implants may be considered but surgery isn't always feasible or desired.</w:t>
      </w:r>
    </w:p>
    <w:p>
      <w:r>
        <w:t>Positive Marks: 1</w:t>
      </w:r>
    </w:p>
    <w:p>
      <w:r>
        <w:t>Negative Marks: 0</w:t>
      </w:r>
    </w:p>
    <w:p>
      <w:r>
        <w:t>Question: A patient with moderate bilateral sensorineural hearing loss reports difficulty hearing high-pitched sounds like doorbells and alarms. Which hearing aid feature would be most helpful?</w:t>
      </w:r>
    </w:p>
    <w:p>
      <w:r>
        <w:t>(a) Telecoil</w:t>
      </w:r>
    </w:p>
    <w:p>
      <w:r>
        <w:t>(b) Noise reduction only</w:t>
      </w:r>
    </w:p>
    <w:p>
      <w:r>
        <w:t>(c) Frequency compression</w:t>
      </w:r>
    </w:p>
    <w:p>
      <w:r>
        <w:t>(d) Directional microphone</w:t>
      </w:r>
    </w:p>
    <w:p>
      <w:r>
        <w:t>Answer: c</w:t>
      </w:r>
    </w:p>
    <w:p>
      <w:r>
        <w:t>Solution: Frequency compression shifts high frequencies into the speech range, allowing perception of high-pitched sounds. Directional microphone improves signal-to-noise ratio in noise. Telecoil connects to phones. Noise reduction alone won't help with frequency-specific loss. Frequency compression is specifically designed for high-frequency hearing loss rehabilitation in moderate sensorineural cases.</w:t>
      </w:r>
    </w:p>
    <w:p>
      <w:r>
        <w:t>Positive Marks: 1</w:t>
      </w:r>
    </w:p>
    <w:p>
      <w:r>
        <w:t>Negative Marks: 0</w:t>
      </w:r>
    </w:p>
    <w:p>
      <w:r>
        <w:t>Question: Which of the following is considered a mixed hearing loss?</w:t>
      </w:r>
    </w:p>
    <w:p>
      <w:r>
        <w:t>(a) Ossicular fixation alone</w:t>
      </w:r>
    </w:p>
    <w:p>
      <w:r>
        <w:t>(b) Sudden sensorineural hearing loss</w:t>
      </w:r>
    </w:p>
    <w:p>
      <w:r>
        <w:t>(c) Congenital stapes fixation with age-related sensorineural component</w:t>
      </w:r>
    </w:p>
    <w:p>
      <w:r>
        <w:t>(d) Noise-induced hearing loss alone</w:t>
      </w:r>
    </w:p>
    <w:p>
      <w:r>
        <w:t>Answer: c</w:t>
      </w:r>
    </w:p>
    <w:p>
      <w:r>
        <w:t>Solution: Mixed hearing loss combines conductive AND sensorineural components. Congenital stapes fixation (conductive) plus presbycusis (sensorineural) = mixed loss. Noise-induced and SSNHL are purely sensorineural. Ossicular fixation is purely conductive. Mixed loss shows bone-air gap on audiometry with elevated bone conduction thresholds. Management targets both components.</w:t>
      </w:r>
    </w:p>
    <w:p>
      <w:r>
        <w:t>Positive Marks: 1</w:t>
      </w:r>
    </w:p>
    <w:p>
      <w:r>
        <w:t>Negative Marks: 0</w:t>
      </w:r>
    </w:p>
    <w:p>
      <w:r>
        <w:t>Question: A 60-year-old hypertensive patient on loop diuretics develops sudden hearing loss. Which mechanism is responsible?</w:t>
      </w:r>
    </w:p>
    <w:p>
      <w:r>
        <w:t>(a) Eustachian tube dysfunction</w:t>
      </w:r>
    </w:p>
    <w:p>
      <w:r>
        <w:t>(b) Ototoxic drug effect on cochlea</w:t>
      </w:r>
    </w:p>
    <w:p>
      <w:r>
        <w:t>(c) Conductive pathway obstruction</w:t>
      </w:r>
    </w:p>
    <w:p>
      <w:r>
        <w:t>(d) Ossicular erosion</w:t>
      </w:r>
    </w:p>
    <w:p>
      <w:r>
        <w:t>Answer: b</w:t>
      </w:r>
    </w:p>
    <w:p>
      <w:r>
        <w:t>Solution: Loop diuretics (furosemide) cause reversible or irreversible sensorineural hearing loss via ototoxic effects on the cochlea, especially stria vascularis. This risk increases with high doses and renal impairment. Combined with aminoglycosides, risk is significantly higher. Hearing loss is typically high-frequency. Ossicular erosion, obstruction, ET dysfunction cause conductive loss, not this presentation.</w:t>
      </w:r>
    </w:p>
    <w:p>
      <w:r>
        <w:t>Positive Marks: 1</w:t>
      </w:r>
    </w:p>
    <w:p>
      <w:r>
        <w:t>Negative Marks: 0</w:t>
      </w:r>
    </w:p>
    <w:p>
      <w:r>
        <w:t>Question: What is the primary advantage of digital programmable hearing aids over analog hearing aids?</w:t>
      </w:r>
    </w:p>
    <w:p>
      <w:r>
        <w:t>(a) Better noise reduction and personalized settings</w:t>
      </w:r>
    </w:p>
    <w:p>
      <w:r>
        <w:t>(b) Louder output</w:t>
      </w:r>
    </w:p>
    <w:p>
      <w:r>
        <w:t>(c) Larger battery</w:t>
      </w:r>
    </w:p>
    <w:p>
      <w:r>
        <w:t>(d) Lower cost</w:t>
      </w:r>
    </w:p>
    <w:p>
      <w:r>
        <w:t>Answer: a</w:t>
      </w:r>
    </w:p>
    <w:p>
      <w:r>
        <w:t>Solution: Digital programmable aids offer multiple channels, adaptive noise reduction, directional processing, and individual frequency adjustment via computer programming. Analog aids provide simple amplification only. Digital aids provide superior sound quality and user control but cost more. Modern digital aids have better feedback cancellation and adaptive features unavailable in analog models.</w:t>
      </w:r>
    </w:p>
    <w:p>
      <w:r>
        <w:t>Positive Marks: 1</w:t>
      </w:r>
    </w:p>
    <w:p>
      <w:r>
        <w:t>Negative Marks: 0</w:t>
      </w:r>
    </w:p>
    <w:p>
      <w:r>
        <w:t>Question: A patient with bilateral sensorineural hearing loss asks about cochlear implant candidacy. Which audiometric criterion typically qualifies for cochlear implant consideration?</w:t>
      </w:r>
    </w:p>
    <w:p>
      <w:r>
        <w:t>(a) Unilateral mild hearing loss</w:t>
      </w:r>
    </w:p>
    <w:p>
      <w:r>
        <w:t>(b) Bilateral moderate hearing loss (50-60 dB HL)</w:t>
      </w:r>
    </w:p>
    <w:p>
      <w:r>
        <w:t>(c) Bilateral profound hearing loss (&gt;90 dB HL) with minimal benefit from hearing aids</w:t>
      </w:r>
    </w:p>
    <w:p>
      <w:r>
        <w:t>(d) Conductive hearing loss</w:t>
      </w:r>
    </w:p>
    <w:p>
      <w:r>
        <w:t>Answer: c</w:t>
      </w:r>
    </w:p>
    <w:p>
      <w:r>
        <w:t>Solution: Cochlear implants are indicated for bilateral profound sensorineural hearing loss (≥90 dB HL) with inadequate benefit from optimally fitted hearing aids. Moderate loss candidates may still benefit from conventional aids. Unilateral loss or conductive loss are not typical indications. Candidates require imaging (CT/MRI) to confirm intact auditory nerve and suitable anatomy. Post-implant rehabilitation is crucial.</w:t>
      </w:r>
    </w:p>
    <w:p>
      <w:r>
        <w:t>Positive Marks: 1</w:t>
      </w:r>
    </w:p>
    <w:p>
      <w:r>
        <w:t>Negative Marks: 0</w:t>
      </w:r>
    </w:p>
    <w:p>
      <w:r>
        <w:t>Question: Which physical examination finding suggests conductive rather than sensorineural hearing loss?</w:t>
      </w:r>
    </w:p>
    <w:p>
      <w:r>
        <w:t>(a) Weber test lateralizes to the worse ear</w:t>
      </w:r>
    </w:p>
    <w:p>
      <w:r>
        <w:t>(b) Both AC and BC thresholds elevated equally</w:t>
      </w:r>
    </w:p>
    <w:p>
      <w:r>
        <w:t>(c) AC worse than BC (bone-air gap)</w:t>
      </w:r>
    </w:p>
    <w:p>
      <w:r>
        <w:t>(d) High-frequency loss on audiometry</w:t>
      </w:r>
    </w:p>
    <w:p>
      <w:r>
        <w:t>Answer: c</w:t>
      </w:r>
    </w:p>
    <w:p>
      <w:r>
        <w:t>Solution: Conductive loss shows air-conduction worse than bone-conduction (bone-air gap ≥15-20 dB). Sensorineural loss shows AC and BC equally elevated with no gap. Weber lateralization to worse ear suggests conductive loss (loudness transmitted better via bone). High-frequency loss pattern is typical for sensorineural causes. The bone-air gap is the hallmark of conductive pathology.</w:t>
      </w:r>
    </w:p>
    <w:p>
      <w:r>
        <w:t>Positive Marks: 1</w:t>
      </w:r>
    </w:p>
    <w:p>
      <w:r>
        <w:t>Negative Marks: 0</w:t>
      </w:r>
    </w:p>
    <w:p>
      <w:r>
        <w:t>Question: A nursing student is teaching a patient about hearing aid care. Which instruction is most critical to prevent device malfunction?</w:t>
      </w:r>
    </w:p>
    <w:p>
      <w:r>
        <w:t>(a) Clean the aid with water and soap regularly</w:t>
      </w:r>
    </w:p>
    <w:p>
      <w:r>
        <w:t>(b) Use high-power heat to dry the earmold</w:t>
      </w:r>
    </w:p>
    <w:p>
      <w:r>
        <w:t>(c) Wear the aid 24 hours daily without removal</w:t>
      </w:r>
    </w:p>
    <w:p>
      <w:r>
        <w:t>(d) Remove aid at night and store in a dry place with desiccant</w:t>
      </w:r>
    </w:p>
    <w:p>
      <w:r>
        <w:t>Answer: d</w:t>
      </w:r>
    </w:p>
    <w:p>
      <w:r>
        <w:t>Solution: Daily removal, cleaning with dry cloth, and storing in dry case with desiccant prevents moisture damage (most common cause of malfunction). Continuous 24-hour wear increases moisture exposure. Water/soap damages electronics. High heat damages earmold material. Proper care extends device life. Instruction on nightly removal and drying is critical nursing education for hearing aid users.</w:t>
      </w:r>
    </w:p>
    <w:p>
      <w:r>
        <w:t>Positive Marks: 1</w:t>
      </w:r>
    </w:p>
    <w:p>
      <w:r>
        <w:t>Negative Marks: 0</w:t>
      </w:r>
    </w:p>
    <w:p>
      <w:r>
        <w:t>Question: In the pure tone audiogram of a patient with noise-induced hearing loss, which finding is pathognomonic?</w:t>
      </w:r>
    </w:p>
    <w:p>
      <w:r>
        <w:t>(a) Flat audiogram across all frequencies</w:t>
      </w:r>
    </w:p>
    <w:p>
      <w:r>
        <w:t>(b) Gradually rising air conduction curve</w:t>
      </w:r>
    </w:p>
    <w:p>
      <w:r>
        <w:t>(c) Bone-air gap of 30 dB</w:t>
      </w:r>
    </w:p>
    <w:p>
      <w:r>
        <w:t>(d) Characteristic V-shaped notch with nadir at 4000 Hz</w:t>
      </w:r>
    </w:p>
    <w:p>
      <w:r>
        <w:t>Answer: d</w:t>
      </w:r>
    </w:p>
    <w:p>
      <w:r>
        <w:t>Solution: The 4 kHz notch (V-shaped dip) is the classic audiometric pattern of noise-induced hearing loss. This represents the cochlear region most sensitive to acoustic trauma. Gradually rising curve suggests presbycusis. Flat pattern suggests conductive loss. Bone-air gap indicates conductive pathology. The 4 kHz notch pattern is considered pathognomonic for occupational noise exposure and allows differentiation from other causes of sensorineural loss.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