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components is MOST essential to include in the initial history of a 3-year-old child presenting with recurrent fever?</w:t>
      </w:r>
    </w:p>
    <w:p>
      <w:r>
        <w:t>(a) Details of previous vaccinations given at 6 years of age</w:t>
      </w:r>
    </w:p>
    <w:p>
      <w:r>
        <w:t>(b) Present illness including onset, duration, associated symptoms, and factors that relieve or aggravate</w:t>
      </w:r>
    </w:p>
    <w:p>
      <w:r>
        <w:t>(c) Date of first tooth eruption</w:t>
      </w:r>
    </w:p>
    <w:p>
      <w:r>
        <w:t>(d) Names of grandparents and their occupations</w:t>
      </w:r>
    </w:p>
    <w:p>
      <w:r>
        <w:t>Answer: b</w:t>
      </w:r>
    </w:p>
    <w:p>
      <w:r>
        <w:t>Solution: The present illness is the most critical component of pediatric history, documenting the reason for the visit systematically. This includes onset (acute vs insidious), duration, progression, associated symptoms (vomiting, rash), and factors affecting symptoms. Option C is part of developmental history but irrelevant here. Option A refers to future vaccinations, not past. Option D has no clinical relevance. A comprehensive present illness guides clinical examination and diagnosis.</w:t>
      </w:r>
    </w:p>
    <w:p>
      <w:r>
        <w:t>Positive Marks: 1</w:t>
      </w:r>
    </w:p>
    <w:p>
      <w:r>
        <w:t>Negative Marks: 0</w:t>
      </w:r>
    </w:p>
    <w:p>
      <w:r>
        <w:t>Question: The developmental history in a pediatric assessment should include all of the following EXCEPT:</w:t>
      </w:r>
    </w:p>
    <w:p>
      <w:r>
        <w:t>(a) Age at which the first word was spoken</w:t>
      </w:r>
    </w:p>
    <w:p>
      <w:r>
        <w:t>(b) Age at which the child's first permanent tooth erupted</w:t>
      </w:r>
    </w:p>
    <w:p>
      <w:r>
        <w:t>(c) Age at which the child sat without support</w:t>
      </w:r>
    </w:p>
    <w:p>
      <w:r>
        <w:t>(d) Age at which toilet training was achieved</w:t>
      </w:r>
    </w:p>
    <w:p>
      <w:r>
        <w:t>Answer: b</w:t>
      </w:r>
    </w:p>
    <w:p>
      <w:r>
        <w:t>Solution: First permanent tooth eruption occurs around 6-7 years and is part of growth documentation, not developmental milestones. True developmental milestones include motor (sitting, walking), language (words, sentences), and adaptive skills (toilet training, self-feeding). Early childhood developmental history focuses on major gross motor, fine motor, language, and social milestones that reflect neurological development. Permanent dentition is a growth parameter, not a developmental milestone.</w:t>
      </w:r>
    </w:p>
    <w:p>
      <w:r>
        <w:t>Positive Marks: 1</w:t>
      </w:r>
    </w:p>
    <w:p>
      <w:r>
        <w:t>Negative Marks: 0</w:t>
      </w:r>
    </w:p>
    <w:p>
      <w:r>
        <w:t>Question: When taking history from parents of a 5-year-old child, which vital sign parameter is MOST important to clarify regarding the child's normal baseline?</w:t>
      </w:r>
    </w:p>
    <w:p>
      <w:r>
        <w:t>(a) Normal heart rate during sleep, which may be 60-80 bpm in older children</w:t>
      </w:r>
    </w:p>
    <w:p>
      <w:r>
        <w:t>(b) Normal blood pressure of 90/60 mmHg regardless of age</w:t>
      </w:r>
    </w:p>
    <w:p>
      <w:r>
        <w:t>(c) Normal axillary temperature of 37.5°C without variation</w:t>
      </w:r>
    </w:p>
    <w:p>
      <w:r>
        <w:t>(d) Normal respiratory rate of 12-16 breaths per minute at rest</w:t>
      </w:r>
    </w:p>
    <w:p>
      <w:r>
        <w:t>Answer: a</w:t>
      </w:r>
    </w:p>
    <w:p>
      <w:r>
        <w:t>Solution: Heart rate during sleep in older children (5+ years) is normally 60-80 bpm, significantly lower than awake rates. This baseline is crucial as resting tachycardia may indicate fever, anemia, or cardiac issues. Option D is incorrect; respiratory rate in 5-year-old is 20-30 bpm. Option B is wrong; BP varies by age. Option C is wrong; temperature has diurnal variation. Understanding normal baselines prevents misinterpretation of vital signs as abnormal.</w:t>
      </w:r>
    </w:p>
    <w:p>
      <w:r>
        <w:t>Positive Marks: 1</w:t>
      </w:r>
    </w:p>
    <w:p>
      <w:r>
        <w:t>Negative Marks: 0</w:t>
      </w:r>
    </w:p>
    <w:p>
      <w:r>
        <w:t>Question: Which communication technique is MOST appropriate when obtaining history from a 4-year-old child during assessment?</w:t>
      </w:r>
    </w:p>
    <w:p>
      <w:r>
        <w:t>(a) Use simple language, open-ended questions for parents, and allow the child to play while observing</w:t>
      </w:r>
    </w:p>
    <w:p>
      <w:r>
        <w:t>(b) Ask detailed yes-no questions directly to the child while ignoring parental input</w:t>
      </w:r>
    </w:p>
    <w:p>
      <w:r>
        <w:t>(c) Conduct the entire interview with the child alone to prevent parental bias</w:t>
      </w:r>
    </w:p>
    <w:p>
      <w:r>
        <w:t>(d) Use complex medical terminology to ensure accurate information</w:t>
      </w:r>
    </w:p>
    <w:p>
      <w:r>
        <w:t>Answer: a</w:t>
      </w:r>
    </w:p>
    <w:p>
      <w:r>
        <w:t>Solution: Effective pediatric history-taking uses simple language with parents, allows natural play observation in young children, and gathers information primarily from caregivers. A 4-year-old lacks cognitive ability for detailed questioning. Open-ended questions with parents provide complete information; observation during play reveals behavior and development. Option D uses inappropriate terminology. Option B ignores essential parental information. Option C excludes reliable caregivers. This approach respects developmental level and gathers accurate data.</w:t>
      </w:r>
    </w:p>
    <w:p>
      <w:r>
        <w:t>Positive Marks: 1</w:t>
      </w:r>
    </w:p>
    <w:p>
      <w:r>
        <w:t>Negative Marks: 0</w:t>
      </w:r>
    </w:p>
    <w:p>
      <w:r>
        <w:t>Question: During history taking of a 2-year-old with chronic diarrhea, what specific information about PAST MEDICAL HISTORY would be MOST significant?</w:t>
      </w:r>
    </w:p>
    <w:p>
      <w:r>
        <w:t>(a) Whether the child had colic in the first 3 months of life</w:t>
      </w:r>
    </w:p>
    <w:p>
      <w:r>
        <w:t>(b) Whether the child received vitamin A supplementation at 9 months</w:t>
      </w:r>
    </w:p>
    <w:p>
      <w:r>
        <w:t>(c) The name of the hospital where the child was born</w:t>
      </w:r>
    </w:p>
    <w:p>
      <w:r>
        <w:t>(d) Previous episodes of diarrhea, their duration, management, and outcomes, including hospitalizations</w:t>
      </w:r>
    </w:p>
    <w:p>
      <w:r>
        <w:t>Answer: d</w:t>
      </w:r>
    </w:p>
    <w:p>
      <w:r>
        <w:t>Solution: A detailed past diarrheal history reveals patterns, severity, possible triggers, and response to management. Recurrent or chronic episodes suggest inflammatory bowel disease, food intolerance, or malabsorption needing different approaches. Option A (colic) is irrelevant to chronic diarrhea. Option B (vitamin A at 9 months) doesn't directly impact chronic diarrhea assessment, though deficiency can worsen mucosal immunity. Option C has no clinical relevance. Previous episodes guide current management and prognosis.</w:t>
      </w:r>
    </w:p>
    <w:p>
      <w:r>
        <w:t>Positive Marks: 1</w:t>
      </w:r>
    </w:p>
    <w:p>
      <w:r>
        <w:t>Negative Marks: 0</w:t>
      </w:r>
    </w:p>
    <w:p>
      <w:r>
        <w:t>Question: Which aspect of NUTRITIONAL HISTORY would be MOST critical in assessing a 3-year-old presenting with stunting and developmental delay?</w:t>
      </w:r>
    </w:p>
    <w:p>
      <w:r>
        <w:t>(a) Whether the mother exclusively breastfed for exactly 6 months</w:t>
      </w:r>
    </w:p>
    <w:p>
      <w:r>
        <w:t>(b) Exact brand name of formula given during infancy</w:t>
      </w:r>
    </w:p>
    <w:p>
      <w:r>
        <w:t>(c) Number of times the child was fed sweets or chocolates per week</w:t>
      </w:r>
    </w:p>
    <w:p>
      <w:r>
        <w:t>(d) Type, quantity, frequency of feeds; introduction of complementary feeding; dietary diversity; and presence of any feeding difficulties</w:t>
      </w:r>
    </w:p>
    <w:p>
      <w:r>
        <w:t>Answer: d</w:t>
      </w:r>
    </w:p>
    <w:p>
      <w:r>
        <w:t>Solution: Comprehensive nutritional history including feed type/amount, complementary feeding introduction, dietary diversity, and feeding problems directly correlates with growth and development. This identifies nutritional inadequacy as a cause of stunting and developmental delay. Option B is too specific to be generally useful. Option A, while important, is not as specific as option D. Option C focuses on empty calories rather than overall nutritional status. Stunting and developmental delay often result from prolonged inadequate nutrition captured in a detailed dietary history.</w:t>
      </w:r>
    </w:p>
    <w:p>
      <w:r>
        <w:t>Positive Marks: 1</w:t>
      </w:r>
    </w:p>
    <w:p>
      <w:r>
        <w:t>Negative Marks: 0</w:t>
      </w:r>
    </w:p>
    <w:p>
      <w:r>
        <w:t>Question: A 4-year-old child's birth history includes a maternal statement: 'The baby was born after 9 months, with forceps, weighed 2.2 kg, and cried immediately.' What is the MOST important concern from this history?</w:t>
      </w:r>
    </w:p>
    <w:p>
      <w:r>
        <w:t>(a) Born at 9 months means the child was premature and will always have speech problems</w:t>
      </w:r>
    </w:p>
    <w:p>
      <w:r>
        <w:t>(b) The child is at risk for developmental problems due to low birth weight, which may present as delays in motor or cognitive milestones</w:t>
      </w:r>
    </w:p>
    <w:p>
      <w:r>
        <w:t>(c) Forceps delivery always causes permanent brain damage</w:t>
      </w:r>
    </w:p>
    <w:p>
      <w:r>
        <w:t>(d) The child's immediate cry guarantees normal neurological development</w:t>
      </w:r>
    </w:p>
    <w:p>
      <w:r>
        <w:t>Answer: b</w:t>
      </w:r>
    </w:p>
    <w:p>
      <w:r>
        <w:t>Solution: Low birth weight (2.2 kg, below 2.5 kg threshold) is associated with increased risk for developmental delays, particularly in motor and cognitive domains. Although the child cried immediately (reassuring sign), follow-up assessment of developmental milestones is essential to detect any delays early. Option C is incorrect; forceps alone don't guarantee damage. Option D is false; immediate crying doesn't exclude developmental problems. Option A incorrectly assumes all premature infants have speech problems. The 2.2 kg weight warrants developmental monitoring.</w:t>
      </w:r>
    </w:p>
    <w:p>
      <w:r>
        <w:t>Positive Marks: 1</w:t>
      </w:r>
    </w:p>
    <w:p>
      <w:r>
        <w:t>Negative Marks: 0</w:t>
      </w:r>
    </w:p>
    <w:p>
      <w:r>
        <w:t>Question: In taking FAMILY HISTORY from parents of a 2-year-old child with recurrent infections, which information would be MOST helpful for genetic risk assessment?</w:t>
      </w:r>
    </w:p>
    <w:p>
      <w:r>
        <w:t>(a) Job titles of maternal and paternal grandparents</w:t>
      </w:r>
    </w:p>
    <w:p>
      <w:r>
        <w:t>(b) Whether any family member wears glasses or has dental problems</w:t>
      </w:r>
    </w:p>
    <w:p>
      <w:r>
        <w:t>(c) Presence of consanguinity, similar recurrent infections in siblings or parents, and any family history of immunodeficiency</w:t>
      </w:r>
    </w:p>
    <w:p>
      <w:r>
        <w:t>(d) Names and ages of all cousins on the maternal side</w:t>
      </w:r>
    </w:p>
    <w:p>
      <w:r>
        <w:t>Answer: c</w:t>
      </w:r>
    </w:p>
    <w:p>
      <w:r>
        <w:t>Solution: Consanguinity increases risk of autosomal recessive conditions like immunodeficiency disorders. Similar infection patterns in siblings/parents suggest genetic immunodeficiency. Family history of immunodeficiency directly guides investigation. This information is critical for genetic counseling and identifying rare immunologic disorders. Option A is irrelevant. Option B relates to common conditions, not immunodeficiency risk. Option D lacks clinical significance. Recurrent infections with positive family history of immunodeficiency warrant immunological workup.</w:t>
      </w:r>
    </w:p>
    <w:p>
      <w:r>
        <w:t>Positive Marks: 1</w:t>
      </w:r>
    </w:p>
    <w:p>
      <w:r>
        <w:t>Negative Marks: 0</w:t>
      </w:r>
    </w:p>
    <w:p>
      <w:r>
        <w:t>Question: Which component of SOCIAL HISTORY is MOST important in a 3-year-old presenting with delayed speech and behavioral problems?</w:t>
      </w:r>
    </w:p>
    <w:p>
      <w:r>
        <w:t>(a) Brand of detergent used for washing clothes</w:t>
      </w:r>
    </w:p>
    <w:p>
      <w:r>
        <w:t>(b) Whether the child's father owns a car or motorcycle</w:t>
      </w:r>
    </w:p>
    <w:p>
      <w:r>
        <w:t>(c) Type of housing, number of people living in the home, primary caregiver, and exposure to books or stimulating activities</w:t>
      </w:r>
    </w:p>
    <w:p>
      <w:r>
        <w:t>(d) The color of the child's bedroom walls</w:t>
      </w:r>
    </w:p>
    <w:p>
      <w:r>
        <w:t>Answer: c</w:t>
      </w:r>
    </w:p>
    <w:p>
      <w:r>
        <w:t>Solution: Socioeconomic factors including housing type, crowding, primary caregiver stability, and environmental stimulation directly impact language development and behavior. Unstable caregiving, crowded homes, and lack of stimulation cause delayed speech. This information identifies modifiable risk factors for intervention. Option D (wall color) is irrelevant. Option A (detergent brand) has no developmental impact unless causing allergies, which isn't indicated. Option B relates to socioeconomic status but is less directly relevant than actual home environment. Environmental enrichment is critical for speech development.</w:t>
      </w:r>
    </w:p>
    <w:p>
      <w:r>
        <w:t>Positive Marks: 1</w:t>
      </w:r>
    </w:p>
    <w:p>
      <w:r>
        <w:t>Negative Marks: 0</w:t>
      </w:r>
    </w:p>
    <w:p>
      <w:r>
        <w:t>Question: A 5-year-old child's school history reveals the child frequently falls during play and has poor coordination. Which additional assessment finding would MOST likely suggest cerebellar dysfunction rather than simple clumsiness?</w:t>
      </w:r>
    </w:p>
    <w:p>
      <w:r>
        <w:t>(a) The child eats with a spoon independently</w:t>
      </w:r>
    </w:p>
    <w:p>
      <w:r>
        <w:t>(b) The child performs well in mathematics</w:t>
      </w:r>
    </w:p>
    <w:p>
      <w:r>
        <w:t>(c) Normal hearing and vision on screening</w:t>
      </w:r>
    </w:p>
    <w:p>
      <w:r>
        <w:t>(d) Inability to perform rapid alternating movements and positive finger-nose test on cerebellar function testing</w:t>
      </w:r>
    </w:p>
    <w:p>
      <w:r>
        <w:t>Answer: d</w:t>
      </w:r>
    </w:p>
    <w:p>
      <w:r>
        <w:t>Solution: Positive cerebellar signs including dysdiadochokinesia (inability to perform rapid alternating movements) and dysmetria (positive finger-nose test) indicate cerebellar pathology, not simple clumsiness. These specific neurological signs distinguish structural cerebellar dysfunction from developmental coordination disorder. Option B (math ability) doesn't relate to coordination. Option C (normal hearing/vision) rules out sensory causes but doesn't confirm cerebellar involvement. Option A (feeding independence) is normal development. Specific cerebellar signs require imaging and neurological evaluation.</w:t>
      </w:r>
    </w:p>
    <w:p>
      <w:r>
        <w:t>Positive Marks: 1</w:t>
      </w:r>
    </w:p>
    <w:p>
      <w:r>
        <w:t>Negative Marks: 0</w:t>
      </w:r>
    </w:p>
    <w:p>
      <w:r>
        <w:t>Question: In a 2-year-old with recurrent ear infections, which aspect of IMMUNIZATION HISTORY would help explain increased susceptibility?</w:t>
      </w:r>
    </w:p>
    <w:p>
      <w:r>
        <w:t>(a) Whether rotavirus vaccine was given orally or intramuscularly</w:t>
      </w:r>
    </w:p>
    <w:p>
      <w:r>
        <w:t>(b) Whether the child received oral polio vaccine or inactivated polio vaccine</w:t>
      </w:r>
    </w:p>
    <w:p>
      <w:r>
        <w:t>(c) Incomplete pneumococcal conjugate vaccine series or delayed administration affecting timing and protective antibody response</w:t>
      </w:r>
    </w:p>
    <w:p>
      <w:r>
        <w:t>(d) The exact time of day when vaccines were administered</w:t>
      </w:r>
    </w:p>
    <w:p>
      <w:r>
        <w:t>Answer: c</w:t>
      </w:r>
    </w:p>
    <w:p>
      <w:r>
        <w:t>Solution: Pneumococcal conjugate vaccine (PCV) provides protection against Streptococcus pneumoniae, a common cause of otitis media. Incomplete series or improper spacing reduces antibody response and protective immunity. Recurrent ear infections suggest inadequate vaccination coverage or poor immune response. Option B doesn't relate to ear infections. Option A (rotavirus route) is irrelevant to recurrent otitis media. Option D (time of administration) doesn't affect vaccine efficacy. Vaccination status directly correlates with susceptibility to vaccine-preventable infections.</w:t>
      </w:r>
    </w:p>
    <w:p>
      <w:r>
        <w:t>Positive Marks: 1</w:t>
      </w:r>
    </w:p>
    <w:p>
      <w:r>
        <w:t>Negative Marks: 0</w:t>
      </w:r>
    </w:p>
    <w:p>
      <w:r>
        <w:t>Question: A 3-year-old with history of 'recurrent fever' presents for assessment. Which type of fever documentation would MOST help differentiate between serious infection and noninfectious fever?</w:t>
      </w:r>
    </w:p>
    <w:p>
      <w:r>
        <w:t>(a) Pattern of fever (continuous, intermittent, remittent, spiking) and response to antipyretics and antibiotics</w:t>
      </w:r>
    </w:p>
    <w:p>
      <w:r>
        <w:t>(b) Whether the fever is usually in the morning or evening</w:t>
      </w:r>
    </w:p>
    <w:p>
      <w:r>
        <w:t>(c) Whether the child plays with toys during fever</w:t>
      </w:r>
    </w:p>
    <w:p>
      <w:r>
        <w:t>(d) The color of urine during fever episodes</w:t>
      </w:r>
    </w:p>
    <w:p>
      <w:r>
        <w:t>Answer: a</w:t>
      </w:r>
    </w:p>
    <w:p>
      <w:r>
        <w:t>Solution: Fever patterns have diagnostic significance: continuous fever suggests pneumonia, spiking fever suggests abscess or tuberculosis, remittent suggests toxemia. Response to antibiotics indicates bacterial infection; resistance suggests viral or noninfectious cause. This pattern analysis is crucial for differential diagnosis. Option B lacks diagnostic value. Option D (urine color) may indicate dehydration but not fever type. Option C (playing during fever) indicates severity rather than etiology. Systematic fever documentation guides diagnosis and appropriate investigation.</w:t>
      </w:r>
    </w:p>
    <w:p>
      <w:r>
        <w:t>Positive Marks: 1</w:t>
      </w:r>
    </w:p>
    <w:p>
      <w:r>
        <w:t>Negative Marks: 0</w:t>
      </w:r>
    </w:p>
    <w:p>
      <w:r>
        <w:t>Question: During assessment of a 4-year-old, the nurse learns that the child has a 2-year-old sibling with cystic fibrosis. Which aspect of this SIBLING HISTORY is MOST significant for the index child's assessment?</w:t>
      </w:r>
    </w:p>
    <w:p>
      <w:r>
        <w:t>(a) Genetic risk of autosomal recessive inheritance; need for screening this child and genetic counseling for family</w:t>
      </w:r>
    </w:p>
    <w:p>
      <w:r>
        <w:t>(b) The exact height and weight of the sibling</w:t>
      </w:r>
    </w:p>
    <w:p>
      <w:r>
        <w:t>(c) The school the sibling attends</w:t>
      </w:r>
    </w:p>
    <w:p>
      <w:r>
        <w:t>(d) The sibling's favorite toys or games</w:t>
      </w:r>
    </w:p>
    <w:p>
      <w:r>
        <w:t>Answer: a</w:t>
      </w:r>
    </w:p>
    <w:p>
      <w:r>
        <w:t>Solution: Cystic fibrosis is autosomal recessive; if a sibling has it, both parents are carriers, giving this child a 25% chance of being affected. Screening via sweat chloride test is indicated even if asymptomatic, as early detection enables early intervention. Genetic counseling is essential for family planning. Option D is irrelevant. Option B (sibling's growth) doesn't indicate genetic risk in this child. Option C has no genetic significance. Positive family history of genetic disease mandates screening and counseling of other family members.</w:t>
      </w:r>
    </w:p>
    <w:p>
      <w:r>
        <w:t>Positive Marks: 1</w:t>
      </w:r>
    </w:p>
    <w:p>
      <w:r>
        <w:t>Negative Marks: 0</w:t>
      </w:r>
    </w:p>
    <w:p>
      <w:r>
        <w:t>Question: A 3-year-old with failure to thrive has been brought for assessment. Which combination of historical findings would MOST strongly suggest organic (medical) rather than nonorganic failure to thrive?</w:t>
      </w:r>
    </w:p>
    <w:p>
      <w:r>
        <w:t>(a) Sparse toys at home and parental unemployment</w:t>
      </w:r>
    </w:p>
    <w:p>
      <w:r>
        <w:t>(b) Growth deceleration across multiple percentiles, chronic diarrhea, food intolerance history, and appropriate feeding offered</w:t>
      </w:r>
    </w:p>
    <w:p>
      <w:r>
        <w:t>(c) Lack of affection from parents and infrequent social interaction</w:t>
      </w:r>
    </w:p>
    <w:p>
      <w:r>
        <w:t>(d) Birth weight of 3.2 kg and normal psychomotor milestones</w:t>
      </w:r>
    </w:p>
    <w:p>
      <w:r>
        <w:t>Answer: b</w:t>
      </w:r>
    </w:p>
    <w:p>
      <w:r>
        <w:t>Solution: Organic FTT presents with medical findings: growth deviation (crossing percentiles), chronic symptoms (diarrhea), identifiable organic cause (food intolerance), despite adequate nutritional intake. This combination strongly suggests medical pathology requiring investigation. Option A suggests nonorganic (environmental/psychosocial) FTT. Option C indicates neglect/nonorganic FTT. Option D indicates healthy child, inconsistent with FTT. The key distinguishing feature is the presence of medical symptoms despite appropriate feeding, requiring organic investigation.</w:t>
      </w:r>
    </w:p>
    <w:p>
      <w:r>
        <w:t>Positive Marks: 1</w:t>
      </w:r>
    </w:p>
    <w:p>
      <w:r>
        <w:t>Negative Marks: 0</w:t>
      </w:r>
    </w:p>
    <w:p>
      <w:r>
        <w:t>Question: In assessing a 4-year-old with abdominal pain, which history-taking approach would MOST accurately characterize the pain and guide diagnosis?</w:t>
      </w:r>
    </w:p>
    <w:p>
      <w:r>
        <w:t>(a) Focusing only on the duration of pain without other details</w:t>
      </w:r>
    </w:p>
    <w:p>
      <w:r>
        <w:t>(b) Simply asking 'Does your stomach hurt?' and noting yes or no</w:t>
      </w:r>
    </w:p>
    <w:p>
      <w:r>
        <w:t>(c) Assuming the pain is probably from an infection since the child has fever</w:t>
      </w:r>
    </w:p>
    <w:p>
      <w:r>
        <w:t>(d) Using pain location, character (colicky vs constant), severity, aggravating/relieving factors, and associated symptoms, with reference to anatomical landmarks the child understands</w:t>
      </w:r>
    </w:p>
    <w:p>
      <w:r>
        <w:t>Answer: d</w:t>
      </w:r>
    </w:p>
    <w:p>
      <w:r>
        <w:t>Solution: Systematic pain assessment in children includes localization (using child-friendly references like 'where you eat'), character (sharp, dull, crampy), severity (visual scales), timing, and associated symptoms. This structured approach reveals red flags and guides differential diagnosis. Option B is too superficial. Option C makes unfounded assumptions. Option A ignores important pain characteristics. Thorough pain history in pediatric patients guides appropriate investigation and distinguishes functional from organic causes.</w:t>
      </w:r>
    </w:p>
    <w:p>
      <w:r>
        <w:t>Positive Marks: 1</w:t>
      </w:r>
    </w:p>
    <w:p>
      <w:r>
        <w:t>Negative Marks: 0</w:t>
      </w:r>
    </w:p>
    <w:p>
      <w:r>
        <w:t>Question: A 2-year-old is being assessed for recurrent respiratory infections. Which ENVIRONMENTAL HISTORY finding would be MOST significant in contributing to this presentation?</w:t>
      </w:r>
    </w:p>
    <w:p>
      <w:r>
        <w:t>(a) The child's preferred color is blue</w:t>
      </w:r>
    </w:p>
    <w:p>
      <w:r>
        <w:t>(b) The child watches cartoons every day</w:t>
      </w:r>
    </w:p>
    <w:p>
      <w:r>
        <w:t>(c) The family owns a television set</w:t>
      </w:r>
    </w:p>
    <w:p>
      <w:r>
        <w:t>(d) Exposure to tobacco smoke indoors, air pollution, or crowded living conditions affecting mucosal immunity</w:t>
      </w:r>
    </w:p>
    <w:p>
      <w:r>
        <w:t>Answer: d</w:t>
      </w:r>
    </w:p>
    <w:p>
      <w:r>
        <w:t>Solution: Environmental risk factors directly impair respiratory immunity: passive smoking damages ciliary function and mucosal defenses; air pollution injures airway epithelium; crowding increases infection exposure. These are modifiable risk factors contributing to recurrent infections. Option A is irrelevant to infection risk. Option B (screen time) has no direct link to respiratory infection. Option C (TV ownership) is unrelated. Environmental history should focus on health-impacting exposures that guide preventive counseling.</w:t>
      </w:r>
    </w:p>
    <w:p>
      <w:r>
        <w:t>Positive Marks: 1</w:t>
      </w:r>
    </w:p>
    <w:p>
      <w:r>
        <w:t>Negative Marks: 0</w:t>
      </w:r>
    </w:p>
    <w:p>
      <w:r>
        <w:t>Question: During assessment, a parent describes a 3-year-old as 'not walking properly and falling frequently' for the past 6 months. Which aspect of the DEVELOPMENTAL HISTORY would MOST help distinguish between normal variation and pathological motor delay?</w:t>
      </w:r>
    </w:p>
    <w:p>
      <w:r>
        <w:t>(a) Age at which independent walking was achieved and quality of motor skills (smooth vs clumsy) progression</w:t>
      </w:r>
    </w:p>
    <w:p>
      <w:r>
        <w:t>(b) Age when the child first babbled</w:t>
      </w:r>
    </w:p>
    <w:p>
      <w:r>
        <w:t>(c) Age when the child first smiled</w:t>
      </w:r>
    </w:p>
    <w:p>
      <w:r>
        <w:t>(d) Age when the child first recognized familiar faces</w:t>
      </w:r>
    </w:p>
    <w:p>
      <w:r>
        <w:t>Answer: a</w:t>
      </w:r>
    </w:p>
    <w:p>
      <w:r>
        <w:t>Solution: Motor developmental milestones and their quality are crucial: normal walking appears by 12-15 months. A 3-year-old with recent deterioration or progressive clumsiness suggests acquired neurological disease requiring investigation. Age of achievement and subsequent progression quality guide diagnosis. Option C (smiling) is social development. Option B (babbling) is language development. Option D (face recognition) is social-cognitive development. Progressive motor deterioration in a previously functioning child indicates potential pathology and requires neurological investigation.</w:t>
      </w:r>
    </w:p>
    <w:p>
      <w:r>
        <w:t>Positive Marks: 1</w:t>
      </w:r>
    </w:p>
    <w:p>
      <w:r>
        <w:t>Negative Marks: 0</w:t>
      </w:r>
    </w:p>
    <w:p>
      <w:r>
        <w:t>Question: A 4-year-old with recurrent sore throats is brought for assessment. Which specific aspect of the SYSTEMIC REVIEW during history would be MOST critical for identifying rheumatic fever risk?</w:t>
      </w:r>
    </w:p>
    <w:p>
      <w:r>
        <w:t>(a) Whether the child sleeps well at night</w:t>
      </w:r>
    </w:p>
    <w:p>
      <w:r>
        <w:t>(b) Number of times the child plays outdoors weekly</w:t>
      </w:r>
    </w:p>
    <w:p>
      <w:r>
        <w:t>(c) Presence of joint pain, swelling, limitation of movement, and recent preceding streptococcal infection history</w:t>
      </w:r>
    </w:p>
    <w:p>
      <w:r>
        <w:t>(d) The child's food preferences and appetite</w:t>
      </w:r>
    </w:p>
    <w:p>
      <w:r>
        <w:t>Answer: c</w:t>
      </w:r>
    </w:p>
    <w:p>
      <w:r>
        <w:t>Solution: Rheumatic fever manifests with arthritis/arthralgias (polyarthritis affecting large joints), preceding sore throat (streptococcal pharyngitis). Careful history of joint symptoms and preceding infection timing is essential for early diagnosis and secondary prophylaxis. Other features include carditis, chorea, and subcutaneous nodules. Option A relates to sleep quality, not rheumatic complications. Option D (appetite/food preferences) doesn't indicate rheumatic disease. Option B (outdoor play) has no relevance to rheumatic fever risk. Systemic review identifying arthralgias and preceding infection guides diagnosis of acute rheumatic fever.</w:t>
      </w:r>
    </w:p>
    <w:p>
      <w:r>
        <w:t>Positive Marks: 1</w:t>
      </w:r>
    </w:p>
    <w:p>
      <w:r>
        <w:t>Negative Marks: 0</w:t>
      </w:r>
    </w:p>
    <w:p>
      <w:r>
        <w:t>Question: In assessing a 5-year-old with academic difficulties and inattention, which aspect of DEVELOPMENTAL and BEHAVIORAL HISTORY would MOST help differentiate between ADHD and other causes?</w:t>
      </w:r>
    </w:p>
    <w:p>
      <w:r>
        <w:t>(a) Whether the child's father completed high school education</w:t>
      </w:r>
    </w:p>
    <w:p>
      <w:r>
        <w:t>(b) Onset before age 6 years, duration over 6 months in multiple settings (home and school), and specific symptoms like impulsivity, hyperactivity, and inattention affecting functioning</w:t>
      </w:r>
    </w:p>
    <w:p>
      <w:r>
        <w:t>(c) The child's favorite teacher's name</w:t>
      </w:r>
    </w:p>
    <w:p>
      <w:r>
        <w:t>(d) Number of siblings the child has</w:t>
      </w:r>
    </w:p>
    <w:p>
      <w:r>
        <w:t>Answer: b</w:t>
      </w:r>
    </w:p>
    <w:p>
      <w:r>
        <w:t>Solution: DSM-5 criteria for ADHD require: onset before 6 years (developmental), duration at least 6 months, symptoms in multiple settings, functional impairment. This systematic history differentiates ADHD from situational inattention, anxiety, or learning disorders specific to one environment. Option A (parental education) is irrelevant to ADHD diagnosis. Option C (teacher's name) has no diagnostic value. Option D (sibling count) doesn't aid diagnosis. Detailed behavioral history across settings and timeline is essential for accurate diagnosis and excluding alternative causes.</w:t>
      </w:r>
    </w:p>
    <w:p>
      <w:r>
        <w:t>Positive Marks: 1</w:t>
      </w:r>
    </w:p>
    <w:p>
      <w:r>
        <w:t>Negative Marks: 0</w:t>
      </w:r>
    </w:p>
    <w:p>
      <w:r>
        <w:t>Question: A 3-year-old with poorly controlled asthma is reassessed. Which aspect of the ALLERGY and TRIGGER HISTORY would be MOST useful for identifying modifiable risk factors?</w:t>
      </w:r>
    </w:p>
    <w:p>
      <w:r>
        <w:t>(a) The route by which the asthma medications are administered</w:t>
      </w:r>
    </w:p>
    <w:p>
      <w:r>
        <w:t>(b) Names of friends the child plays with</w:t>
      </w:r>
    </w:p>
    <w:p>
      <w:r>
        <w:t>(c) History of specific allergen exposures (house dust, pets, pollen) and environmental triggers (smoke, pollution) causing exacerbations</w:t>
      </w:r>
    </w:p>
    <w:p>
      <w:r>
        <w:t>(d) The brand of soap the family uses</w:t>
      </w:r>
    </w:p>
    <w:p>
      <w:r>
        <w:t>Answer: c</w:t>
      </w:r>
    </w:p>
    <w:p>
      <w:r>
        <w:t>Solution: Identifying specific allergens and environmental triggers enables targeted avoidance strategies and environmental modification to reduce exacerbations. Common pediatric triggers include dust mites, pet dander, tobacco smoke, air pollution, and viral infections. This information directly impacts management. Option D (soap brand) is irrelevant unless causing dermatologic issues. Option B (friends' names) has no therapeutic relevance. Option A (medication route) addresses delivery but not trigger identification. Comprehensive trigger history guides preventive environmental measures critical for asthma control.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