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MOST common type of nephrotic syndrome in children aged 2-6 years?</w:t>
      </w:r>
    </w:p>
    <w:p>
      <w:r>
        <w:t>(a) Post-infectious glomerulonephritis</w:t>
      </w:r>
    </w:p>
    <w:p>
      <w:r>
        <w:t>(b) Membranoproliferative glomerulonephritis</w:t>
      </w:r>
    </w:p>
    <w:p>
      <w:r>
        <w:t>(c) Focal segmental glomerulosclerosis (FSGS)</w:t>
      </w:r>
    </w:p>
    <w:p>
      <w:r>
        <w:t>(d) Minimal change disease (MCD)</w:t>
      </w:r>
    </w:p>
    <w:p>
      <w:r>
        <w:t>Answer: d</w:t>
      </w:r>
    </w:p>
    <w:p>
      <w:r>
        <w:t>Solution: Minimal change disease accounts for 85-90% of nephrotic syndrome in children aged 2-6 years and presents with selective proteinuria, normal renal function, and excellent response to corticosteroids. FSGS is more common in adolescents and adults with steroid-resistant presentation. Membranoproliferative GN and post-infectious GN typically present as acute glomerulonephritis with hematuria and casts rather than nephrotic syndrome. Memory aid: MCD = Most Common Disease in children.</w:t>
      </w:r>
    </w:p>
    <w:p>
      <w:r>
        <w:t>Positive Marks: 1</w:t>
      </w:r>
    </w:p>
    <w:p>
      <w:r>
        <w:t>Negative Marks: 0</w:t>
      </w:r>
    </w:p>
    <w:p>
      <w:r>
        <w:t>Question: A 4-year-old with suspected minimal change nephrotic syndrome shows periorbital edema, hypoalbuminemia (2.0 g/dL), and selective proteinuria (4.5 g/24h). What is the FIRST-LINE treatment?</w:t>
      </w:r>
    </w:p>
    <w:p>
      <w:r>
        <w:t>(a) Furosemide with NSAIDs for fluid mobilization</w:t>
      </w:r>
    </w:p>
    <w:p>
      <w:r>
        <w:t>(b) Intravenous albumin infusion 20%</w:t>
      </w:r>
    </w:p>
    <w:p>
      <w:r>
        <w:t>(c) Prednisolone 2 mg/kg/day for 4-6 weeks followed by alternate-day dosing</w:t>
      </w:r>
    </w:p>
    <w:p>
      <w:r>
        <w:t>(d) Cyclophosphamide 2 mg/kg/day</w:t>
      </w:r>
    </w:p>
    <w:p>
      <w:r>
        <w:t>Answer: c</w:t>
      </w:r>
    </w:p>
    <w:p>
      <w:r>
        <w:t>Solution: Prednisolone at 2 mg/kg/day (maximum 80 mg) for 4-6 weeks followed by alternate-day tapering is the standard first-line therapy for steroid-responsive minimal change nephrotic syndrome. Cyclophosphamide is reserved for steroid-dependent or steroid-resistant cases. IV albumin provides only temporary relief and is used only for symptomatic hypoalbuminemia. NSAIDs are contraindicated due to risk of acute kidney injury in nephrotic state.</w:t>
      </w:r>
    </w:p>
    <w:p>
      <w:r>
        <w:t>Positive Marks: 1</w:t>
      </w:r>
    </w:p>
    <w:p>
      <w:r>
        <w:t>Negative Marks: 0</w:t>
      </w:r>
    </w:p>
    <w:p>
      <w:r>
        <w:t>Question: What is the characteristic finding on electron microscopy in minimal change nephrotic syndrome?</w:t>
      </w:r>
    </w:p>
    <w:p>
      <w:r>
        <w:t>(a) Segmental sclerosis of glomerular capillaries</w:t>
      </w:r>
    </w:p>
    <w:p>
      <w:r>
        <w:t>(b) Subepithelial 'hump-like' deposits</w:t>
      </w:r>
    </w:p>
    <w:p>
      <w:r>
        <w:t>(c) Effacement of podocyte foot processes</w:t>
      </w:r>
    </w:p>
    <w:p>
      <w:r>
        <w:t>(d) Subendothelial electron-dense deposits</w:t>
      </w:r>
    </w:p>
    <w:p>
      <w:r>
        <w:t>Answer: c</w:t>
      </w:r>
    </w:p>
    <w:p>
      <w:r>
        <w:t>Solution: Minimal change disease shows normal light microscopy but pathognomonic effacement of podocyte foot processes on electron microscopy. This represents the only structural abnormality despite severe clinical nephrotic syndrome. Segmental sclerosis indicates FSGS, subendothelial deposits are seen in membranoproliferative GN, and subepithelial humps are characteristic of post-infectious GN.</w:t>
      </w:r>
    </w:p>
    <w:p>
      <w:r>
        <w:t>Positive Marks: 1</w:t>
      </w:r>
    </w:p>
    <w:p>
      <w:r>
        <w:t>Negative Marks: 0</w:t>
      </w:r>
    </w:p>
    <w:p>
      <w:r>
        <w:t>Question: A child with nephrotic syndrome develops fever, abdominal pain, and cloudy ascitic fluid with PMN &gt;250/mm³. Which organism is MOST commonly responsible for spontaneous bacterial peritonitis?</w:t>
      </w:r>
    </w:p>
    <w:p>
      <w:r>
        <w:t>(a) Escherichia coli</w:t>
      </w:r>
    </w:p>
    <w:p>
      <w:r>
        <w:t>(b) Streptococcus pneumoniae</w:t>
      </w:r>
    </w:p>
    <w:p>
      <w:r>
        <w:t>(c) Klebsiella pneumoniae</w:t>
      </w:r>
    </w:p>
    <w:p>
      <w:r>
        <w:t>(d) Staphylococcus aureus</w:t>
      </w:r>
    </w:p>
    <w:p>
      <w:r>
        <w:t>Answer: b</w:t>
      </w:r>
    </w:p>
    <w:p>
      <w:r>
        <w:t>Solution: Streptococcus pneumoniae is responsible for 50-60% of spontaneous bacterial peritonitis in nephrotic syndrome, followed by S. aureus. Infection occurs due to loss of opsonins (IgG, complement) and impaired phagocytosis from proteinuria. Gram-negative organisms like E. coli and Klebsiella are less common in nephrotic-associated SBP. Immediate blood culture, ascites culture, and antibiotic therapy with cephalosporin or penicillin are essential.</w:t>
      </w:r>
    </w:p>
    <w:p>
      <w:r>
        <w:t>Positive Marks: 1</w:t>
      </w:r>
    </w:p>
    <w:p>
      <w:r>
        <w:t>Negative Marks: 0</w:t>
      </w:r>
    </w:p>
    <w:p>
      <w:r>
        <w:t>Question: Which finding is MOST specific for distinguishing nephrotic syndrome from other glomerulonephritides?</w:t>
      </w:r>
    </w:p>
    <w:p>
      <w:r>
        <w:t>(a) Proteinuria between 20-40 mg/kg/day</w:t>
      </w:r>
    </w:p>
    <w:p>
      <w:r>
        <w:t>(b) Microscopic hematuria with dysmorphic RBCs</w:t>
      </w:r>
    </w:p>
    <w:p>
      <w:r>
        <w:t>(c) Presence of hematuria with RBC casts</w:t>
      </w:r>
    </w:p>
    <w:p>
      <w:r>
        <w:t>(d) Selective proteinuria &gt;40 mg/kg/day (predominantly albumin &gt;90%)</w:t>
      </w:r>
    </w:p>
    <w:p>
      <w:r>
        <w:t>Answer: d</w:t>
      </w:r>
    </w:p>
    <w:p>
      <w:r>
        <w:t>Solution: Nephrotic syndrome is defined by selective proteinuria &gt;40 mg/kg/day with predominantly albuminuria, reflecting loss of negative charge on glomerular basement membrane rather than structural damage. Non-selective proteinuria with hematuria and RBC casts indicates proliferative glomerulonephritis. Asymptomatic proteinuria ranges 10-40 mg/kg/day. The selective nature and high magnitude distinguish MCD nephrotic syndrome from other GN types.</w:t>
      </w:r>
    </w:p>
    <w:p>
      <w:r>
        <w:t>Positive Marks: 1</w:t>
      </w:r>
    </w:p>
    <w:p>
      <w:r>
        <w:t>Negative Marks: 0</w:t>
      </w:r>
    </w:p>
    <w:p>
      <w:r>
        <w:t>Question: A child with nephrotic syndrome has serum total protein 4.2 g/dL, albumin 1.8 g/dL, and serum cholesterol 450 mg/dL. The elevated cholesterol despite hypoproteinemia is explained by:</w:t>
      </w:r>
    </w:p>
    <w:p>
      <w:r>
        <w:t>(a) Compensatory increased hepatic lipoprotein synthesis triggered by reduced plasma oncotic pressure</w:t>
      </w:r>
    </w:p>
    <w:p>
      <w:r>
        <w:t>(b) Impaired hepatic synthesis of lipoproteins from protein loss</w:t>
      </w:r>
    </w:p>
    <w:p>
      <w:r>
        <w:t>(c) Concomitant liver disease with portal hypertension</w:t>
      </w:r>
    </w:p>
    <w:p>
      <w:r>
        <w:t>(d) Dietary intake of fatty foods causing hyperlipidemia</w:t>
      </w:r>
    </w:p>
    <w:p>
      <w:r>
        <w:t>Answer: a</w:t>
      </w:r>
    </w:p>
    <w:p>
      <w:r>
        <w:t>Solution: Decreased plasma oncotic pressure from severe hypoalbuminemia stimulates hepatic compensatory response with increased synthesis of lipoproteins (VLDL, LDL) and clotting factors, resulting in hyperlipidemia and hypercoagulability. This is a key pathophysiological mechanism in nephrotic syndrome. The hypoalbuminemia actually reflects severe protein loss, not impaired synthesis. Dietary factors and liver disease are not primary causes of nephrotic-associated hyperlipidemia. Trick: Think 'compensation' not 'malfunction'.</w:t>
      </w:r>
    </w:p>
    <w:p>
      <w:r>
        <w:t>Positive Marks: 1</w:t>
      </w:r>
    </w:p>
    <w:p>
      <w:r>
        <w:t>Negative Marks: 0</w:t>
      </w:r>
    </w:p>
    <w:p>
      <w:r>
        <w:t>Question: Which complication of nephrotic syndrome constitutes a medical emergency requiring immediate intervention?</w:t>
      </w:r>
    </w:p>
    <w:p>
      <w:r>
        <w:t>(a) Hypercalcemia from vitamin D absorption</w:t>
      </w:r>
    </w:p>
    <w:p>
      <w:r>
        <w:t>(b) Hypokalemia from diuretic therapy</w:t>
      </w:r>
    </w:p>
    <w:p>
      <w:r>
        <w:t>(c) Hyponatremia from fluid retention</w:t>
      </w:r>
    </w:p>
    <w:p>
      <w:r>
        <w:t>(d) Spontaneous bacterial peritonitis from impaired opsonization and complement loss</w:t>
      </w:r>
    </w:p>
    <w:p>
      <w:r>
        <w:t>Answer: d</w:t>
      </w:r>
    </w:p>
    <w:p>
      <w:r>
        <w:t>Solution: Spontaneous bacterial peritonitis represents a life-threatening emergency occurring in 1-2% of nephrotic children due to loss of immunoglobulins and complement in urine. It requires immediate blood/ascites cultures, antibiotics (cephalosporin or penicillin), and often hospitalization. Hypercalcemia is rare in nephrotic syndrome (hypocalcemia is more common). Hypokalemia and hyponatremia require correction but are not emergencies if managed appropriately. SBP has significant mortality if untreated.</w:t>
      </w:r>
    </w:p>
    <w:p>
      <w:r>
        <w:t>Positive Marks: 1</w:t>
      </w:r>
    </w:p>
    <w:p>
      <w:r>
        <w:t>Negative Marks: 0</w:t>
      </w:r>
    </w:p>
    <w:p>
      <w:r>
        <w:t>Question: A child with steroid-responsive nephrotic syndrome develops proteinuria relapse 2 months after achieving complete remission. What is the APPROPRIATE next step in management?</w:t>
      </w:r>
    </w:p>
    <w:p>
      <w:r>
        <w:t>(a) Perform kidney biopsy to rule out FSGS</w:t>
      </w:r>
    </w:p>
    <w:p>
      <w:r>
        <w:t>(b) Repeat prednisolone at the same initial induction dose (2 mg/kg/day)</w:t>
      </w:r>
    </w:p>
    <w:p>
      <w:r>
        <w:t>(c) Start cyclophosphamide therapy to prevent further relapses</w:t>
      </w:r>
    </w:p>
    <w:p>
      <w:r>
        <w:t>(d) Switch to tacrolimus as steroid-sparing agent</w:t>
      </w:r>
    </w:p>
    <w:p>
      <w:r>
        <w:t>Answer: b</w:t>
      </w:r>
    </w:p>
    <w:p>
      <w:r>
        <w:t>Solution: Children who relapse after initial steroid response are considered steroid-responsive and should be re-treated with prednisolone at the same dose that induced remission. Most will achieve remission again with similar duration (3-6 weeks). Cyclophosphamide is reserved for steroid-dependent cases (≥2 relapses in 6 months or ≥4 in 2 years) or steroid-resistant cases. Kidney biopsy is unnecessary in steroid-responsive presentations. This approach achieves remission while avoiding premature escalation to more toxic agents.</w:t>
      </w:r>
    </w:p>
    <w:p>
      <w:r>
        <w:t>Positive Marks: 1</w:t>
      </w:r>
    </w:p>
    <w:p>
      <w:r>
        <w:t>Negative Marks: 0</w:t>
      </w:r>
    </w:p>
    <w:p>
      <w:r>
        <w:t>Question: Which dietary protein recommendation is CORRECT for a child with active nephrotic syndrome?</w:t>
      </w:r>
    </w:p>
    <w:p>
      <w:r>
        <w:t>(a) Provide normal to increased protein intake of 1.2-1.5 g/kg/day to compensate for urinary losses</w:t>
      </w:r>
    </w:p>
    <w:p>
      <w:r>
        <w:t>(b) Protein intake is not important; focus only on sodium restriction</w:t>
      </w:r>
    </w:p>
    <w:p>
      <w:r>
        <w:t>(c) Restrict protein to 0.8 g/kg/day to reduce proteinuria</w:t>
      </w:r>
    </w:p>
    <w:p>
      <w:r>
        <w:t>(d) Restrict protein to 1.0 g/kg/day until remission achieved</w:t>
      </w:r>
    </w:p>
    <w:p>
      <w:r>
        <w:t>Answer: a</w:t>
      </w:r>
    </w:p>
    <w:p>
      <w:r>
        <w:t>Solution: Normal to increased protein intake (1.2-1.5 g/kg/day) is recommended in nephrotic syndrome to compensate for massive urinary protein losses and maintain nutritional status, growth, and immunocompetence. Protein restriction (0.8 g/kg/day) is indicated only in chronic kidney disease with advanced renal failure. Adequate protein is essential for albumin synthesis, immune function, and wound healing. Sodium restriction to &lt;2 g/day helps reduce edema; sodium should be restricted, not protein.</w:t>
      </w:r>
    </w:p>
    <w:p>
      <w:r>
        <w:t>Positive Marks: 1</w:t>
      </w:r>
    </w:p>
    <w:p>
      <w:r>
        <w:t>Negative Marks: 0</w:t>
      </w:r>
    </w:p>
    <w:p>
      <w:r>
        <w:t>Question: A nephrotic child on corticosteroid therapy develops fever, abdominal pain, and diarrhea. Which medication-related complication is MOST likely?</w:t>
      </w:r>
    </w:p>
    <w:p>
      <w:r>
        <w:t>(a) Corticosteroid-induced systemic candidiasis from immunosuppression</w:t>
      </w:r>
    </w:p>
    <w:p>
      <w:r>
        <w:t>(b) Infectious peritonitis with bowel bacterial translocation</w:t>
      </w:r>
    </w:p>
    <w:p>
      <w:r>
        <w:t>(c) Drug-induced pancreatitis from diuretics</w:t>
      </w:r>
    </w:p>
    <w:p>
      <w:r>
        <w:t>(d) Steroid-induced peptic ulcer with perforation</w:t>
      </w:r>
    </w:p>
    <w:p>
      <w:r>
        <w:t>Answer: a</w:t>
      </w:r>
    </w:p>
    <w:p>
      <w:r>
        <w:t>Solution: Corticosteroids cause profound immunosuppression, predisposing nephrotic children to opportunistic infections, particularly candidiasis. Fever with diarrhea in a steroid-treated patient suggests candidal esophagitis or disseminated candidiasis. Spontaneous bacterial peritonitis typically presents with localized peritoneal signs without prominent diarrhea. Drug-induced pancreatitis and peptic ulcer perforation are less common presentations. This is an important complication requiring antifungal therapy and possibly antifungal prophylaxis in high-risk cases.</w:t>
      </w:r>
    </w:p>
    <w:p>
      <w:r>
        <w:t>Positive Marks: 1</w:t>
      </w:r>
    </w:p>
    <w:p>
      <w:r>
        <w:t>Negative Marks: 0</w:t>
      </w:r>
    </w:p>
    <w:p>
      <w:r>
        <w:t>Question: What is the OPTIMAL target serum albumin level during management of active nephrotic syndrome?</w:t>
      </w:r>
    </w:p>
    <w:p>
      <w:r>
        <w:t>(a) Any level below 4.0 g/dL is acceptable if proteinuria is controlled</w:t>
      </w:r>
    </w:p>
    <w:p>
      <w:r>
        <w:t>(b) 3.5-4.0 g/dL to achieve normal albumin immediately</w:t>
      </w:r>
    </w:p>
    <w:p>
      <w:r>
        <w:t>(c) 1.5-2.0 g/dL to maximize diuresis</w:t>
      </w:r>
    </w:p>
    <w:p>
      <w:r>
        <w:t>(d) &gt;2.5-3.0 g/dL to maintain plasma oncotic pressure and reduce thrombotic/infectious complications</w:t>
      </w:r>
    </w:p>
    <w:p>
      <w:r>
        <w:t>Answer: d</w:t>
      </w:r>
    </w:p>
    <w:p>
      <w:r>
        <w:t>Solution: Maintaining serum albumin &gt;2.5-3.0 g/dL is crucial to preserve plasma oncotic pressure, reduce edema, and minimize thrombotic and infectious complications. This is achievable through proteinuria control and adequate protein intake rather than IV albumin (which provides only temporary relief). Albumin &lt;2.0 g/dL significantly increases risk of thromboembolism and infection. Levels 3.5-4.0 g/dL represent recovery but are not necessary as immediate targets. The goal is adequate oncotic pressure, not complete normalization.</w:t>
      </w:r>
    </w:p>
    <w:p>
      <w:r>
        <w:t>Positive Marks: 1</w:t>
      </w:r>
    </w:p>
    <w:p>
      <w:r>
        <w:t>Negative Marks: 0</w:t>
      </w:r>
    </w:p>
    <w:p>
      <w:r>
        <w:t>Question: Which immunization is CONTRAINDICATED in a child with active nephrotic syndrome on corticosteroid therapy?</w:t>
      </w:r>
    </w:p>
    <w:p>
      <w:r>
        <w:t>(a) Hepatitis B vaccine</w:t>
      </w:r>
    </w:p>
    <w:p>
      <w:r>
        <w:t>(b) Varicella vaccine (live attenuated)</w:t>
      </w:r>
    </w:p>
    <w:p>
      <w:r>
        <w:t>(c) Tetanus toxoid booster</w:t>
      </w:r>
    </w:p>
    <w:p>
      <w:r>
        <w:t>(d) Inactivated polio vaccine (IPV)</w:t>
      </w:r>
    </w:p>
    <w:p>
      <w:r>
        <w:t>Answer: b</w:t>
      </w:r>
    </w:p>
    <w:p>
      <w:r>
        <w:t>Solution: Live attenuated vaccines (varicella, MMR) are absolutely contraindicated during active nephrotic syndrome due to severe immunosuppression from proteinuria and corticosteroids, risking vaccine strain disease. Inactivated vaccines (IPV, tetanus, hepatitis B) are permissible but may have reduced efficacy. Live vaccines should be deferred until 3 months after remission and immunosuppression cessation. This is critical counseling for families to prevent vaccine-strain complications.</w:t>
      </w:r>
    </w:p>
    <w:p>
      <w:r>
        <w:t>Positive Marks: 1</w:t>
      </w:r>
    </w:p>
    <w:p>
      <w:r>
        <w:t>Negative Marks: 0</w:t>
      </w:r>
    </w:p>
    <w:p>
      <w:r>
        <w:t>Question: What is the PRIMARY MECHANISM responsible for selective proteinuria in minimal change nephrotic syndrome?</w:t>
      </w:r>
    </w:p>
    <w:p>
      <w:r>
        <w:t>(a) Immune complex deposition damaging basement membrane</w:t>
      </w:r>
    </w:p>
    <w:p>
      <w:r>
        <w:t>(b) Increased glomerular basement membrane pore size</w:t>
      </w:r>
    </w:p>
    <w:p>
      <w:r>
        <w:t>(c) Loss of negative charge on glomerular basement membrane leading to albumin filtration</w:t>
      </w:r>
    </w:p>
    <w:p>
      <w:r>
        <w:t>(d) Selective impairment of tubular protein reabsorption</w:t>
      </w:r>
    </w:p>
    <w:p>
      <w:r>
        <w:t>Answer: c</w:t>
      </w:r>
    </w:p>
    <w:p>
      <w:r>
        <w:t>Solution: Minimal change disease involves loss of the negative charge on the glomerular basement membrane (loss of glycocalyx/heparan sulfate), allowing filtration of negatively charged albumin while positively charged proteins are retained. This electrostatic mechanism explains selective proteinuria (&gt;90% albumin) despite normal light microscopy. Foot process effacement on EM represents functional change, not structural. Understanding this charge-dependent mechanism is key to MCD pathophysiology and why foot processes recover with steroid response.</w:t>
      </w:r>
    </w:p>
    <w:p>
      <w:r>
        <w:t>Positive Marks: 1</w:t>
      </w:r>
    </w:p>
    <w:p>
      <w:r>
        <w:t>Negative Marks: 0</w:t>
      </w:r>
    </w:p>
    <w:p>
      <w:r>
        <w:t>Question: A nephrotic child on loop diuretic therapy develops hypokalemia (K+ 2.8 mEq/L) and metabolic alkalosis (HCO3- 32 mEq/L). Which intervention BEST prevents these electrolyte abnormalities?</w:t>
      </w:r>
    </w:p>
    <w:p>
      <w:r>
        <w:t>(a) Add ACE inhibitor to enhance potassium retention</w:t>
      </w:r>
    </w:p>
    <w:p>
      <w:r>
        <w:t>(b) Provide permanent oral potassium chloride supplementation</w:t>
      </w:r>
    </w:p>
    <w:p>
      <w:r>
        <w:t>(c) Combine loop diuretic with potassium-sparing agent (spironolactone or amiloride)</w:t>
      </w:r>
    </w:p>
    <w:p>
      <w:r>
        <w:t>(d) Reduce loop diuretic dose below therapeutic range</w:t>
      </w:r>
    </w:p>
    <w:p>
      <w:r>
        <w:t>Answer: c</w:t>
      </w:r>
    </w:p>
    <w:p>
      <w:r>
        <w:t>Solution: Loop diuretics cause hypokalemia and metabolic alkalosis through increased renal K+ and H+ loss. Combining with potassium-sparing diuretics (spironolactone, amiloride) provides synergistic diuresis while preventing electrolyte abnormalities through aldosterone antagonism. ACE inhibitors may provide additional proteinuria reduction but don't reliably prevent hypokalemia. Indefinite potassium supplementation is unnecessary with proper diuretic combination. This combination approach optimizes both fluid management and electrolyte stability in nephrotic patients.</w:t>
      </w:r>
    </w:p>
    <w:p>
      <w:r>
        <w:t>Positive Marks: 1</w:t>
      </w:r>
    </w:p>
    <w:p>
      <w:r>
        <w:t>Negative Marks: 0</w:t>
      </w:r>
    </w:p>
    <w:p>
      <w:r>
        <w:t>Question: A child with FSGS nephrotic syndrome shows progressive decline in GFR (eGFR 60→45 mL/min/1.73m²) despite achieving near-complete proteinuria remission on therapy. Which mechanism BEST explains this progression?</w:t>
      </w:r>
    </w:p>
    <w:p>
      <w:r>
        <w:t>(a) Irreversible segmental glomerulosclerosis with tubular atrophy and interstitial fibrosis</w:t>
      </w:r>
    </w:p>
    <w:p>
      <w:r>
        <w:t>(b) Cumulative corticosteroid nephrotoxicity over time</w:t>
      </w:r>
    </w:p>
    <w:p>
      <w:r>
        <w:t>(c) Persistent glomerular hyperfiltration in remaining intact nephrons causing secondary FSGS</w:t>
      </w:r>
    </w:p>
    <w:p>
      <w:r>
        <w:t>(d) Recurrent immune-mediated glomerular injury despite clinical remission</w:t>
      </w:r>
    </w:p>
    <w:p>
      <w:r>
        <w:t>Answer: a</w:t>
      </w:r>
    </w:p>
    <w:p>
      <w:r>
        <w:t>Solution: FSGS involves segmental sclerosis and irreversible glomerular damage leading to permanent loss of function, tubular atrophy, and interstitial fibrosis progression. Proteinuria remission may occur but doesn't reverse the structural damage already incurred. The remaining intact nephrons undergo compensatory hyperfiltration which accelerates their decline (maladaptive hemodynamic response). This progression pattern is the hallmark of FSGS-related CKD, distinguishing it from steroid-responsive MCD where proteinuria remission typically indicates functional recovery.</w:t>
      </w:r>
    </w:p>
    <w:p>
      <w:r>
        <w:t>Positive Marks: 1</w:t>
      </w:r>
    </w:p>
    <w:p>
      <w:r>
        <w:t>Negative Marks: 0</w:t>
      </w:r>
    </w:p>
    <w:p>
      <w:r>
        <w:t>Question: A nephrotic child achieves remission (no proteinuria, normal albumin) but doppler ultrasound reveals renal vein thrombosis. Which factor BEST explains this thrombotic complication despite clinical remission?</w:t>
      </w:r>
    </w:p>
    <w:p>
      <w:r>
        <w:t>(a) Acute platelet activation from immune complex deposition</w:t>
      </w:r>
    </w:p>
    <w:p>
      <w:r>
        <w:t>(b) Direct procoagulant effect of residual corticosteroid therapy</w:t>
      </w:r>
    </w:p>
    <w:p>
      <w:r>
        <w:t>(c) Persistent urinary loss of anticoagulant proteins (antithrombin, protein C, S) despite proteinuria remission</w:t>
      </w:r>
    </w:p>
    <w:p>
      <w:r>
        <w:t>(d) Activation of tissue factor from endothelial inflammation</w:t>
      </w:r>
    </w:p>
    <w:p>
      <w:r>
        <w:t>Answer: c</w:t>
      </w:r>
    </w:p>
    <w:p>
      <w:r>
        <w:t>Solution: Nephrotic syndrome causes selective urinary loss of anticoagulant proteins (antithrombin, protein C, S, α2-macroglobulin) and fibrinolytic proteins while larger procoagulants (fibrinogen, prothrombin) are retained. This creates a prothrombotic state even after clinical remission of nephrotic symptoms, explaining thrombosis occurring during apparent recovery. Thrombosis occurs in 1-5% of nephrotic children. This mechanism demonstrates that anticoagulation prophylaxis may be warranted in high-risk presentations despite nephrotic remission.</w:t>
      </w:r>
    </w:p>
    <w:p>
      <w:r>
        <w:t>Positive Marks: 1</w:t>
      </w:r>
    </w:p>
    <w:p>
      <w:r>
        <w:t>Negative Marks: 0</w:t>
      </w:r>
    </w:p>
    <w:p>
      <w:r>
        <w:t>Question: A child with nephrotic presentation shows non-selective proteinuria with hematuria, RBC casts, and low serum C3 levels. Which diagnosis is LEAST consistent with this clinical and serological pattern?</w:t>
      </w:r>
    </w:p>
    <w:p>
      <w:r>
        <w:t>(a) Minimal change disease (MCD)</w:t>
      </w:r>
    </w:p>
    <w:p>
      <w:r>
        <w:t>(b) Membranoproliferative glomerulonephritis (MPGN)</w:t>
      </w:r>
    </w:p>
    <w:p>
      <w:r>
        <w:t>(c) IgA nephropathy</w:t>
      </w:r>
    </w:p>
    <w:p>
      <w:r>
        <w:t>(d) Post-infectious glomerulonephritis</w:t>
      </w:r>
    </w:p>
    <w:p>
      <w:r>
        <w:t>Answer: a</w:t>
      </w:r>
    </w:p>
    <w:p>
      <w:r>
        <w:t>Solution: Minimal change disease characteristically presents with selective proteinuria (&gt;90% albumin), NORMAL serum complement levels, and absence of hematuria/RBC casts on routine microscopy. Non-selective proteinuria with hematuria, RBC casts, and complement depression (low C3) are features of proliferative GN: MPGN, post-infectious GN, and IgA nephropathy. MCD represents 85-90% of childhood nephrotic syndrome, but this patient's findings indicate secondary glomerulonephritis, not MCD. This distinction is crucial for appropriate management and prognosis.</w:t>
      </w:r>
    </w:p>
    <w:p>
      <w:r>
        <w:t>Positive Marks: 1</w:t>
      </w:r>
    </w:p>
    <w:p>
      <w:r>
        <w:t>Negative Marks: 0</w:t>
      </w:r>
    </w:p>
    <w:p>
      <w:r>
        <w:t>Question: A steroid-dependent nephrotic child (≥2 relapses within 6 months) requires steroid-sparing therapy. Which agent provides BOTH efficacy in preventing relapses AND acceptable safety profile in children?</w:t>
      </w:r>
    </w:p>
    <w:p>
      <w:r>
        <w:t>(a) Cyclosporine A monotherapy without corticosteroid cover</w:t>
      </w:r>
    </w:p>
    <w:p>
      <w:r>
        <w:t>(b) Low-dose alternate-day prednisolone combined with levamisole immunomodulation</w:t>
      </w:r>
    </w:p>
    <w:p>
      <w:r>
        <w:t>(c) Monthly high-dose intravenous cyclophosphamide</w:t>
      </w:r>
    </w:p>
    <w:p>
      <w:r>
        <w:t>(d) Mycophenolate mofetil (MMF) monotherapy without steroid adjunct</w:t>
      </w:r>
    </w:p>
    <w:p>
      <w:r>
        <w:t>Answer: b</w:t>
      </w:r>
    </w:p>
    <w:p>
      <w:r>
        <w:t>Solution: Low-dose alternate-day prednisolone combined with levamisole (an immunomodulator) reduces relapse rate by approximately 50% in steroid-dependent children with manageable side effects and proven safety. Levamisole has minimal toxicity compared to other steroid-sparing agents. MMF shows variable efficacy; cyclosporine requires high maintenance and carries nephrotoxic potential; cyclophosphamide has significant toxicity (hemorrhagic cystitis, infertility, malignancy) reserved for steroid-resistant cases. This combination balances efficacy and safety for steroid-dependent management.</w:t>
      </w:r>
    </w:p>
    <w:p>
      <w:r>
        <w:t>Positive Marks: 1</w:t>
      </w:r>
    </w:p>
    <w:p>
      <w:r>
        <w:t>Negative Marks: 0</w:t>
      </w:r>
    </w:p>
    <w:p>
      <w:r>
        <w:t>Question: Why should NSAIDs be AVOIDED in children with active nephrotic syndrome?</w:t>
      </w:r>
    </w:p>
    <w:p>
      <w:r>
        <w:t>(a) NSAIDs induce hepatic enzymes reducing corticosteroid drug levels</w:t>
      </w:r>
    </w:p>
    <w:p>
      <w:r>
        <w:t>(b) NSAIDs inhibit renal prostaglandin synthesis, reducing renal perfusion and risking acute kidney injury especially in hypoalbuminemic states</w:t>
      </w:r>
    </w:p>
    <w:p>
      <w:r>
        <w:t>(c) NSAIDs compete with corticosteroids for albumin binding causing steroid toxicity</w:t>
      </w:r>
    </w:p>
    <w:p>
      <w:r>
        <w:t>(d) NSAIDs directly increase glomerular permeability causing worsening proteinuria</w:t>
      </w:r>
    </w:p>
    <w:p>
      <w:r>
        <w:t>Answer: b</w:t>
      </w:r>
    </w:p>
    <w:p>
      <w:r>
        <w:t>Solution: NSAIDs inhibit renal prostaglandins essential for maintaining glomerular perfusion, particularly critical in nephrotic syndrome where low serum albumin and oncotic pressure predispose to reduced renal blood flow. This combination precipitates acute kidney injury. NSAIDs may also worsen proteinuria and increase thrombotic risk. The severely hypoalbuminemic nephrotic state creates extreme vulnerability to NSAID-induced renal failure. Loop and thiazide diuretics (not NSAIDs) are appropriate for edema management.</w:t>
      </w:r>
    </w:p>
    <w:p>
      <w:r>
        <w:t>Positive Marks: 1</w:t>
      </w:r>
    </w:p>
    <w:p>
      <w:r>
        <w:t>Negative Marks: 0</w:t>
      </w:r>
    </w:p>
    <w:p>
      <w:r>
        <w:t>Question: A child with nephrotic syndrome onset at age 3 years achieves remission and the family asks about long-term prognosis. Which prognostic factor is MOST favorable?</w:t>
      </w:r>
    </w:p>
    <w:p>
      <w:r>
        <w:t>(a) Age at onset &gt;5 years correlates with better long-term renal survival</w:t>
      </w:r>
    </w:p>
    <w:p>
      <w:r>
        <w:t>(b) Presence of microscopic hematuria at remission predicts excellent long-term outcome</w:t>
      </w:r>
    </w:p>
    <w:p>
      <w:r>
        <w:t>(c) Female gender has higher lifetime relapse risk than males</w:t>
      </w:r>
    </w:p>
    <w:p>
      <w:r>
        <w:t>(d) Earlier age of onset (2-5 years) with minimal change disease typically indicates excellent long-term prognosis (&gt;90% survival without renal insufficiency) despite higher early relapse risk</w:t>
      </w:r>
    </w:p>
    <w:p>
      <w:r>
        <w:t>Answer: d</w:t>
      </w:r>
    </w:p>
    <w:p>
      <w:r>
        <w:t>Solution: Children with nephrotic syndrome onset between 2-5 years typically have minimal change disease with &gt;90% long-term renal survival but experience higher early relapse rates (50-70% relapse within 2 years). Onset after age 5 years carries higher risk of FSGS with worse prognosis and steroid resistance. Males relapse more frequently than females. Microscopic hematuria at remission is actually an adverse prognostic indicator suggesting underlying glomerular damage. This understanding helps counsel families appropriately regarding expected disease course and monitoring.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