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When evaluating the discussion section of a research article, which finding would indicate POOR quality?</w:t>
      </w:r>
    </w:p>
    <w:p>
      <w:r>
        <w:t>(a) The authors relate findings to both supporting and contradicting literature</w:t>
      </w:r>
    </w:p>
    <w:p>
      <w:r>
        <w:t>(b) The authors explain unexpected or contradictory findings in context of study limitations</w:t>
      </w:r>
    </w:p>
    <w:p>
      <w:r>
        <w:t>(c) The authors interpret results without acknowledging limitations and present findings as universally applicable</w:t>
      </w:r>
    </w:p>
    <w:p>
      <w:r>
        <w:t>(d) The authors acknowledge the inability to establish causation in a descriptive study design</w:t>
      </w:r>
    </w:p>
    <w:p>
      <w:r>
        <w:t>Answer: c</w:t>
      </w:r>
    </w:p>
    <w:p>
      <w:r>
        <w:t>Solution: Poor discussion quality is evidenced by failure to acknowledge limitations and overgeneralization (C). Quality discussions include literature comparison (A), explanation of anomalies (B), and appropriate caution about causation (D). Option C represents inadequate critical thinking and inflated claims. RED FLAG: Uncritical acceptance of findings without limitations = low-quality discussion section.</w:t>
      </w:r>
    </w:p>
    <w:p>
      <w:r>
        <w:t>Positive Marks: 1</w:t>
      </w:r>
    </w:p>
    <w:p>
      <w:r>
        <w:t>Negative Marks: 0.33</w:t>
      </w:r>
    </w:p>
    <w:p>
      <w:r>
        <w:t>Question: Delimitations differ from limitations in that:</w:t>
      </w:r>
    </w:p>
    <w:p>
      <w:r>
        <w:t>(a) Delimitations are deliberately imposed by the researcher, while limitations are uncontrollable factors that emerged during the study</w:t>
      </w:r>
    </w:p>
    <w:p>
      <w:r>
        <w:t>(b) Delimitations cannot be described in the research proposal, but limitations can</w:t>
      </w:r>
    </w:p>
    <w:p>
      <w:r>
        <w:t>(c) Limitations are more important than delimitations in determining study quality</w:t>
      </w:r>
    </w:p>
    <w:p>
      <w:r>
        <w:t>(d) Delimitations always reduce the generalizability of findings</w:t>
      </w:r>
    </w:p>
    <w:p>
      <w:r>
        <w:t>Answer: a</w:t>
      </w:r>
    </w:p>
    <w:p>
      <w:r>
        <w:t>Solution: Delimitations are controlled choices (e.g., choosing specific age group, setting), while limitations are unplanned restrictions (e.g., participant attrition, funding constraints). Option C is false; both matter. Option B reverses reality. Option D is inaccurate; deliberate delimitations improve feasibility without necessarily reducing generalizability inappropriately.</w:t>
      </w:r>
    </w:p>
    <w:p>
      <w:r>
        <w:t>Positive Marks: 1</w:t>
      </w:r>
    </w:p>
    <w:p>
      <w:r>
        <w:t>Negative Marks: 0.33</w:t>
      </w:r>
    </w:p>
    <w:p>
      <w:r>
        <w:t>Question: Proxy consent (provided by someone other than the subject) is most appropriate when:</w:t>
      </w:r>
    </w:p>
    <w:p>
      <w:r>
        <w:t>(a) A subject requires more than 30 minutes to reach a participation decision</w:t>
      </w:r>
    </w:p>
    <w:p>
      <w:r>
        <w:t>(b) A researcher believes the subject would consent if they were capable of deciding</w:t>
      </w:r>
    </w:p>
    <w:p>
      <w:r>
        <w:t>(c) Multiple family members cannot unanimously agree on research participation</w:t>
      </w:r>
    </w:p>
    <w:p>
      <w:r>
        <w:t>(d) A parent, guardian, or authorized legal representative makes decisions in the subject's best interest</w:t>
      </w:r>
    </w:p>
    <w:p>
      <w:r>
        <w:t>Answer: d</w:t>
      </w:r>
    </w:p>
    <w:p>
      <w:r>
        <w:t>Solution: Proxy consent is used when the person lacks decision-making capacity (infants, severe dementia, unconsciousness) and a parent, guardian, or court-appointed representative makes decisions using the 'best interest' standard. Option B describes speculative rather than actual capacity. Option A imposes arbitrary time limits. Option C inappropriately requires unanimity. Hierarchy: parents/guardians → court-appointed representatives → best-interest determination.</w:t>
      </w:r>
    </w:p>
    <w:p>
      <w:r>
        <w:t>Positive Marks: 1</w:t>
      </w:r>
    </w:p>
    <w:p>
      <w:r>
        <w:t>Negative Marks: 0.33</w:t>
      </w:r>
    </w:p>
    <w:p>
      <w:r>
        <w:t>Question: Which statement correctly differentiates between a histogram and a bar chart?</w:t>
      </w:r>
    </w:p>
    <w:p>
      <w:r>
        <w:t>(a) Histogram shows categorical data while bar chart shows continuous data</w:t>
      </w:r>
    </w:p>
    <w:p>
      <w:r>
        <w:t>(b) Histogram has no gaps between bars while bar chart has gaps between bars</w:t>
      </w:r>
    </w:p>
    <w:p>
      <w:r>
        <w:t>(c) Histogram is used for time series data while bar chart is for comparison</w:t>
      </w:r>
    </w:p>
    <w:p>
      <w:r>
        <w:t>(d) Histogram uses circles while bar chart uses rectangular bars</w:t>
      </w:r>
    </w:p>
    <w:p>
      <w:r>
        <w:t>Answer: b</w:t>
      </w:r>
    </w:p>
    <w:p>
      <w:r>
        <w:t>Solution: The key distinguishing feature is that histogram bars are adjacent (touching each other) to represent continuous data categories, while bar chart bars are separated to represent discrete categorical data. Options a and c are reversed in their definitions, and option d is incorrect as both use rectangular bars. Memory aid: 'Histogram bars are Hugging (touching); categorical bars are Distant.'</w:t>
      </w:r>
    </w:p>
    <w:p>
      <w:r>
        <w:t>Positive Marks: 1</w:t>
      </w:r>
    </w:p>
    <w:p>
      <w:r>
        <w:t>Negative Marks: 0.33</w:t>
      </w:r>
    </w:p>
    <w:p>
      <w:r>
        <w:t>Question: Duplicate publication is best described as:</w:t>
      </w:r>
    </w:p>
    <w:p>
      <w:r>
        <w:t>(a) Publishing similar studies conducted by different researchers</w:t>
      </w:r>
    </w:p>
    <w:p>
      <w:r>
        <w:t>(b) Publishing the same or substantially similar research in multiple journals without disclosure</w:t>
      </w:r>
    </w:p>
    <w:p>
      <w:r>
        <w:t>(c) Publishing methodology papers followed by results papers sequentially</w:t>
      </w:r>
    </w:p>
    <w:p>
      <w:r>
        <w:t>(d) Publishing research findings in both national and international journals</w:t>
      </w:r>
    </w:p>
    <w:p>
      <w:r>
        <w:t>Answer: b</w:t>
      </w:r>
    </w:p>
    <w:p>
      <w:r>
        <w:t>Solution: Duplicate publication means submitting substantially the same work to multiple journals without disclosing prior publication—violates publication ethics and copyright. Option A: different researchers is not duplication. Option C: sequential methodology-then-results publication is acceptable with disclosure. Option D: publishing in multiple journals is acceptable if properly disclosed. Duplicate publication wastes peer review resources and artificially inflates literature counts.</w:t>
      </w:r>
    </w:p>
    <w:p>
      <w:r>
        <w:t>Positive Marks: 1</w:t>
      </w:r>
    </w:p>
    <w:p>
      <w:r>
        <w:t>Negative Marks: 0.33</w:t>
      </w:r>
    </w:p>
    <w:p>
      <w:r>
        <w:t>Question: A histogram differs from a bar chart primarily because:</w:t>
      </w:r>
    </w:p>
    <w:p>
      <w:r>
        <w:t>(a) Histogram has no gaps between bars (continuous data) while bar chart has gaps (discrete/categorical data)</w:t>
      </w:r>
    </w:p>
    <w:p>
      <w:r>
        <w:t>(b) Histogram uses vertical bars only while bar chart uses horizontal bars</w:t>
      </w:r>
    </w:p>
    <w:p>
      <w:r>
        <w:t>(c) Histogram requires class intervals of different widths</w:t>
      </w:r>
    </w:p>
    <w:p>
      <w:r>
        <w:t>(d) Histogram is used only for qualitative data</w:t>
      </w:r>
    </w:p>
    <w:p>
      <w:r>
        <w:t>Answer: a</w:t>
      </w:r>
    </w:p>
    <w:p>
      <w:r>
        <w:t>Solution: Histograms display continuous grouped data with adjacent bars (no gaps), while bar charts display discrete/categorical data with space between bars. Option B is incorrect about orientation; C reverses actual usage; D is not required. The continuous nature of grouped data necessitates the histogram format.</w:t>
      </w:r>
    </w:p>
    <w:p>
      <w:r>
        <w:t>Positive Marks: 1</w:t>
      </w:r>
    </w:p>
    <w:p>
      <w:r>
        <w:t>Negative Marks: 0.33</w:t>
      </w:r>
    </w:p>
    <w:p>
      <w:r>
        <w:t>Question: The CHARACTERISTIC that allows research findings to be applicable beyond the study population is:</w:t>
      </w:r>
    </w:p>
    <w:p>
      <w:r>
        <w:t>(a) Repeating the same study multiple times in identical settings</w:t>
      </w:r>
    </w:p>
    <w:p>
      <w:r>
        <w:t>(b) Studying as many people as possible regardless of methodology</w:t>
      </w:r>
    </w:p>
    <w:p>
      <w:r>
        <w:t>(c) Having the researcher's personal endorsement of findings</w:t>
      </w:r>
    </w:p>
    <w:p>
      <w:r>
        <w:t>(d) Generalizability, achieved through rigorous methodology and appropriate sampling</w:t>
      </w:r>
    </w:p>
    <w:p>
      <w:r>
        <w:t>Answer: d</w:t>
      </w:r>
    </w:p>
    <w:p>
      <w:r>
        <w:t>Solution: Generalizability depends on rigorous methodology and proper sampling, not just sample size. Option b assumes quantity ensures applicability. Option c substitutes authority for scientific evidence. Option a describes replication in identical settings, which limits generalizability. Research design and sampling strategy directly impact whether findings can be applied to broader populations.</w:t>
      </w:r>
    </w:p>
    <w:p>
      <w:r>
        <w:t>Positive Marks: 1</w:t>
      </w:r>
    </w:p>
    <w:p>
      <w:r>
        <w:t>Negative Marks: 0.33</w:t>
      </w:r>
    </w:p>
    <w:p>
      <w:r>
        <w:t>Question: Which of the following vital statistics best represents the population growth potential of a country?</w:t>
      </w:r>
    </w:p>
    <w:p>
      <w:r>
        <w:t>(a) Life expectancy at birth</w:t>
      </w:r>
    </w:p>
    <w:p>
      <w:r>
        <w:t>(b) Infant mortality rate</w:t>
      </w:r>
    </w:p>
    <w:p>
      <w:r>
        <w:t>(c) Crude death rate</w:t>
      </w:r>
    </w:p>
    <w:p>
      <w:r>
        <w:t>(d) Natural increase rate (Birth rate - Death rate)</w:t>
      </w:r>
    </w:p>
    <w:p>
      <w:r>
        <w:t>Answer: d</w:t>
      </w:r>
    </w:p>
    <w:p>
      <w:r>
        <w:t>Solution: Natural increase rate (BR minus DR) directly measures population growth by showing net annual change. CDR alone doesn't reflect growth dynamics. IMR indicates child health status, not growth. Life expectancy reflects health/longevity, not population dynamics. Memory aid: Population Growth = Birth Rate - Death Rate.</w:t>
      </w:r>
    </w:p>
    <w:p>
      <w:r>
        <w:t>Positive Marks: 1</w:t>
      </w:r>
    </w:p>
    <w:p>
      <w:r>
        <w:t>Negative Marks: 0.33</w:t>
      </w:r>
    </w:p>
    <w:p>
      <w:r>
        <w:t>Question: Which element is NOT typically included in the reference list entry for a journal article in APA format?</w:t>
      </w:r>
    </w:p>
    <w:p>
      <w:r>
        <w:t>(a) DOI or URL</w:t>
      </w:r>
    </w:p>
    <w:p>
      <w:r>
        <w:t>(b) Page numbers</w:t>
      </w:r>
    </w:p>
    <w:p>
      <w:r>
        <w:t>(c) Personal comments about the article</w:t>
      </w:r>
    </w:p>
    <w:p>
      <w:r>
        <w:t>(d) Volume and issue numbers</w:t>
      </w:r>
    </w:p>
    <w:p>
      <w:r>
        <w:t>Answer: c</w:t>
      </w:r>
    </w:p>
    <w:p>
      <w:r>
        <w:t>Solution: APA references include: authors, year, article title, journal name (italicized), volume, issue, pages, and DOI/URL. Personal commentary, subjective opinions, or reviewer's interpretations should never be included in reference entries. References must be objective, factual, and retrievable. Personal analysis belongs in the paper's discussion section, not in citations.</w:t>
      </w:r>
    </w:p>
    <w:p>
      <w:r>
        <w:t>Positive Marks: 1</w:t>
      </w:r>
    </w:p>
    <w:p>
      <w:r>
        <w:t>Negative Marks: 0.33</w:t>
      </w:r>
    </w:p>
    <w:p>
      <w:r>
        <w:t>Question: The 'Discussion' section of a research thesis should primarily focus on:</w:t>
      </w:r>
    </w:p>
    <w:p>
      <w:r>
        <w:t>(a) Listing all the references used in the study</w:t>
      </w:r>
    </w:p>
    <w:p>
      <w:r>
        <w:t>(b) Comparing results with literature findings, explaining implications, and acknowledging limitations</w:t>
      </w:r>
    </w:p>
    <w:p>
      <w:r>
        <w:t>(c) Recommending specific medications and treatments for clinical practice</w:t>
      </w:r>
    </w:p>
    <w:p>
      <w:r>
        <w:t>(d) Restating all the results presented in numbers and statistics</w:t>
      </w:r>
    </w:p>
    <w:p>
      <w:r>
        <w:t>Answer: b</w:t>
      </w:r>
    </w:p>
    <w:p>
      <w:r>
        <w:t>Solution: The Discussion section interprets findings, compares them with existing literature, explains their significance, acknowledges study limitations, and suggests implications. It demonstrates critical thinking and connects findings to the broader body of knowledge. Option d merely repeats results (belongs in results section), option c oversteps into clinical recommendations without proper context, and option a describes the reference list. A robust discussion elevates a report from data presentation to meaningful knowledge contribution in nursing.</w:t>
      </w:r>
    </w:p>
    <w:p>
      <w:r>
        <w:t>Positive Marks: 1</w:t>
      </w:r>
    </w:p>
    <w:p>
      <w:r>
        <w:t>Negative Marks: 0.33</w:t>
      </w:r>
    </w:p>
    <w:p>
      <w:r>
        <w:t>Question: The primary purpose of the Discussion section in a research paper is to:</w:t>
      </w:r>
    </w:p>
    <w:p>
      <w:r>
        <w:t>(a) Repeat and summarize all the numerical results that were previously presented in the Results section</w:t>
      </w:r>
    </w:p>
    <w:p>
      <w:r>
        <w:t>(b) Provide a detailed narrative account of the exact procedures and step-by-step methods used during data collection</w:t>
      </w:r>
    </w:p>
    <w:p>
      <w:r>
        <w:t>(c) Interpret findings in context of existing knowledge, address limitations, discuss practical implications, and suggest future research directions</w:t>
      </w:r>
    </w:p>
    <w:p>
      <w:r>
        <w:t>(d) Argue persuasively that the current study is superior to and more rigorous than all previous studies</w:t>
      </w:r>
    </w:p>
    <w:p>
      <w:r>
        <w:t>Answer: c</w:t>
      </w:r>
    </w:p>
    <w:p>
      <w:r>
        <w:t>Solution: Discussion interprets meaning of results, compares with existing evidence, and explores implications. Option a is redundant and belongs in results, option d violates objectivity, and option b belongs in methods. Discussion answers: What do findings MEAN? How do they relate to existing knowledge? What are limitations and implications?</w:t>
      </w:r>
    </w:p>
    <w:p>
      <w:r>
        <w:t>Positive Marks: 1</w:t>
      </w:r>
    </w:p>
    <w:p>
      <w:r>
        <w:t>Negative Marks: 0.33</w:t>
      </w:r>
    </w:p>
    <w:p>
      <w:r>
        <w:t>Question: Which component should be critically evaluated first when appraising a research article?</w:t>
      </w:r>
    </w:p>
    <w:p>
      <w:r>
        <w:t>(a) The statistical methods and data analysis techniques employed</w:t>
      </w:r>
    </w:p>
    <w:p>
      <w:r>
        <w:t>(b) The title, abstract, research objectives, and research questions</w:t>
      </w:r>
    </w:p>
    <w:p>
      <w:r>
        <w:t>(c) The tables and figures used to present the results</w:t>
      </w:r>
    </w:p>
    <w:p>
      <w:r>
        <w:t>(d) The limitations and recommendations for future research</w:t>
      </w:r>
    </w:p>
    <w:p>
      <w:r>
        <w:t>Answer: b</w:t>
      </w:r>
    </w:p>
    <w:p>
      <w:r>
        <w:t>Solution: Evaluating title, abstract, objectives, and research questions first establishes the foundation for critique. These elements clarify the research problem and guide evaluation of all subsequent components. Statistical methods (A) should be assessed after understanding the design; limitations (C) and figures (D) are secondary considerations. MEMORY: 'Start from the Beginning' – begin with problem statement to understand what the study aims to achieve.</w:t>
      </w:r>
    </w:p>
    <w:p>
      <w:r>
        <w:t>Positive Marks: 1</w:t>
      </w:r>
    </w:p>
    <w:p>
      <w:r>
        <w:t>Negative Marks: 0.33</w:t>
      </w:r>
    </w:p>
    <w:p>
      <w:r>
        <w:t>Question: A researcher conducting a study on fall prevention in elderly patients assumes that: 'Fall incidence will be accurately reported by patients and caregivers.' If this assumption is violated, which consequence is most likely?</w:t>
      </w:r>
    </w:p>
    <w:p>
      <w:r>
        <w:t>(a) Statistical assumptions would also be violated</w:t>
      </w:r>
    </w:p>
    <w:p>
      <w:r>
        <w:t>(b) The study's internal validity and reliability of findings would be compromised</w:t>
      </w:r>
    </w:p>
    <w:p>
      <w:r>
        <w:t>(c) All research objectives would need to be rewritten</w:t>
      </w:r>
    </w:p>
    <w:p>
      <w:r>
        <w:t>(d) The delimitations would automatically expand</w:t>
      </w:r>
    </w:p>
    <w:p>
      <w:r>
        <w:t>Answer: b</w:t>
      </w:r>
    </w:p>
    <w:p>
      <w:r>
        <w:t>Solution: Violating the assumption of accurate reporting introduces reporting bias, reducing internal validity and result reliability. Option D doesn't logically follow; Option C overstates necessary changes; Option A doesn't necessarily occur. Identifying and testing critical assumptions strengthens research credibility.</w:t>
      </w:r>
    </w:p>
    <w:p>
      <w:r>
        <w:t>Positive Marks: 1</w:t>
      </w:r>
    </w:p>
    <w:p>
      <w:r>
        <w:t>Negative Marks: 0.33</w:t>
      </w:r>
    </w:p>
    <w:p>
      <w:r>
        <w:t>Question: A researcher discovers that a co-investigator has fabricated data in an ongoing study. The ethical action is to:</w:t>
      </w:r>
    </w:p>
    <w:p>
      <w:r>
        <w:t>(a) Informally discuss with the co-investigator privately</w:t>
      </w:r>
    </w:p>
    <w:p>
      <w:r>
        <w:t>(b) Ignore it to preserve professional reputation</w:t>
      </w:r>
    </w:p>
    <w:p>
      <w:r>
        <w:t>(c) Report to the REC, institutional administration, and funding agency</w:t>
      </w:r>
    </w:p>
    <w:p>
      <w:r>
        <w:t>(d) Modify the data to match expected trends before reporting</w:t>
      </w:r>
    </w:p>
    <w:p>
      <w:r>
        <w:t>Answer: c</w:t>
      </w:r>
    </w:p>
    <w:p>
      <w:r>
        <w:t>Solution: Fabrication is serious research misconduct requiring immediate formal reporting to REC, institution, and funding agency per ICMR policy. Options A, B, D enable misconduct and make the reporter complicit. Researchers have ethical duty to report misconduct. Formal investigations must be impartial and documented. Whistleblower protections should exist. Consequences include publication retraction, loss of research privileges, and career impact.</w:t>
      </w:r>
    </w:p>
    <w:p>
      <w:r>
        <w:t>Positive Marks: 1</w:t>
      </w:r>
    </w:p>
    <w:p>
      <w:r>
        <w:t>Negative Marks: 0.33</w:t>
      </w:r>
    </w:p>
    <w:p>
      <w:r>
        <w:t>Question: What is the most critical aspect when presenting tables and figures in a research report?</w:t>
      </w:r>
    </w:p>
    <w:p>
      <w:r>
        <w:t>(a) Ensuring tables and figures occupy more space than text</w:t>
      </w:r>
    </w:p>
    <w:p>
      <w:r>
        <w:t>(b) Repeating all table data within the text narrative</w:t>
      </w:r>
    </w:p>
    <w:p>
      <w:r>
        <w:t>(c) Using bright colors to make data visually appealing</w:t>
      </w:r>
    </w:p>
    <w:p>
      <w:r>
        <w:t>(d) Presenting data in a clear, accurate manner with appropriate titles and legends</w:t>
      </w:r>
    </w:p>
    <w:p>
      <w:r>
        <w:t>Answer: d</w:t>
      </w:r>
    </w:p>
    <w:p>
      <w:r>
        <w:t>Solution: Tables and figures must be clear, accurate, self-explanatory, with proper titles, legends, and source citations so readers understand data without depending entirely on text. Clarity and accuracy take precedence over aesthetics. Option c prioritizes appearance over substance (not appropriate for academic writing), option a creates imbalance and reduces readability, and option b causes redundancy and wastes space. Professional presentation standards in nursing research emphasize clarity and proper documentation of all visual data representations.</w:t>
      </w:r>
    </w:p>
    <w:p>
      <w:r>
        <w:t>Positive Marks: 1</w:t>
      </w:r>
    </w:p>
    <w:p>
      <w:r>
        <w:t>Negative Marks: 0.33</w:t>
      </w:r>
    </w:p>
    <w:p>
      <w:r>
        <w:t>Question: An effective abstract for a research publication should include:</w:t>
      </w:r>
    </w:p>
    <w:p>
      <w:r>
        <w:t>(a) Detailed descriptions of every variable measured and each participant's individual responses in the study</w:t>
      </w:r>
    </w:p>
    <w:p>
      <w:r>
        <w:t>(b) Study background, objectives, methods, key results, and conclusions in a concise format of 150-300 words</w:t>
      </w:r>
    </w:p>
    <w:p>
      <w:r>
        <w:t>(c) A comprehensive review of all relevant literature with citations to previous research on the topic</w:t>
      </w:r>
    </w:p>
    <w:p>
      <w:r>
        <w:t>(d) The researcher's personal opinions and recommendations for future practice based on preliminary observations</w:t>
      </w:r>
    </w:p>
    <w:p>
      <w:r>
        <w:t>Answer: b</w:t>
      </w:r>
    </w:p>
    <w:p>
      <w:r>
        <w:t>Solution: Abstracts provide a condensed summary of the entire study allowing readers to decide whether to read the full paper. Option a is too detailed for an abstract, option c belongs in the introduction, and option d violates objectivity standards. Structured abstracts improve clarity: Background→Objective→Method→Results→Conclusion.</w:t>
      </w:r>
    </w:p>
    <w:p>
      <w:r>
        <w:t>Positive Marks: 1</w:t>
      </w:r>
    </w:p>
    <w:p>
      <w:r>
        <w:t>Negative Marks: 0.33</w:t>
      </w:r>
    </w:p>
    <w:p>
      <w:r>
        <w:t>Question: Which of the following constitutes research misconduct according to ICMR guidelines?</w:t>
      </w:r>
    </w:p>
    <w:p>
      <w:r>
        <w:t>(a) Publishing negative or null results</w:t>
      </w:r>
    </w:p>
    <w:p>
      <w:r>
        <w:t>(b) Choosing a controversial or unpopular research topic</w:t>
      </w:r>
    </w:p>
    <w:p>
      <w:r>
        <w:t>(c) Using descriptive statistics instead of inferential statistics</w:t>
      </w:r>
    </w:p>
    <w:p>
      <w:r>
        <w:t>(d) Fabrication, falsification, and plagiarism</w:t>
      </w:r>
    </w:p>
    <w:p>
      <w:r>
        <w:t>Answer: d</w:t>
      </w:r>
    </w:p>
    <w:p>
      <w:r>
        <w:t>Solution: Research misconduct comprises Fabrication (inventing data), Falsification (altering data), and Plagiarism (FFP). Option A: negative results are valid scientific findings. Option C: statistical choice depends on research design appropriateness. Option B: controversial topics are acceptable if conducted ethically. FFP form the core of research misconduct definitions. Other violations like improper authorship and breach of confidentiality fall under ethics violations but not misconduct per se.</w:t>
      </w:r>
    </w:p>
    <w:p>
      <w:r>
        <w:t>Positive Marks: 1</w:t>
      </w:r>
    </w:p>
    <w:p>
      <w:r>
        <w:t>Negative Marks: 0.33</w:t>
      </w:r>
    </w:p>
    <w:p>
      <w:r>
        <w:t>Question: In research report writing, what does the term 'limitations' refer to?</w:t>
      </w:r>
    </w:p>
    <w:p>
      <w:r>
        <w:t>(a) Recommendations for implementing findings in clinical practice</w:t>
      </w:r>
    </w:p>
    <w:p>
      <w:r>
        <w:t>(b) Constraints or weaknesses that may affect the validity or generalizability of findings</w:t>
      </w:r>
    </w:p>
    <w:p>
      <w:r>
        <w:t>(c) Factors that make the study better than previous research</w:t>
      </w:r>
    </w:p>
    <w:p>
      <w:r>
        <w:t>(d) The number of subjects who declined to participate in the study</w:t>
      </w:r>
    </w:p>
    <w:p>
      <w:r>
        <w:t>Answer: b</w:t>
      </w:r>
    </w:p>
    <w:p>
      <w:r>
        <w:t>Solution: Limitations are inherent constraints (small sample size, specific setting, time constraints) that may affect study validity or generalizability of results. Acknowledging limitations demonstrates research rigor and critical thinking. Option c misrepresents limitations as strengths, option a describes implications rather than constraints, and option d represents only one type of study limitation. Honest discussion of limitations enhances credibility and helps readers understand the scope and applicability of research findings in nursing practice.</w:t>
      </w:r>
    </w:p>
    <w:p>
      <w:r>
        <w:t>Positive Marks: 1</w:t>
      </w:r>
    </w:p>
    <w:p>
      <w:r>
        <w:t>Negative Marks: 0.33</w:t>
      </w:r>
    </w:p>
    <w:p>
      <w:r>
        <w:t>Question: Which of the following is a valid method for disseminating nursing research findings to the professional community?</w:t>
      </w:r>
    </w:p>
    <w:p>
      <w:r>
        <w:t>(a) Presenting research at professional nursing conferences, publishing in peer-reviewed journals, and sharing in institutional repositories</w:t>
      </w:r>
    </w:p>
    <w:p>
      <w:r>
        <w:t>(b) Distributing research findings only to personal colleagues through private email or informal verbal discussions</w:t>
      </w:r>
    </w:p>
    <w:p>
      <w:r>
        <w:t>(c) Publishing exclusively in open-access journals without engaging in any peer review or editorial evaluation process</w:t>
      </w:r>
    </w:p>
    <w:p>
      <w:r>
        <w:t>(d) Submitting the same manuscript simultaneously to multiple publishers without informing any of them about dual submission</w:t>
      </w:r>
    </w:p>
    <w:p>
      <w:r>
        <w:t>Answer: a</w:t>
      </w:r>
    </w:p>
    <w:p>
      <w:r>
        <w:t>Solution: Valid dissemination includes conferences, peer-reviewed publications, and institutional repositories. Option c ignores quality control, option b limits dissemination scope, and option d violates ethical standards. Multiple legitimate channels ensure wider professional reach: conferences reach broader audiences in real-time; publications provide permanent record; repositories ensure accessibility.</w:t>
      </w:r>
    </w:p>
    <w:p>
      <w:r>
        <w:t>Positive Marks: 1</w:t>
      </w:r>
    </w:p>
    <w:p>
      <w:r>
        <w:t>Negative Marks: 0.33</w:t>
      </w:r>
    </w:p>
    <w:p>
      <w:r>
        <w:t>Question: Authorship in research should be determined by:</w:t>
      </w:r>
    </w:p>
    <w:p>
      <w:r>
        <w:t>(a) Substantial contributions to conception, design, data analysis, manuscript preparation, and accountability</w:t>
      </w:r>
    </w:p>
    <w:p>
      <w:r>
        <w:t>(b) Length of time involved in the research project</w:t>
      </w:r>
    </w:p>
    <w:p>
      <w:r>
        <w:t>(c) Total number of publications already authored</w:t>
      </w:r>
    </w:p>
    <w:p>
      <w:r>
        <w:t>(d) Financial contribution or institutional affiliation</w:t>
      </w:r>
    </w:p>
    <w:p>
      <w:r>
        <w:t>Answer: a</w:t>
      </w:r>
    </w:p>
    <w:p>
      <w:r>
        <w:t>Solution: ICMR and ICMJE guidelines require authorship based on substantial contributions (design, analysis, writing) AND accountability for the work. Options A, B, D do not warrant authorship by themselves. Ghost authorship (undisclosed authors) and guest authorship (undeserved authors) constitute misconduct. Each author must conceptualize/design or analyze data, draft/revise the manuscript, approve the final version, and take responsibility.</w:t>
      </w:r>
    </w:p>
    <w:p>
      <w:r>
        <w:t>Positive Marks: 1</w:t>
      </w:r>
    </w:p>
    <w:p>
      <w:r>
        <w:t>Negative Marks: 0.33</w:t>
      </w:r>
    </w:p>
    <w:p>
      <w:r>
        <w:t>Question: Which of the following is the correct format for citing references in APA style?</w:t>
      </w:r>
    </w:p>
    <w:p>
      <w:r>
        <w:t>(a) Author, A. A. (Year). Title of work. Publisher.</w:t>
      </w:r>
    </w:p>
    <w:p>
      <w:r>
        <w:t>(b) Year-Author-Title-Publisher format</w:t>
      </w:r>
    </w:p>
    <w:p>
      <w:r>
        <w:t>(c) Author, Year; Title of work</w:t>
      </w:r>
    </w:p>
    <w:p>
      <w:r>
        <w:t>(d) Author's full name and complete title with publisher address</w:t>
      </w:r>
    </w:p>
    <w:p>
      <w:r>
        <w:t>Answer: a</w:t>
      </w:r>
    </w:p>
    <w:p>
      <w:r>
        <w:t>Solution: APA style (commonly used in nursing) requires format: Author initials, Year in parentheses, Title, and Publisher. This standardized format ensures consistency and enables readers to locate sources. Option c lacks critical elements and punctuation, option b reverses the standard sequence, and option d is overly detailed and not APA compliant. Proper citation format is essential for academic integrity and allows verification of sources in nursing research reports.</w:t>
      </w:r>
    </w:p>
    <w:p>
      <w:r>
        <w:t>Positive Marks: 1</w:t>
      </w:r>
    </w:p>
    <w:p>
      <w:r>
        <w:t>Negative Marks: 0.33</w:t>
      </w:r>
    </w:p>
    <w:p>
      <w:r>
        <w:t>Question: The standard structure of a research paper typically follows which sequence of sections?</w:t>
      </w:r>
    </w:p>
    <w:p>
      <w:r>
        <w:t>(a) Abstract, Introduction, Methods, Results, Discussion, and Conclusion</w:t>
      </w:r>
    </w:p>
    <w:p>
      <w:r>
        <w:t>(b) Methods, Results, Introduction, Abstract, Discussion, and Conclusion</w:t>
      </w:r>
    </w:p>
    <w:p>
      <w:r>
        <w:t>(c) Introduction, Methods, Results, Abstract, Discussion, and Conclusion</w:t>
      </w:r>
    </w:p>
    <w:p>
      <w:r>
        <w:t>(d) Abstract, Results, Methods, Introduction, Discussion, and Conclusion</w:t>
      </w:r>
    </w:p>
    <w:p>
      <w:r>
        <w:t>Answer: a</w:t>
      </w:r>
    </w:p>
    <w:p>
      <w:r>
        <w:t>Solution: The IMRAD format (Introduction, Methods, Results, And Discussion) with Abstract at the beginning and Conclusion at the end is the standard structure. Options b, c, and d present incorrect sequences that would confuse readers. Remember: ABSTRACT first tells what was done, INTRODUCTION explains why, METHODS shows how, RESULTS states findings, DISCUSSION interprets meaning.</w:t>
      </w:r>
    </w:p>
    <w:p>
      <w:r>
        <w:t>Positive Marks: 1</w:t>
      </w:r>
    </w:p>
    <w:p>
      <w:r>
        <w:t>Negative Marks: 0.33</w:t>
      </w:r>
    </w:p>
    <w:p>
      <w:r>
        <w:t>Question: Which element should be avoided when writing the results section of a research thesis?</w:t>
      </w:r>
    </w:p>
    <w:p>
      <w:r>
        <w:t>(a) Presenting data using tables and figures</w:t>
      </w:r>
    </w:p>
    <w:p>
      <w:r>
        <w:t>(b) Stating numerical findings with appropriate precision</w:t>
      </w:r>
    </w:p>
    <w:p>
      <w:r>
        <w:t>(c) Interpreting and explaining what the results mean</w:t>
      </w:r>
    </w:p>
    <w:p>
      <w:r>
        <w:t>(d) Reporting both statistically significant and non-significant findings</w:t>
      </w:r>
    </w:p>
    <w:p>
      <w:r>
        <w:t>Answer: c</w:t>
      </w:r>
    </w:p>
    <w:p>
      <w:r>
        <w:t>Solution: The results section should present data objectively without interpretation; interpretation belongs in the discussion section. Mixing results with interpretation creates confusion and violates the distinct purposes of these sections. Option a enhances clarity and is recommended, option b provides necessary specificity, and option d ensures comprehensive and honest reporting of all findings. Maintaining clear separation between objective results presentation and subjective interpretation demonstrates methodological rigor and allows readers to evaluate evidence independently in nursing research reports.</w:t>
      </w:r>
    </w:p>
    <w:p>
      <w:r>
        <w:t>Positive Marks: 1</w:t>
      </w:r>
    </w:p>
    <w:p>
      <w:r>
        <w:t>Negative Marks: 0.33</w:t>
      </w:r>
    </w:p>
    <w:p>
      <w:r>
        <w:t>Question: A researcher submits identical research findings to three different journals simultaneously without informing any journal about dual/multiple submission. This practice constitutes:</w:t>
      </w:r>
    </w:p>
    <w:p>
      <w:r>
        <w:t>(a) Simultaneous/duplicate submission, which violates research ethics, journal policies, and results in potential rejection or sanctions against the researcher</w:t>
      </w:r>
    </w:p>
    <w:p>
      <w:r>
        <w:t>(b) A beneficial practice that accelerates research dissemination and allows different populations to access the research findings</w:t>
      </w:r>
    </w:p>
    <w:p>
      <w:r>
        <w:t>(c) An acceptable strategy to increase the likelihood that at least one journal will accept the manuscript for publication</w:t>
      </w:r>
    </w:p>
    <w:p>
      <w:r>
        <w:t>(d) An appropriate approach if the journals serve different geographic regions or nursing specialties with distinct readerships</w:t>
      </w:r>
    </w:p>
    <w:p>
      <w:r>
        <w:t>Answer: a</w:t>
      </w:r>
    </w:p>
    <w:p>
      <w:r>
        <w:t>Solution: Simultaneous submission to multiple journals violates ethical standards and most journal policies, potentially resulting in rejection or retraction. Options b and c misrepresent this practice as acceptable, and option b ignores integrity concerns. If one journal accepts while others consider it, research becomes compromised. Ethical approach: submit to one journal; after rejection, submit elsewhere.</w:t>
      </w:r>
    </w:p>
    <w:p>
      <w:r>
        <w:t>Positive Marks: 1</w:t>
      </w:r>
    </w:p>
    <w:p>
      <w:r>
        <w:t>Negative Marks: 0.33</w:t>
      </w:r>
    </w:p>
    <w:p>
      <w:r>
        <w:t>Question: Which of the following represents the standard sequence of chapters in a research thesis as per INC guidelines?</w:t>
      </w:r>
    </w:p>
    <w:p>
      <w:r>
        <w:t>(a) Results, Discussion, Introduction, Methodology, Literature Review, Conclusion</w:t>
      </w:r>
    </w:p>
    <w:p>
      <w:r>
        <w:t>(b) Literature Review, Introduction, Results, Methodology, Discussion, Conclusion</w:t>
      </w:r>
    </w:p>
    <w:p>
      <w:r>
        <w:t>(c) Methodology, Introduction, Literature Review, Results, Discussion, Conclusion</w:t>
      </w:r>
    </w:p>
    <w:p>
      <w:r>
        <w:t>(d) Introduction, Literature Review, Methodology, Results, Discussion, Conclusion</w:t>
      </w:r>
    </w:p>
    <w:p>
      <w:r>
        <w:t>Answer: d</w:t>
      </w:r>
    </w:p>
    <w:p>
      <w:r>
        <w:t>Solution: The standard sequence in nursing research reports follows: Introduction (background and problem), Literature Review (current knowledge), Methodology (research design and methods), Results (findings), Discussion (interpretation), and Conclusion (implications). This order ensures logical progression from problem identification through solution presentation. Option c places methodology incorrectly early, option b disrupts the logical flow of thought, and option a begins with results without proper context, violating academic writing conventions in nursing research.</w:t>
      </w:r>
    </w:p>
    <w:p>
      <w:r>
        <w:t>Positive Marks: 1</w:t>
      </w:r>
    </w:p>
    <w:p>
      <w:r>
        <w:t>Negative Marks: 0.33</w:t>
      </w:r>
    </w:p>
    <w:p>
      <w:r>
        <w:t>Question: According to the International Committee of Medical Journal Editors (ICMJE), authorship credit should be based on:</w:t>
      </w:r>
    </w:p>
    <w:p>
      <w:r>
        <w:t>(a) Being the most senior member of the research team or department regardless of actual intellectual contribution</w:t>
      </w:r>
    </w:p>
    <w:p>
      <w:r>
        <w:t>(b) Substantial contributions to conception/design, data acquisition/analysis, and critical revision with final approval of the manuscript</w:t>
      </w:r>
    </w:p>
    <w:p>
      <w:r>
        <w:t>(c) Contributing to preliminary discussions or providing feedback during manuscript writing and editing processes</w:t>
      </w:r>
    </w:p>
    <w:p>
      <w:r>
        <w:t>(d) Simply providing research funding, laboratory space, or equipment used during the research project</w:t>
      </w:r>
    </w:p>
    <w:p>
      <w:r>
        <w:t>Answer: b</w:t>
      </w:r>
    </w:p>
    <w:p>
      <w:r>
        <w:t>Solution: ICMJE criteria require significant intellectual contribution and accountability for the work. Option a bases credit on hierarchy rather than contribution, option d conflates support with authorship, and option c describes a contributorship (not authorship). Remember: Authors must be able to defend every claim in the paper.</w:t>
      </w:r>
    </w:p>
    <w:p>
      <w:r>
        <w:t>Positive Marks: 1</w:t>
      </w:r>
    </w:p>
    <w:p>
      <w:r>
        <w:t>Negative Marks: 0.33</w:t>
      </w:r>
    </w:p>
    <w:p>
      <w:r>
        <w:t>Question: The Results section of a research paper should:</w:t>
      </w:r>
    </w:p>
    <w:p>
      <w:r>
        <w:t>(a) Include the researcher's opinions about whether the results support their initial hypotheses and beliefs</w:t>
      </w:r>
    </w:p>
    <w:p>
      <w:r>
        <w:t>(b) Explain what the findings mean and compare them with results from previous research studies in the field</w:t>
      </w:r>
    </w:p>
    <w:p>
      <w:r>
        <w:t>(c) Present findings objectively and factually using tables, figures, and text without interpretation or personal commentary</w:t>
      </w:r>
    </w:p>
    <w:p>
      <w:r>
        <w:t>(d) Provide detailed recommendations for how healthcare settings should implement these research findings</w:t>
      </w:r>
    </w:p>
    <w:p>
      <w:r>
        <w:t>Answer: c</w:t>
      </w:r>
    </w:p>
    <w:p>
      <w:r>
        <w:t>Solution: Results section presents data objectively; interpretation occurs in discussion. Option b and c involve analysis/interpretation reserved for discussion section, option d addresses implications. Results = DATA ONLY. Discussion = MEANING. This separation maintains scientific rigor and allows readers to form their own conclusions.</w:t>
      </w:r>
    </w:p>
    <w:p>
      <w:r>
        <w:t>Positive Marks: 1</w:t>
      </w:r>
    </w:p>
    <w:p>
      <w:r>
        <w:t>Negative Marks: 0.33</w:t>
      </w:r>
    </w:p>
    <w:p>
      <w:r>
        <w:t>Question: When selecting an appropriate journal for publishing nursing research, which criterion is MOST important?</w:t>
      </w:r>
    </w:p>
    <w:p>
      <w:r>
        <w:t>(a) The journal charges the lowest publication fees and accepts submissions from all researchers regardless of credentials</w:t>
      </w:r>
    </w:p>
    <w:p>
      <w:r>
        <w:t>(b) The journal has minimal requirements for manuscript preparation and requires minimal revisions before acceptance</w:t>
      </w:r>
    </w:p>
    <w:p>
      <w:r>
        <w:t>(c) The journal's scope and topic coverage aligns with the research, and its target readership matches the intended audience</w:t>
      </w:r>
    </w:p>
    <w:p>
      <w:r>
        <w:t>(d) The journal publishes manuscripts rapidly without conducting thorough or lengthy peer review processes</w:t>
      </w:r>
    </w:p>
    <w:p>
      <w:r>
        <w:t>Answer: c</w:t>
      </w:r>
    </w:p>
    <w:p>
      <w:r>
        <w:t>Solution: Journal selection requires alignment with research focus and audience—this ensures maximum impact and relevance. Options b and d prioritize speed over quality, option a prioritizes low cost over rigor. Quality journals have rigorous review and clear scope. Tip: Check the journal's scope statement, impact factor, and reviewer feedback of similar papers.</w:t>
      </w:r>
    </w:p>
    <w:p>
      <w:r>
        <w:t>Positive Marks: 1</w:t>
      </w:r>
    </w:p>
    <w:p>
      <w:r>
        <w:t>Negative Marks: 0.33</w:t>
      </w:r>
    </w:p>
    <w:p>
      <w:r>
        <w:t>Question: The impact factor and h-index are research metrics used to measure research output, but these indicators have a critical limitation in that:</w:t>
      </w:r>
    </w:p>
    <w:p>
      <w:r>
        <w:t>(a) These metrics are universally valid and equally applicable for comparing researchers across different specialties, career stages, and disciplines</w:t>
      </w:r>
    </w:p>
    <w:p>
      <w:r>
        <w:t>(b) They are the most accurate and reliable single measures for evaluating the true quality and validity of published research work</w:t>
      </w:r>
    </w:p>
    <w:p>
      <w:r>
        <w:t>(c) They measure citation frequency and research visibility but do not directly reflect scientific quality, clinical relevance, or innovation of individual studies</w:t>
      </w:r>
    </w:p>
    <w:p>
      <w:r>
        <w:t>(d) A high impact factor or h-index guarantees that research findings are clinically applicable and beneficial to patient care outcomes</w:t>
      </w:r>
    </w:p>
    <w:p>
      <w:r>
        <w:t>Answer: c</w:t>
      </w:r>
    </w:p>
    <w:p>
      <w:r>
        <w:t>Solution: Metrics measure visibility, not quality; controversial studies get high citations. Options b and c overstate their predictive value, and option a ignores discipline-specific differences in citation patterns. A study can be highly cited yet flawed; conversely, important studies may have low citation counts. Caution: Use metrics as supplements, not replacements, for quality assessment.</w:t>
      </w:r>
    </w:p>
    <w:p>
      <w:r>
        <w:t>Positive Marks: 1</w:t>
      </w:r>
    </w:p>
    <w:p>
      <w:r>
        <w:t>Negative Marks: 0.33</w:t>
      </w:r>
    </w:p>
    <w:p>
      <w:r>
        <w:t>Question: Publication bias in research evidence refers to:</w:t>
      </w:r>
    </w:p>
    <w:p>
      <w:r>
        <w:t>(a) The personal prejudices and discriminatory attitudes of individual journal editors against certain authors or research topics</w:t>
      </w:r>
    </w:p>
    <w:p>
      <w:r>
        <w:t>(b) The deliberate falsification or manipulation of data by researchers to make their findings appear more favorable or significant</w:t>
      </w:r>
    </w:p>
    <w:p>
      <w:r>
        <w:t>(c) The requirement that all authors must declare their political or religious beliefs before submitting manuscripts for publication</w:t>
      </w:r>
    </w:p>
    <w:p>
      <w:r>
        <w:t>(d) The tendency for journals to preferentially publish studies with positive or statistically significant results, creating an incomplete evidence base</w:t>
      </w:r>
    </w:p>
    <w:p>
      <w:r>
        <w:t>Answer: d</w:t>
      </w:r>
    </w:p>
    <w:p>
      <w:r>
        <w:t>Solution: Publication bias skews the evidence base toward positive results; negative studies remain unpublished. Option a describes editorial discrimination, option c is not a real requirement, and option b constitutes research misconduct. Clinical impact: Publication bias may overestimate treatment effectiveness since negative/null studies often go unpublished. Meta-analyses must consider this.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