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hemoglobin abnormality in sickle cell anaemia?</w:t>
      </w:r>
    </w:p>
    <w:p>
      <w:r>
        <w:t>(a) Complete absence of beta-globin chain synthesis</w:t>
      </w:r>
    </w:p>
    <w:p>
      <w:r>
        <w:t>(b) Abnormal alpha-globin chain formation</w:t>
      </w:r>
    </w:p>
    <w:p>
      <w:r>
        <w:t>(c) Substitution of valine by glutamic acid at position 6 of beta-globin chain</w:t>
      </w:r>
    </w:p>
    <w:p>
      <w:r>
        <w:t>(d) Substitution of glutamic acid by valine at position 6 of beta-globin chain</w:t>
      </w:r>
    </w:p>
    <w:p>
      <w:r>
        <w:t>Answer: d</w:t>
      </w:r>
    </w:p>
    <w:p>
      <w:r>
        <w:t>Solution: In sickle cell anaemia, there is a point mutation in the beta-globin gene causing substitution of glutamic acid (hydrophilic) by valine (hydrophobic) at the 6th position, resulting in abnormal hemoglobin S (HbS). Option C reverses this substitution which is incorrect. Option A describes beta-thalassemia major. Option B involves alpha-chains, not the defect in SCA. Memory aid: 'Glutamic acid (E) is replaced by Valine (V) - E to V mutation' in sickle cell.</w:t>
      </w:r>
    </w:p>
    <w:p>
      <w:r>
        <w:t>Positive Marks: 1</w:t>
      </w:r>
    </w:p>
    <w:p>
      <w:r>
        <w:t>Negative Marks: 0</w:t>
      </w:r>
    </w:p>
    <w:p>
      <w:r>
        <w:t>Question: Sickle cell anaemia is inherited as which pattern of inheritance?</w:t>
      </w:r>
    </w:p>
    <w:p>
      <w:r>
        <w:t>(a) X-linked dominant</w:t>
      </w:r>
    </w:p>
    <w:p>
      <w:r>
        <w:t>(b) Autosomal recessive</w:t>
      </w:r>
    </w:p>
    <w:p>
      <w:r>
        <w:t>(c) X-linked recessive</w:t>
      </w:r>
    </w:p>
    <w:p>
      <w:r>
        <w:t>(d) Autosomal dominant</w:t>
      </w:r>
    </w:p>
    <w:p>
      <w:r>
        <w:t>Answer: b</w:t>
      </w:r>
    </w:p>
    <w:p>
      <w:r>
        <w:t>Solution: Sickle cell anaemia follows autosomal recessive inheritance pattern, requiring two copies of the abnormal sickle cell gene (one from each parent) for the disease to manifest. Sickle cell trait (heterozygous state) requires only one copy. Autosomal dominant (A) would require only one copy for full disease expression. X-linked patterns (C, D) are incorrect as the beta-globin gene is located on chromosome 11 (autosome), not X chromosome.</w:t>
      </w:r>
    </w:p>
    <w:p>
      <w:r>
        <w:t>Positive Marks: 1</w:t>
      </w:r>
    </w:p>
    <w:p>
      <w:r>
        <w:t>Negative Marks: 0</w:t>
      </w:r>
    </w:p>
    <w:p>
      <w:r>
        <w:t>Question: Which hemoglobin type provides protection against sickling in sickle cell trait?</w:t>
      </w:r>
    </w:p>
    <w:p>
      <w:r>
        <w:t>(a) Hemoglobin C (HbC)</w:t>
      </w:r>
    </w:p>
    <w:p>
      <w:r>
        <w:t>(b) Hemoglobin E (HbE)</w:t>
      </w:r>
    </w:p>
    <w:p>
      <w:r>
        <w:t>(c) Hemoglobin F (HbF)</w:t>
      </w:r>
    </w:p>
    <w:p>
      <w:r>
        <w:t>(d) Hemoglobin A (HbA)</w:t>
      </w:r>
    </w:p>
    <w:p>
      <w:r>
        <w:t>Answer: d</w:t>
      </w:r>
    </w:p>
    <w:p>
      <w:r>
        <w:t>Solution: In sickle cell trait, the presence of normal hemoglobin A (HbA) prevents sickling under normal oxygen tension because HbA does not polymerize. The individual has HbAS genotype. HbF (fetal hemoglobin) is naturally elevated in some individuals but its presence is not the reason trait carriers are protected - it's the HbA that prevents sickling. HbC and HbE are other abnormal hemoglobins unrelated to protection.</w:t>
      </w:r>
    </w:p>
    <w:p>
      <w:r>
        <w:t>Positive Marks: 1</w:t>
      </w:r>
    </w:p>
    <w:p>
      <w:r>
        <w:t>Negative Marks: 0</w:t>
      </w:r>
    </w:p>
    <w:p>
      <w:r>
        <w:t>Question: A 4-year-old child with sickle cell anaemia presents with severe bone pain and fever. What is this clinical manifestation called?</w:t>
      </w:r>
    </w:p>
    <w:p>
      <w:r>
        <w:t>(a) Vaso-occlusive crisis</w:t>
      </w:r>
    </w:p>
    <w:p>
      <w:r>
        <w:t>(b) Splenic sequestration</w:t>
      </w:r>
    </w:p>
    <w:p>
      <w:r>
        <w:t>(c) Acute chest syndrome</w:t>
      </w:r>
    </w:p>
    <w:p>
      <w:r>
        <w:t>(d) Aplastic crisis</w:t>
      </w:r>
    </w:p>
    <w:p>
      <w:r>
        <w:t>Answer: a</w:t>
      </w:r>
    </w:p>
    <w:p>
      <w:r>
        <w:t>Solution: Vaso-occlusive crisis (bone infarction crisis) presents with sudden severe bone pain, swelling, and fever due to sickling of RBCs in bone microvasculature causing ischemia and infarction. Acute chest syndrome involves pulmonary manifestations. Splenic sequestration involves spleen enlargement and anemia. Aplastic crisis involves bone marrow suppression. The key features - bone pain + fever - point to vaso-occlusive crisis. Mnemonic: VOC = bone pain, swelling, fever.</w:t>
      </w:r>
    </w:p>
    <w:p>
      <w:r>
        <w:t>Positive Marks: 1</w:t>
      </w:r>
    </w:p>
    <w:p>
      <w:r>
        <w:t>Negative Marks: 0</w:t>
      </w:r>
    </w:p>
    <w:p>
      <w:r>
        <w:t>Question: Which of the following is the most common trigger for vaso-occlusive crisis in sickle cell anaemia?</w:t>
      </w:r>
    </w:p>
    <w:p>
      <w:r>
        <w:t>(a) Loud noise exposure</w:t>
      </w:r>
    </w:p>
    <w:p>
      <w:r>
        <w:t>(b) High altitude exposure</w:t>
      </w:r>
    </w:p>
    <w:p>
      <w:r>
        <w:t>(c) Excessive exercise</w:t>
      </w:r>
    </w:p>
    <w:p>
      <w:r>
        <w:t>(d) Dehydration and infection</w:t>
      </w:r>
    </w:p>
    <w:p>
      <w:r>
        <w:t>Answer: d</w:t>
      </w:r>
    </w:p>
    <w:p>
      <w:r>
        <w:t>Solution: Dehydration and infection are the most common and significant triggers for vaso-occlusive crises by promoting RBC sickling. Dehydration increases blood viscosity; infections cause hypoxia and inflammatory response. High altitude causes hypoxia but is less common than dehydration/infection. Excessive exercise and loud noise are not established triggers. Key prevention: maintain adequate hydration and treat infections promptly.</w:t>
      </w:r>
    </w:p>
    <w:p>
      <w:r>
        <w:t>Positive Marks: 1</w:t>
      </w:r>
    </w:p>
    <w:p>
      <w:r>
        <w:t>Negative Marks: 0</w:t>
      </w:r>
    </w:p>
    <w:p>
      <w:r>
        <w:t>Question: A 6-year-old with sickle cell anaemia presents with dyspnea, chest pain, cough, and fever. Chest X-ray shows infiltrates. What is this complication?</w:t>
      </w:r>
    </w:p>
    <w:p>
      <w:r>
        <w:t>(a) Acute chest syndrome</w:t>
      </w:r>
    </w:p>
    <w:p>
      <w:r>
        <w:t>(b) Pneumonia</w:t>
      </w:r>
    </w:p>
    <w:p>
      <w:r>
        <w:t>(c) Pulmonary embolism</w:t>
      </w:r>
    </w:p>
    <w:p>
      <w:r>
        <w:t>(d) Congestive heart failure</w:t>
      </w:r>
    </w:p>
    <w:p>
      <w:r>
        <w:t>Answer: a</w:t>
      </w:r>
    </w:p>
    <w:p>
      <w:r>
        <w:t>Solution: Acute chest syndrome (ACS) is a life-threatening complication characterized by chest pain, fever, dyspnea, and new pulmonary infiltrates on imaging. It results from sickling in pulmonary vasculature, fat embolism, or infection. While pneumonia can occur with ACS, the specific term for this syndrome with infiltrates in SCA is ACS. PE and CHF have different etiologies and presentations. ACS is a leading cause of mortality in SCA. Key feature: 'new pulmonary infiltrates' in SCA patient.</w:t>
      </w:r>
    </w:p>
    <w:p>
      <w:r>
        <w:t>Positive Marks: 1</w:t>
      </w:r>
    </w:p>
    <w:p>
      <w:r>
        <w:t>Negative Marks: 0</w:t>
      </w:r>
    </w:p>
    <w:p>
      <w:r>
        <w:t>Question: What is the gold standard diagnostic test for confirming sickle cell anaemia?</w:t>
      </w:r>
    </w:p>
    <w:p>
      <w:r>
        <w:t>(a) Sickle cell test (sickling test)</w:t>
      </w:r>
    </w:p>
    <w:p>
      <w:r>
        <w:t>(b) Complete blood count</w:t>
      </w:r>
    </w:p>
    <w:p>
      <w:r>
        <w:t>(c) Hemoglobin electrophoresis</w:t>
      </w:r>
    </w:p>
    <w:p>
      <w:r>
        <w:t>(d) Peripheral blood smear</w:t>
      </w:r>
    </w:p>
    <w:p>
      <w:r>
        <w:t>Answer: c</w:t>
      </w:r>
    </w:p>
    <w:p>
      <w:r>
        <w:t>Solution: Hemoglobin electrophoresis is the gold standard diagnostic test as it definitively identifies and quantifies different hemoglobin types (HbS, HbA, HbF, etc.) based on their electrical charge and migration patterns. Peripheral smear shows sickle cells but is not definitive. Sickling test shows sickling under low oxygen but is not diagnostic alone. CBC shows anemia and reticulocytosis but is non-specific. Electrophoresis gives definitive diagnosis and genotype determination.</w:t>
      </w:r>
    </w:p>
    <w:p>
      <w:r>
        <w:t>Positive Marks: 1</w:t>
      </w:r>
    </w:p>
    <w:p>
      <w:r>
        <w:t>Negative Marks: 0</w:t>
      </w:r>
    </w:p>
    <w:p>
      <w:r>
        <w:t>Question: On hemoglobin electrophoresis in sickle cell anaemia, the expected pattern shows which hemoglobin types predominantly?</w:t>
      </w:r>
    </w:p>
    <w:p>
      <w:r>
        <w:t>(a) Predominantly HbS with little or no HbA</w:t>
      </w:r>
    </w:p>
    <w:p>
      <w:r>
        <w:t>(b) Predominantly HbA with little HbS</w:t>
      </w:r>
    </w:p>
    <w:p>
      <w:r>
        <w:t>(c) Predominantly HbF with HbS</w:t>
      </w:r>
    </w:p>
    <w:p>
      <w:r>
        <w:t>(d) Equal distribution of HbS and HbA</w:t>
      </w:r>
    </w:p>
    <w:p>
      <w:r>
        <w:t>Answer: a</w:t>
      </w:r>
    </w:p>
    <w:p>
      <w:r>
        <w:t>Solution: In sickle cell anaemia (homozygous state, SS), hemoglobin electrophoresis shows predominantly HbS (sickle hemoglobin) with little to no HbA (normal hemoglobin), confirming the homozygous genotype. Option B describes trait (AS). Option D would be unusual. Option C describes S-beta thalassemia or hereditary persistence of HbF. The HbS percentage is typically 80-90% in sickle cell disease.</w:t>
      </w:r>
    </w:p>
    <w:p>
      <w:r>
        <w:t>Positive Marks: 1</w:t>
      </w:r>
    </w:p>
    <w:p>
      <w:r>
        <w:t>Negative Marks: 0</w:t>
      </w:r>
    </w:p>
    <w:p>
      <w:r>
        <w:t>Question: What is the primary principle in managing acute pain during vaso-occlusive crisis in sickle cell anaemia?</w:t>
      </w:r>
    </w:p>
    <w:p>
      <w:r>
        <w:t>(a) Use only non-opioid analgesics to prevent addiction</w:t>
      </w:r>
    </w:p>
    <w:p>
      <w:r>
        <w:t>(b) Wait for complications to develop before treating pain</w:t>
      </w:r>
    </w:p>
    <w:p>
      <w:r>
        <w:t>(c) Avoid pain medications until diagnosis is confirmed</w:t>
      </w:r>
    </w:p>
    <w:p>
      <w:r>
        <w:t>(d) Administer adequate analgesia (including opioids) without delay</w:t>
      </w:r>
    </w:p>
    <w:p>
      <w:r>
        <w:t>Answer: d</w:t>
      </w:r>
    </w:p>
    <w:p>
      <w:r>
        <w:t>Solution: Prompt and adequate pain management is essential during vaso-occlusive crisis using a stepped approach including NSAIDs, acetaminophen, and opioids as needed without delay. Withholding or under-treating pain is harmful and increases complications. Non-opioid-only approach is inadequate for severe crisis pain. Delayed treatment worsens outcomes. Opioid addiction risk is minimal when medications are used appropriately during acute crisis. WHO guidelines support multimodal analgesia with opioids for severe pain.</w:t>
      </w:r>
    </w:p>
    <w:p>
      <w:r>
        <w:t>Positive Marks: 1</w:t>
      </w:r>
    </w:p>
    <w:p>
      <w:r>
        <w:t>Negative Marks: 0</w:t>
      </w:r>
    </w:p>
    <w:p>
      <w:r>
        <w:t>Question: Hydroxyurea is beneficial in sickle cell anaemia primarily because it:</w:t>
      </w:r>
    </w:p>
    <w:p>
      <w:r>
        <w:t>(a) Prevents sickling completely</w:t>
      </w:r>
    </w:p>
    <w:p>
      <w:r>
        <w:t>(b) Eliminates the need for transfusions forever</w:t>
      </w:r>
    </w:p>
    <w:p>
      <w:r>
        <w:t>(c) Increases fetal hemoglobin (HbF) production</w:t>
      </w:r>
    </w:p>
    <w:p>
      <w:r>
        <w:t>(d) Increases hemoglobin A production</w:t>
      </w:r>
    </w:p>
    <w:p>
      <w:r>
        <w:t>Answer: c</w:t>
      </w:r>
    </w:p>
    <w:p>
      <w:r>
        <w:t>Solution: Hydroxyurea's primary mechanism is increasing fetal hemoglobin (HbF) production, which does not polymerize and prevents sickling. HbF provides protection against crisis. It does not produce HbA. It reduces crisis frequency but does not prevent sickling completely. It may reduce transfusion needs but doesn't eliminate them in all patients. Mechanism: HbF inhibits HbS polymerization. Key benefit: reduces vaso-occlusive crisis frequency by 50-90%.</w:t>
      </w:r>
    </w:p>
    <w:p>
      <w:r>
        <w:t>Positive Marks: 1</w:t>
      </w:r>
    </w:p>
    <w:p>
      <w:r>
        <w:t>Negative Marks: 0</w:t>
      </w:r>
    </w:p>
    <w:p>
      <w:r>
        <w:t>Question: What is the primary goal of exchange transfusion in acute chest syndrome of sickle cell anaemia?</w:t>
      </w:r>
    </w:p>
    <w:p>
      <w:r>
        <w:t>(a) Reduce HbS to less than 30% and increase oxygen saturation</w:t>
      </w:r>
    </w:p>
    <w:p>
      <w:r>
        <w:t>(b) Provide iron supplementation</w:t>
      </w:r>
    </w:p>
    <w:p>
      <w:r>
        <w:t>(c) Increase platelet count</w:t>
      </w:r>
    </w:p>
    <w:p>
      <w:r>
        <w:t>(d) Replace lost blood volume</w:t>
      </w:r>
    </w:p>
    <w:p>
      <w:r>
        <w:t>Answer: a</w:t>
      </w:r>
    </w:p>
    <w:p>
      <w:r>
        <w:t>Solution: Exchange transfusion in ACS aims to rapidly reduce HbS percentage to &lt;30% while maintaining hemoglobin and improving oxygenation to prevent further sickling and organ damage. This differs from simple transfusion. Goal hemoglobin is usually 10g/dL or above with HbS &lt;30%. Volume replacement alone (A) is not the primary goal. Iron supplementation (C) and platelet increase (D) are not the main objectives. Exchange transfusion is more effective than simple transfusion in severe ACS.</w:t>
      </w:r>
    </w:p>
    <w:p>
      <w:r>
        <w:t>Positive Marks: 1</w:t>
      </w:r>
    </w:p>
    <w:p>
      <w:r>
        <w:t>Negative Marks: 0</w:t>
      </w:r>
    </w:p>
    <w:p>
      <w:r>
        <w:t>Question: A 3-year-old with sickle cell anaemia presents with acute splenomegaly, pallor, and shock. What is this complication?</w:t>
      </w:r>
    </w:p>
    <w:p>
      <w:r>
        <w:t>(a) Aplastic crisis</w:t>
      </w:r>
    </w:p>
    <w:p>
      <w:r>
        <w:t>(b) Acute chest syndrome</w:t>
      </w:r>
    </w:p>
    <w:p>
      <w:r>
        <w:t>(c) Splenic sequestration crisis</w:t>
      </w:r>
    </w:p>
    <w:p>
      <w:r>
        <w:t>(d) Vaso-occlusive crisis</w:t>
      </w:r>
    </w:p>
    <w:p>
      <w:r>
        <w:t>Answer: c</w:t>
      </w:r>
    </w:p>
    <w:p>
      <w:r>
        <w:t>Solution: Splenic sequestration crisis occurs when large numbers of RBCs are rapidly sequestered in the enlarged spleen, causing massive splenic enlargement, severe anemia, and shock. It's a medical emergency with high mortality if untreated. It typically occurs in young children (2-5 years) before autoinfarction of the spleen occurs. ACS involves lungs; VOC involves bones; aplastic involves bone marrow failure. Immediate transfusion is lifesaving.</w:t>
      </w:r>
    </w:p>
    <w:p>
      <w:r>
        <w:t>Positive Marks: 1</w:t>
      </w:r>
    </w:p>
    <w:p>
      <w:r>
        <w:t>Negative Marks: 0</w:t>
      </w:r>
    </w:p>
    <w:p>
      <w:r>
        <w:t>Question: Which bone site is most commonly affected by avascular necrosis in sickle cell anaemia?</w:t>
      </w:r>
    </w:p>
    <w:p>
      <w:r>
        <w:t>(a) Humeral head</w:t>
      </w:r>
    </w:p>
    <w:p>
      <w:r>
        <w:t>(b) Femoral head</w:t>
      </w:r>
    </w:p>
    <w:p>
      <w:r>
        <w:t>(c) Tibial plateau</w:t>
      </w:r>
    </w:p>
    <w:p>
      <w:r>
        <w:t>(d) Femoral condyles</w:t>
      </w:r>
    </w:p>
    <w:p>
      <w:r>
        <w:t>Answer: b</w:t>
      </w:r>
    </w:p>
    <w:p>
      <w:r>
        <w:t>Solution: The femoral head (capital femur) is the most common site for avascular necrosis (osteonecrosis) in sickle cell anaemia due to its unique blood supply and high pressure during weight-bearing. Humeral head is the second most common site. Femoral and tibial condyles are less frequently affected. This complication occurs due to recurrent infarctions from sickling in bone vasculature. Results in chronic disability and may require hip replacement.</w:t>
      </w:r>
    </w:p>
    <w:p>
      <w:r>
        <w:t>Positive Marks: 1</w:t>
      </w:r>
    </w:p>
    <w:p>
      <w:r>
        <w:t>Negative Marks: 0</w:t>
      </w:r>
    </w:p>
    <w:p>
      <w:r>
        <w:t>Question: What is the recommended antibiotic prophylaxis for a child with sickle cell anaemia under 5 years of age?</w:t>
      </w:r>
    </w:p>
    <w:p>
      <w:r>
        <w:t>(a) Erythromycin</w:t>
      </w:r>
    </w:p>
    <w:p>
      <w:r>
        <w:t>(b) Trimethoprim-sulfamethoxazole</w:t>
      </w:r>
    </w:p>
    <w:p>
      <w:r>
        <w:t>(c) Cephalexin</w:t>
      </w:r>
    </w:p>
    <w:p>
      <w:r>
        <w:t>(d) Penicillin V</w:t>
      </w:r>
    </w:p>
    <w:p>
      <w:r>
        <w:t>Answer: d</w:t>
      </w:r>
    </w:p>
    <w:p>
      <w:r>
        <w:t>Solution: Penicillin V is the recommended antibiotic prophylaxis for children with sickle cell anaemia under 5 years (and some protocols extend to age 18) to prevent pneumococcal sepsis, a major cause of mortality in SCA. TMP-SMX is used for Pneumocystis prophylaxis in HIV patients. Cephalexin is not preferred for pneumococcal prophylaxis. Erythromycin is a macrolide without adequate pneumococcal coverage. Dosage: 125 mg twice daily. Combined with pneumococcal vaccine for maximal protection.</w:t>
      </w:r>
    </w:p>
    <w:p>
      <w:r>
        <w:t>Positive Marks: 1</w:t>
      </w:r>
    </w:p>
    <w:p>
      <w:r>
        <w:t>Negative Marks: 0</w:t>
      </w:r>
    </w:p>
    <w:p>
      <w:r>
        <w:t>Question: A 7-year-old boy with sickle cell anaemia presents with a sudden onset of painful penile erection lasting more than 4 hours without sexual stimulation. What is this emergency condition?</w:t>
      </w:r>
    </w:p>
    <w:p>
      <w:r>
        <w:t>(a) Urethritis</w:t>
      </w:r>
    </w:p>
    <w:p>
      <w:r>
        <w:t>(b) Priapism</w:t>
      </w:r>
    </w:p>
    <w:p>
      <w:r>
        <w:t>(c) Urinary retention</w:t>
      </w:r>
    </w:p>
    <w:p>
      <w:r>
        <w:t>(d) Testicular torsion</w:t>
      </w:r>
    </w:p>
    <w:p>
      <w:r>
        <w:t>Answer: b</w:t>
      </w:r>
    </w:p>
    <w:p>
      <w:r>
        <w:t>Solution: Priapism is a vaso-occlusive crisis affecting the corpora cavernosa of the penis, presenting as painful, prolonged erection unrelated to sexual stimulation. It's a urological emergency that can lead to erectile dysfunction if untreated. Testicular torsion is scrotal pain with cord twisting. Urinary retention and urethritis have different presentations. Treatment includes hydration, analgesia, and sometimes aspiration or surgical intervention. Sickle patients at risk: 5-10% develop priapism at some point.</w:t>
      </w:r>
    </w:p>
    <w:p>
      <w:r>
        <w:t>Positive Marks: 1</w:t>
      </w:r>
    </w:p>
    <w:p>
      <w:r>
        <w:t>Negative Marks: 0</w:t>
      </w:r>
    </w:p>
    <w:p>
      <w:r>
        <w:t>Question: Why is transcranial doppler ultrasound used as a screening tool in sickle cell anaemia?</w:t>
      </w:r>
    </w:p>
    <w:p>
      <w:r>
        <w:t>(a) To assess liver cirrhosis progression</w:t>
      </w:r>
    </w:p>
    <w:p>
      <w:r>
        <w:t>(b) To monitor bone marrow transplant rejection</w:t>
      </w:r>
    </w:p>
    <w:p>
      <w:r>
        <w:t>(c) To identify children at high risk of stroke from abnormal cerebral blood flow velocities</w:t>
      </w:r>
    </w:p>
    <w:p>
      <w:r>
        <w:t>(d) To detect cardiomegaly early</w:t>
      </w:r>
    </w:p>
    <w:p>
      <w:r>
        <w:t>Answer: c</w:t>
      </w:r>
    </w:p>
    <w:p>
      <w:r>
        <w:t>Solution: Transcranial doppler (TCD) ultrasound identifies abnormal cerebral blood flow velocities indicating increased stroke risk in SCA children. Abnormal TCD findings (&gt;200 cm/sec) predict stroke risk and guide interventions like chronic transfusion or hydroxyurea. It's non-invasive, radiation-free, and recommended for annual screening in SCA patients. Stroke is a major complication; TCD screening has reduced stroke incidence by identifying high-risk children early. Not used for cardiomegaly (echocardiogram), BMT rejection, or liver assessment.</w:t>
      </w:r>
    </w:p>
    <w:p>
      <w:r>
        <w:t>Positive Marks: 1</w:t>
      </w:r>
    </w:p>
    <w:p>
      <w:r>
        <w:t>Negative Marks: 0</w:t>
      </w:r>
    </w:p>
    <w:p>
      <w:r>
        <w:t>Question: Which pathophysiological mechanism explains hemolysis in sickle cell anaemia?</w:t>
      </w:r>
    </w:p>
    <w:p>
      <w:r>
        <w:t>(a) Splenic destruction of sickled RBCs due to their abnormal shape and rigidity</w:t>
      </w:r>
    </w:p>
    <w:p>
      <w:r>
        <w:t>(b) Osmotic lysis from hypotonic solutions</w:t>
      </w:r>
    </w:p>
    <w:p>
      <w:r>
        <w:t>(c) Increased RBC production leading to overcrowding</w:t>
      </w:r>
    </w:p>
    <w:p>
      <w:r>
        <w:t>(d) Bone marrow suppression causing insufficient RBC replacement</w:t>
      </w:r>
    </w:p>
    <w:p>
      <w:r>
        <w:t>Answer: a</w:t>
      </w:r>
    </w:p>
    <w:p>
      <w:r>
        <w:t>Solution: Hemolysis in SCA occurs because the spleen recognizes sickled RBCs as abnormal based on their rigid, distorted shape and removes them from circulation, leading to hemolytic anemia. The normal RBC lifespan (120 days) is reduced to 10-20 days in SCA. The rigid sickled cells cannot deform to pass through splenic sinusoids and are destroyed. This is extravascular hemolysis. Option C is wrong; production is actually increased but insufficient. Option B describes osmotic lysis unrelated to SCA. Option D is incorrect; bone marrow is usually hyperactive, not suppressed.</w:t>
      </w:r>
    </w:p>
    <w:p>
      <w:r>
        <w:t>Positive Marks: 1</w:t>
      </w:r>
    </w:p>
    <w:p>
      <w:r>
        <w:t>Negative Marks: 0</w:t>
      </w:r>
    </w:p>
    <w:p>
      <w:r>
        <w:t>Question: Why does elevated fetal hemoglobin (HbF) provide a protective mechanism in sickle cell anaemia patients?</w:t>
      </w:r>
    </w:p>
    <w:p>
      <w:r>
        <w:t>(a) HbF increases oxygen-carrying capacity of RBCs</w:t>
      </w:r>
    </w:p>
    <w:p>
      <w:r>
        <w:t>(b) HbF prevents spleen enlargement</w:t>
      </w:r>
    </w:p>
    <w:p>
      <w:r>
        <w:t>(c) HbF prevents the polymerization of hemoglobin S by not participating in HbS polymer chains</w:t>
      </w:r>
    </w:p>
    <w:p>
      <w:r>
        <w:t>(d) HbF increases bone marrow production of RBCs</w:t>
      </w:r>
    </w:p>
    <w:p>
      <w:r>
        <w:t>Answer: c</w:t>
      </w:r>
    </w:p>
    <w:p>
      <w:r>
        <w:t>Solution: HbF is protective because hemoglobin S molecules preferentially polymerize with other HbS molecules; when HbF is present in high concentrations, it competes for binding sites and does not participate in HbS polymerization, thereby preventing sickling. This is the molecular basis for hydroxyurea's benefit. HbF does not increase oxygen capacity (A). HbF does not directly stimulate erythropoiesis (C) or prevent splenic enlargement (D). High HbF levels correlate with milder disease - e.g., Saudi Arabian patients with hereditary persistence of HbF have milder SCA.</w:t>
      </w:r>
    </w:p>
    <w:p>
      <w:r>
        <w:t>Positive Marks: 1</w:t>
      </w:r>
    </w:p>
    <w:p>
      <w:r>
        <w:t>Negative Marks: 0</w:t>
      </w:r>
    </w:p>
    <w:p>
      <w:r>
        <w:t>Question: What is the specific reason pneumococcal vaccination is emphasized in sickle cell anaemia patients?</w:t>
      </w:r>
    </w:p>
    <w:p>
      <w:r>
        <w:t>(a) To protect against splenic sequestration crisis</w:t>
      </w:r>
    </w:p>
    <w:p>
      <w:r>
        <w:t>(b) Because functional asplenia makes them highly susceptible to invasive pneumococcal disease and sepsis</w:t>
      </w:r>
    </w:p>
    <w:p>
      <w:r>
        <w:t>(c) To reduce vaso-occlusive crisis frequency</w:t>
      </w:r>
    </w:p>
    <w:p>
      <w:r>
        <w:t>(d) To prevent acute chest syndrome development</w:t>
      </w:r>
    </w:p>
    <w:p>
      <w:r>
        <w:t>Answer: b</w:t>
      </w:r>
    </w:p>
    <w:p>
      <w:r>
        <w:t>Solution: SCA patients develop functional asplenia due to repeated splenic infarctions, losing the spleen's ability to filter encapsulated bacteria and produce opsonizing antibodies. This makes them vulnerable to overwhelming pneumococcal sepsis with mortality up to 50% if untreated. Pneumococcal vaccine is critical but less effective in asplenics, necessitating combined vaccination plus penicillin prophylaxis. Option D and C relate to other interventions. Option A is incorrect; splenic sequestration is the actual consequence of functional spleen dysfunction. This protection is lifesaving.</w:t>
      </w:r>
    </w:p>
    <w:p>
      <w:r>
        <w:t>Positive Marks: 1</w:t>
      </w:r>
    </w:p>
    <w:p>
      <w:r>
        <w:t>Negative Marks: 0</w:t>
      </w:r>
    </w:p>
    <w:p>
      <w:r>
        <w:t>Question: In genetic counseling for a family with sickle cell anaemia, if both parents are carriers (AS), what is the probability that their child will have sickle cell disease (SS)?</w:t>
      </w:r>
    </w:p>
    <w:p>
      <w:r>
        <w:t>(a) 50%</w:t>
      </w:r>
    </w:p>
    <w:p>
      <w:r>
        <w:t>(b) 25%</w:t>
      </w:r>
    </w:p>
    <w:p>
      <w:r>
        <w:t>(c) 100%</w:t>
      </w:r>
    </w:p>
    <w:p>
      <w:r>
        <w:t>(d) 75%</w:t>
      </w:r>
    </w:p>
    <w:p>
      <w:r>
        <w:t>Answer: b</w:t>
      </w:r>
    </w:p>
    <w:p>
      <w:r>
        <w:t>Solution: When both parents are sickle cell trait carriers (AS × AS), the Punnett square shows: 25% SS (sickle cell disease), 50% AS (trait carriers), and 25% AA (normal). Each child has a 1 in 4 (25%) chance of inheriting two abnormal alleles resulting in homozygous sickle cell anaemia. This is autosomal recessive inheritance probability. Option A (50%) would apply if one parent is SS. Options D and C are incorrect probabilities. Mnemonic: 'Carrier × Carrier = 25% affected, 50% carrier, 25% normal' - the classic 1:2:1 ratio.</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