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of the following best defines maternal audit in the context of obstetric care?</w:t>
      </w:r>
    </w:p>
    <w:p>
      <w:r>
        <w:t>(a) Collection and statistical analysis of pregnancy outcomes only</w:t>
      </w:r>
    </w:p>
    <w:p>
      <w:r>
        <w:t>(b) Systematic review of clinical care provided to pregnant women to identify areas for improvement</w:t>
      </w:r>
    </w:p>
    <w:p>
      <w:r>
        <w:t>(c) Surveillance and monitoring of all high-risk pregnancies during labor</w:t>
      </w:r>
    </w:p>
    <w:p>
      <w:r>
        <w:t>(d) Random inspection of hospital obstetric ward records monthly</w:t>
      </w:r>
    </w:p>
    <w:p>
      <w:r>
        <w:t>Answer: b</w:t>
      </w:r>
    </w:p>
    <w:p>
      <w:r>
        <w:t>Solution: Maternal audit is a systematic, structured review of the quality of maternal healthcare against established standards to identify deficiencies and implement improvements. Option D is incomplete as it's not systematic. Option A focuses only on data collection without the quality improvement aspect. Option C describes surveillance, not audit. Remember: Audit is CYCLE-based: identify → measure → analyze → implement → re-audit.</w:t>
      </w:r>
    </w:p>
    <w:p>
      <w:r>
        <w:t>Positive Marks: 1</w:t>
      </w:r>
    </w:p>
    <w:p>
      <w:r>
        <w:t>Negative Marks: 0</w:t>
      </w:r>
    </w:p>
    <w:p>
      <w:r>
        <w:t>Question: Perinatal mortality as defined by WHO includes all deaths occurring during which period?</w:t>
      </w:r>
    </w:p>
    <w:p>
      <w:r>
        <w:t>(a) From 22 weeks of gestation to 7 days after delivery</w:t>
      </w:r>
    </w:p>
    <w:p>
      <w:r>
        <w:t>(b) From birth to 30 days of age only</w:t>
      </w:r>
    </w:p>
    <w:p>
      <w:r>
        <w:t>(c) From 16 weeks of gestation to 14 days after delivery</w:t>
      </w:r>
    </w:p>
    <w:p>
      <w:r>
        <w:t>(d) From 24 weeks of gestation to 28 days after delivery</w:t>
      </w:r>
    </w:p>
    <w:p>
      <w:r>
        <w:t>Answer: a</w:t>
      </w:r>
    </w:p>
    <w:p>
      <w:r>
        <w:t>Solution: Perinatal mortality includes fetal deaths from 22 weeks gestation onwards and neonatal deaths up to 7 days of life (early neonatal). Option D extends neonatal period unnecessarily. Option C uses gestational age of 16 weeks which is incorrect. Option B excludes fetal deaths. Mnemonic: Perinatal = 22-week fence + 7-day neonatal window.</w:t>
      </w:r>
    </w:p>
    <w:p>
      <w:r>
        <w:t>Positive Marks: 1</w:t>
      </w:r>
    </w:p>
    <w:p>
      <w:r>
        <w:t>Negative Marks: 0</w:t>
      </w:r>
    </w:p>
    <w:p>
      <w:r>
        <w:t>Question: According to WHO and FIGO guidelines, the Maternal Mortality Ratio (MMR) target for reducing maternal deaths in developing countries is?</w:t>
      </w:r>
    </w:p>
    <w:p>
      <w:r>
        <w:t>(a) Less than 200 per 100,000 live births</w:t>
      </w:r>
    </w:p>
    <w:p>
      <w:r>
        <w:t>(b) Less than 100 per 100,000 live births</w:t>
      </w:r>
    </w:p>
    <w:p>
      <w:r>
        <w:t>(c) Less than 300 per 100,000 live births</w:t>
      </w:r>
    </w:p>
    <w:p>
      <w:r>
        <w:t>(d) Less than 10 per 100,000 live births</w:t>
      </w:r>
    </w:p>
    <w:p>
      <w:r>
        <w:t>Answer: a</w:t>
      </w:r>
    </w:p>
    <w:p>
      <w:r>
        <w:t>Solution: WHO targets MMR &lt;100 per 100,000 live births globally, with countries aiming for even lower (Option B). However, the MDG target for developing countries was &lt;200. Option D is the target for developed countries. Option C is too lenient. Current SDG target aims for &lt;70, but &lt;200 is standard audit benchmark. Remember: Audit compares actual MMR against national/international standards.</w:t>
      </w:r>
    </w:p>
    <w:p>
      <w:r>
        <w:t>Positive Marks: 1</w:t>
      </w:r>
    </w:p>
    <w:p>
      <w:r>
        <w:t>Negative Marks: 0</w:t>
      </w:r>
    </w:p>
    <w:p>
      <w:r>
        <w:t>Question: The first essential step in conducting a maternal audit cycle is?</w:t>
      </w:r>
    </w:p>
    <w:p>
      <w:r>
        <w:t>(a) Statistical analysis and interpretation of findings</w:t>
      </w:r>
    </w:p>
    <w:p>
      <w:r>
        <w:t>(b) Collection and organization of data from hospital records</w:t>
      </w:r>
    </w:p>
    <w:p>
      <w:r>
        <w:t>(c) Identification of audit topic, objectives, and setting of auditable standards</w:t>
      </w:r>
    </w:p>
    <w:p>
      <w:r>
        <w:t>(d) Implementation of corrective measures and change management</w:t>
      </w:r>
    </w:p>
    <w:p>
      <w:r>
        <w:t>Answer: c</w:t>
      </w:r>
    </w:p>
    <w:p>
      <w:r>
        <w:t>Solution: The audit cycle BEGINS with defining clear objectives, selecting appropriate standards, and identifying criteria for measurement before any data collection. Option B occurs after standards are defined. Option A follows data collection. Option D is the final step. Without clear objectives and standards (Option C), the audit lacks direction. The cycle is: Identify → Set standards → Collect → Analyze → Implement → Re-audit.</w:t>
      </w:r>
    </w:p>
    <w:p>
      <w:r>
        <w:t>Positive Marks: 1</w:t>
      </w:r>
    </w:p>
    <w:p>
      <w:r>
        <w:t>Negative Marks: 0</w:t>
      </w:r>
    </w:p>
    <w:p>
      <w:r>
        <w:t>Question: The primary aim of Confidential Enquiries into Maternal Deaths (CEMD) in maternal audit is?</w:t>
      </w:r>
    </w:p>
    <w:p>
      <w:r>
        <w:t>(a) To identify and punish healthcare providers responsible for substandard care</w:t>
      </w:r>
    </w:p>
    <w:p>
      <w:r>
        <w:t>(b) To monitor hospital administration and management efficiency</w:t>
      </w:r>
    </w:p>
    <w:p>
      <w:r>
        <w:t>(c) To identify avoidable factors and substandard care, recommending strategies for prevention</w:t>
      </w:r>
    </w:p>
    <w:p>
      <w:r>
        <w:t>(d) To collect epidemiological data for statistical reporting to government agencies</w:t>
      </w:r>
    </w:p>
    <w:p>
      <w:r>
        <w:t>Answer: c</w:t>
      </w:r>
    </w:p>
    <w:p>
      <w:r>
        <w:t>Solution: CEMD is a confidential, non-punitive audit designed to identify system failures, avoidable factors, and opportunities for improvement to prevent future deaths. Option A contradicts the confidential, non-punitive nature of CEMD. Option D is data collection but not the primary aim. Option B focuses on administration, not clinical quality. Key principle: CEMD is educational and systems-focused, not punitive.</w:t>
      </w:r>
    </w:p>
    <w:p>
      <w:r>
        <w:t>Positive Marks: 1</w:t>
      </w:r>
    </w:p>
    <w:p>
      <w:r>
        <w:t>Negative Marks: 0</w:t>
      </w:r>
    </w:p>
    <w:p>
      <w:r>
        <w:t>Question: In maternal audit, the three-level classification of auditable standards includes structure audit, process audit, and outcome audit. Which is NOT part of this classification?</w:t>
      </w:r>
    </w:p>
    <w:p>
      <w:r>
        <w:t>(a) Staff salary structure, employment contracts, and administrative policies</w:t>
      </w:r>
    </w:p>
    <w:p>
      <w:r>
        <w:t>(b) Morbidity and mortality rates, patient satisfaction, and health outcomes</w:t>
      </w:r>
    </w:p>
    <w:p>
      <w:r>
        <w:t>(c) Adherence to guidelines, clinical protocols, and management pathways</w:t>
      </w:r>
    </w:p>
    <w:p>
      <w:r>
        <w:t>(d) Facilities, equipment, staffing patterns, and organizational structure</w:t>
      </w:r>
    </w:p>
    <w:p>
      <w:r>
        <w:t>Answer: a</w:t>
      </w:r>
    </w:p>
    <w:p>
      <w:r>
        <w:t>Solution: The three audit levels are: Structure (Option D - resources and facilities), Process (Option C - how care is delivered), and Outcome (Option B - results of care). Option A (staff administration) is organizational but not part of clinical audit classification. Donabedian's model guides maternal audit design. Remember: SPO framework = Structure, Process, Outcome.</w:t>
      </w:r>
    </w:p>
    <w:p>
      <w:r>
        <w:t>Positive Marks: 1</w:t>
      </w:r>
    </w:p>
    <w:p>
      <w:r>
        <w:t>Negative Marks: 0</w:t>
      </w:r>
    </w:p>
    <w:p>
      <w:r>
        <w:t>Question: In maternal death audit, direct causes account for approximately what percentage of all maternal deaths globally?</w:t>
      </w:r>
    </w:p>
    <w:p>
      <w:r>
        <w:t>(a) 50-60% of maternal deaths</w:t>
      </w:r>
    </w:p>
    <w:p>
      <w:r>
        <w:t>(b) 70-80% of maternal deaths</w:t>
      </w:r>
    </w:p>
    <w:p>
      <w:r>
        <w:t>(c) 90-95% of maternal deaths</w:t>
      </w:r>
    </w:p>
    <w:p>
      <w:r>
        <w:t>(d) 30-40% of maternal deaths</w:t>
      </w:r>
    </w:p>
    <w:p>
      <w:r>
        <w:t>Answer: b</w:t>
      </w:r>
    </w:p>
    <w:p>
      <w:r>
        <w:t>Solution: Direct causes (obstetric hemorrhage, infection, hypertensive disorders, anesthesia complications, abortion) account for 70-80% of maternal deaths; indirect causes account for 20-30%. This is crucial audit data showing most deaths are potentially preventable with appropriate care. Options D and A underestimate preventable deaths. Option C is overstated. Understanding this distribution helps prioritize audit focus areas.</w:t>
      </w:r>
    </w:p>
    <w:p>
      <w:r>
        <w:t>Positive Marks: 1</w:t>
      </w:r>
    </w:p>
    <w:p>
      <w:r>
        <w:t>Negative Marks: 0</w:t>
      </w:r>
    </w:p>
    <w:p>
      <w:r>
        <w:t>Question: The significance of auditing antenatal care services in maternal health audit is primarily to?</w:t>
      </w:r>
    </w:p>
    <w:p>
      <w:r>
        <w:t>(a) Increase healthcare expenditure and pharmaceutical procurement</w:t>
      </w:r>
    </w:p>
    <w:p>
      <w:r>
        <w:t>(b) Reduce patient satisfaction by enforcing strict attendance policies</w:t>
      </w:r>
    </w:p>
    <w:p>
      <w:r>
        <w:t>(c) Increase the number of antenatal clinic visits and hospital workload</w:t>
      </w:r>
    </w:p>
    <w:p>
      <w:r>
        <w:t>(d) Identify high-risk pregnancies early and ensure timely intervention and appropriate referral</w:t>
      </w:r>
    </w:p>
    <w:p>
      <w:r>
        <w:t>Answer: d</w:t>
      </w:r>
    </w:p>
    <w:p>
      <w:r>
        <w:t>Solution: ANC audit evaluates early detection of risk factors (anemia, hypertension, gestational diabetes), ensuring appropriate intervention and preventing complications. Option C increases workload without improving outcomes. Option A wastes resources. Option B contradicts care goals. ANC audit prevents maternal deaths through early identification and management of complications.</w:t>
      </w:r>
    </w:p>
    <w:p>
      <w:r>
        <w:t>Positive Marks: 1</w:t>
      </w:r>
    </w:p>
    <w:p>
      <w:r>
        <w:t>Negative Marks: 0</w:t>
      </w:r>
    </w:p>
    <w:p>
      <w:r>
        <w:t>Question: Which of the following is a key performance indicator specifically used in perinatal audit?</w:t>
      </w:r>
    </w:p>
    <w:p>
      <w:r>
        <w:t>(a) Fresh stillbirth rate and early neonatal mortality rate</w:t>
      </w:r>
    </w:p>
    <w:p>
      <w:r>
        <w:t>(b) Patient satisfaction with hospital dietary services</w:t>
      </w:r>
    </w:p>
    <w:p>
      <w:r>
        <w:t>(c) Hospital admission rate for non-obstetric conditions</w:t>
      </w:r>
    </w:p>
    <w:p>
      <w:r>
        <w:t>(d) Staff absenteeism and administrative leave patterns</w:t>
      </w:r>
    </w:p>
    <w:p>
      <w:r>
        <w:t>Answer: a</w:t>
      </w:r>
    </w:p>
    <w:p>
      <w:r>
        <w:t>Solution: Perinatal audit uses indicators like fresh stillbirth rate, early neonatal mortality, and intrapartum-related neonatal death rates to assess quality of intrapartum care and neonatal resuscitation. Option C is unrelated to perinatal outcomes. Option B measures comfort, not quality. Option D is administrative. These perinatal indicators directly reflect obstetric and neonatal care quality.</w:t>
      </w:r>
    </w:p>
    <w:p>
      <w:r>
        <w:t>Positive Marks: 1</w:t>
      </w:r>
    </w:p>
    <w:p>
      <w:r>
        <w:t>Negative Marks: 0</w:t>
      </w:r>
    </w:p>
    <w:p>
      <w:r>
        <w:t>Question: According to Indian NRHM guidelines and auditable standards, the minimum recommended number of antenatal care visits for uncomplicated pregnancies is?</w:t>
      </w:r>
    </w:p>
    <w:p>
      <w:r>
        <w:t>(a) 6 visits (monthly until delivery)</w:t>
      </w:r>
    </w:p>
    <w:p>
      <w:r>
        <w:t>(b) 3 visits (booking, 24 weeks, delivery)</w:t>
      </w:r>
    </w:p>
    <w:p>
      <w:r>
        <w:t>(c) 4 visits (booking, 12 weeks, 24 weeks, 36 weeks)</w:t>
      </w:r>
    </w:p>
    <w:p>
      <w:r>
        <w:t>(d) 2 visits (booking and delivery)</w:t>
      </w:r>
    </w:p>
    <w:p>
      <w:r>
        <w:t>Answer: c</w:t>
      </w:r>
    </w:p>
    <w:p>
      <w:r>
        <w:t>Solution: NRHM recommends minimum 4 ANC visits: first trimester (booking), second trimester (24 weeks), third trimester (36 weeks), and delivery. This is the auditable standard for quality ANC. Options D and B are insufficient for risk detection. Option A, though ideal, is not the minimum standard. Audit measures compliance with the 4-visit standard to ensure adequate screening.</w:t>
      </w:r>
    </w:p>
    <w:p>
      <w:r>
        <w:t>Positive Marks: 1</w:t>
      </w:r>
    </w:p>
    <w:p>
      <w:r>
        <w:t>Negative Marks: 0</w:t>
      </w:r>
    </w:p>
    <w:p>
      <w:r>
        <w:t>Question: Maternal near-miss audits are increasingly important in maternal audit programs because they?</w:t>
      </w:r>
    </w:p>
    <w:p>
      <w:r>
        <w:t>(a) Include only the most severe and life-threatening complications</w:t>
      </w:r>
    </w:p>
    <w:p>
      <w:r>
        <w:t>(b) Are mandatory audit components only for tertiary care hospitals</w:t>
      </w:r>
    </w:p>
    <w:p>
      <w:r>
        <w:t>(c) Help identify system failures and gaps in care before they result in maternal death</w:t>
      </w:r>
    </w:p>
    <w:p>
      <w:r>
        <w:t>(d) Provide data with no actionable follow-up measures needed</w:t>
      </w:r>
    </w:p>
    <w:p>
      <w:r>
        <w:t>Answer: c</w:t>
      </w:r>
    </w:p>
    <w:p>
      <w:r>
        <w:t>Solution: Near-miss audits examine cases of severe complications where women survive, providing opportunity to identify preventable factors without the emotional impact of death. These are highly informative for quality improvement. Option A is incorrect; near-miss includes moderate-to-severe complications. Option B: near-miss audit is recommended for all levels. Option D contradicts the purpose of actionable audit. Near-miss: maternal survival despite severe complication.</w:t>
      </w:r>
    </w:p>
    <w:p>
      <w:r>
        <w:t>Positive Marks: 1</w:t>
      </w:r>
    </w:p>
    <w:p>
      <w:r>
        <w:t>Negative Marks: 0</w:t>
      </w:r>
    </w:p>
    <w:p>
      <w:r>
        <w:t>Question: Which classification system is recommended by WHO for categorizing maternal deaths in audit to enable international comparison?</w:t>
      </w:r>
    </w:p>
    <w:p>
      <w:r>
        <w:t>(a) DSM-5 classification criteria</w:t>
      </w:r>
    </w:p>
    <w:p>
      <w:r>
        <w:t>(b) ICD-10 diagnostic codes with locally modified categories</w:t>
      </w:r>
    </w:p>
    <w:p>
      <w:r>
        <w:t>(c) TNM staging system for obstetric complications</w:t>
      </w:r>
    </w:p>
    <w:p>
      <w:r>
        <w:t>(d) Modified WHO classification of maternal deaths using ICD-10/ICD-11</w:t>
      </w:r>
    </w:p>
    <w:p>
      <w:r>
        <w:t>Answer: d</w:t>
      </w:r>
    </w:p>
    <w:p>
      <w:r>
        <w:t>Solution: WHO recommends using ICD-10/ICD-11 codes with a modified classification for maternal deaths (direct, indirect, coincidental causes) enabling standardized international comparisons in audit. Option B lacks standardization. Option A is psychiatric classification. Option C is for malignancy. This standardization is essential for maternal audit comparability across countries and regions.</w:t>
      </w:r>
    </w:p>
    <w:p>
      <w:r>
        <w:t>Positive Marks: 1</w:t>
      </w:r>
    </w:p>
    <w:p>
      <w:r>
        <w:t>Negative Marks: 0</w:t>
      </w:r>
    </w:p>
    <w:p>
      <w:r>
        <w:t>Question: In auditing skilled birth attendance, the competency of the birth attendant should be assessed for possession of?</w:t>
      </w:r>
    </w:p>
    <w:p>
      <w:r>
        <w:t>(a) Private practice registration and license from state council</w:t>
      </w:r>
    </w:p>
    <w:p>
      <w:r>
        <w:t>(b) Medical degree or nursing qualification only</w:t>
      </w:r>
    </w:p>
    <w:p>
      <w:r>
        <w:t>(c) Specialization in obstetrics and gynecology only</w:t>
      </w:r>
    </w:p>
    <w:p>
      <w:r>
        <w:t>(d) Knowledge, clinical skills, and appropriate attitude for safe delivery and basic neonatal care</w:t>
      </w:r>
    </w:p>
    <w:p>
      <w:r>
        <w:t>Answer: d</w:t>
      </w:r>
    </w:p>
    <w:p>
      <w:r>
        <w:t>Solution: Skilled birth attendance competency audit assesses ability to: manage normal labor, recognize complications, provide first aid, and conduct basic newborn resuscitation. This is WHO definition. Option B omits necessary skills. Option C is overspecialized for many deliveries. Option A focuses on credentials, not competency. Audit verifies practical competency, not just formal qualifications through competency-based assessment.</w:t>
      </w:r>
    </w:p>
    <w:p>
      <w:r>
        <w:t>Positive Marks: 1</w:t>
      </w:r>
    </w:p>
    <w:p>
      <w:r>
        <w:t>Negative Marks: 0</w:t>
      </w:r>
    </w:p>
    <w:p>
      <w:r>
        <w:t>Question: In perinatal audit, an intrapartum fetal death is defined as fetal death occurring at how many completed weeks of gestation or later?</w:t>
      </w:r>
    </w:p>
    <w:p>
      <w:r>
        <w:t>(a) 22 weeks of gestation</w:t>
      </w:r>
    </w:p>
    <w:p>
      <w:r>
        <w:t>(b) 20 weeks of gestation</w:t>
      </w:r>
    </w:p>
    <w:p>
      <w:r>
        <w:t>(c) 28 weeks of gestation</w:t>
      </w:r>
    </w:p>
    <w:p>
      <w:r>
        <w:t>(d) 16 weeks of gestation</w:t>
      </w:r>
    </w:p>
    <w:p>
      <w:r>
        <w:t>Answer: a</w:t>
      </w:r>
    </w:p>
    <w:p>
      <w:r>
        <w:t>Solution: WHO defines intrapartum fetal death as death of a fetus at 22 weeks gestation or later (birth weight ≥500g). This is the cutoff used in perinatal mortality audit. Option D (16 weeks) and B (20 weeks) are too early. Option C (28 weeks) misses early third-trimester losses. The 22-week threshold is standard internationally, essential for comparing audit data.</w:t>
      </w:r>
    </w:p>
    <w:p>
      <w:r>
        <w:t>Positive Marks: 1</w:t>
      </w:r>
    </w:p>
    <w:p>
      <w:r>
        <w:t>Negative Marks: 0</w:t>
      </w:r>
    </w:p>
    <w:p>
      <w:r>
        <w:t>Question: A maternal audit reveals that 65% of postpartum hemorrhage deaths occurred despite adequate availability of oxytocics, IV fluids, and blood units in the hospital. What does this audit finding primarily indicate about quality of care?</w:t>
      </w:r>
    </w:p>
    <w:p>
      <w:r>
        <w:t>(a) Absence of maternal risk factors predicting PPH</w:t>
      </w:r>
    </w:p>
    <w:p>
      <w:r>
        <w:t>(b) Deficiency in knowledge and adherence to guidelines for active management of third stage of labor</w:t>
      </w:r>
    </w:p>
    <w:p>
      <w:r>
        <w:t>(c) Deficiency in procurement and stock management of medications</w:t>
      </w:r>
    </w:p>
    <w:p>
      <w:r>
        <w:t>(d) Inadequacy of hospital bed space and patient volume management</w:t>
      </w:r>
    </w:p>
    <w:p>
      <w:r>
        <w:t>Answer: b</w:t>
      </w:r>
    </w:p>
    <w:p>
      <w:r>
        <w:t>Solution: When resources are available but deaths still occur, the problem is knowledge/protocol adherence (process audit failure), not resources (structure audit failure). This indicates gap in active management of third stage of labor protocol adherence. Option C overlooks adequate stock. Option A ignores prevention strategies. Option D is unrelated. Audit finding: AVAILABILITY ≠ UTILIZATION. This requires staff training and protocol enforcement.</w:t>
      </w:r>
    </w:p>
    <w:p>
      <w:r>
        <w:t>Positive Marks: 1</w:t>
      </w:r>
    </w:p>
    <w:p>
      <w:r>
        <w:t>Negative Marks: 0</w:t>
      </w:r>
    </w:p>
    <w:p>
      <w:r>
        <w:t>Question: During maternal audit review, you observe that maternal deaths from postpartum hemorrhage and sepsis cluster predominantly on nights and weekends with reduced staffing. Which audit component requires immediate prioritization?</w:t>
      </w:r>
    </w:p>
    <w:p>
      <w:r>
        <w:t>(a) Outcome audit of only mortality and morbidity statistics</w:t>
      </w:r>
    </w:p>
    <w:p>
      <w:r>
        <w:t>(b) Structure and process audit for staffing patterns, protocols, and emergency response mechanisms</w:t>
      </w:r>
    </w:p>
    <w:p>
      <w:r>
        <w:t>(c) Patient education audit and antenatal counseling practices</w:t>
      </w:r>
    </w:p>
    <w:p>
      <w:r>
        <w:t>(d) Equipment audit and blood bank management audit alone</w:t>
      </w:r>
    </w:p>
    <w:p>
      <w:r>
        <w:t>Answer: b</w:t>
      </w:r>
    </w:p>
    <w:p>
      <w:r>
        <w:t>Solution: The clustering pattern indicates SYSTEM failure related to staffing and response mechanisms (structure/process), not just outcomes. Structure audit (adequate staffing, protocols) and process audit (emergency response procedures) are critical. Option A provides data but not solutions. Option D overlooks staffing issues. Option C is irrelevant to acute complications. This audit finding indicates: SYSTEMIC GAPS NEED STRUCTURAL FIX.</w:t>
      </w:r>
    </w:p>
    <w:p>
      <w:r>
        <w:t>Positive Marks: 1</w:t>
      </w:r>
    </w:p>
    <w:p>
      <w:r>
        <w:t>Negative Marks: 0</w:t>
      </w:r>
    </w:p>
    <w:p>
      <w:r>
        <w:t>Question: An audit reveals that 70% of eclampsia cases failed to receive magnesium sulfate prophylaxis despite availability in the hospital. The MOST appropriate quality improvement measure is?</w:t>
      </w:r>
    </w:p>
    <w:p>
      <w:r>
        <w:t>(a) Transfer all high-risk hypertensive pregnancies to tertiary centers immediately</w:t>
      </w:r>
    </w:p>
    <w:p>
      <w:r>
        <w:t>(b) Reduce patient load in labor ward to decrease workload pressure</w:t>
      </w:r>
    </w:p>
    <w:p>
      <w:r>
        <w:t>(c) Increase procurement of magnesium sulfate to reduce stockouts</w:t>
      </w:r>
    </w:p>
    <w:p>
      <w:r>
        <w:t>(d) Conduct structured staff training on eclampsia protocols and implement checklist-based administration system</w:t>
      </w:r>
    </w:p>
    <w:p>
      <w:r>
        <w:t>Answer: d</w:t>
      </w:r>
    </w:p>
    <w:p>
      <w:r>
        <w:t>Solution: Non-utilization of available drug indicates knowledge/protocol gap (process issue), addressed by training and systems (checklists). Option C: already available, hence not the issue. Option A: unrealistic and unnecessary. Option B: doesn't address the knowledge deficit. Quality improvement principle: IDENTIFY ROOT CAUSE (knowledge gap) before solution. Audit → education → checklist → re-audit.</w:t>
      </w:r>
    </w:p>
    <w:p>
      <w:r>
        <w:t>Positive Marks: 1</w:t>
      </w:r>
    </w:p>
    <w:p>
      <w:r>
        <w:t>Negative Marks: 0</w:t>
      </w:r>
    </w:p>
    <w:p>
      <w:r>
        <w:t>Question: In analyzing perinatal audit data, you find that birth asphyxia accounts for 40% of early neonatal deaths despite 100% facility delivery rate with trained attendants. What is the PRIMARY quality gap revealed by this audit finding?</w:t>
      </w:r>
    </w:p>
    <w:p>
      <w:r>
        <w:t>(a) Insufficient availability of oxygen and resuscitation equipment</w:t>
      </w:r>
    </w:p>
    <w:p>
      <w:r>
        <w:t>(b) Higher incidence of difficult deliveries in this population</w:t>
      </w:r>
    </w:p>
    <w:p>
      <w:r>
        <w:t>(c) Inadequate competency of trained birth attendants in delivery skills</w:t>
      </w:r>
    </w:p>
    <w:p>
      <w:r>
        <w:t>(d) Quality of intrapartum monitoring (partograph/CTG use) and neonatal resuscitation protocols need evaluation</w:t>
      </w:r>
    </w:p>
    <w:p>
      <w:r>
        <w:t>Answer: d</w:t>
      </w:r>
    </w:p>
    <w:p>
      <w:r>
        <w:t>Solution: When trained attendants are present and birth asphyxia remains high, the issue is likely intrapartum care quality (fetal monitoring, timely intervention recognition) and resuscitation competency. Option C: training exists but may need specific focus areas. Option A: likely available in facility settings. Option B: doesn't explain preventable asphyxia. Audit interpretation: PRESENCE OF TRAINED ATTENDANT ≠ ADEQUATE INTRAPARTUM CARE QUALITY. Requires process audit.</w:t>
      </w:r>
    </w:p>
    <w:p>
      <w:r>
        <w:t>Positive Marks: 1</w:t>
      </w:r>
    </w:p>
    <w:p>
      <w:r>
        <w:t>Negative Marks: 0</w:t>
      </w:r>
    </w:p>
    <w:p>
      <w:r>
        <w:t>Question: Maternal mortality audit shows that 55% of deaths from sepsis followed unsafe abortion procedures. Which preventive strategy derived from this audit finding is MOST important for reducing maternal mortality?</w:t>
      </w:r>
    </w:p>
    <w:p>
      <w:r>
        <w:t>(a) Mandatory screening for abortion history and previous sepsis in all women at antenatal clinic</w:t>
      </w:r>
    </w:p>
    <w:p>
      <w:r>
        <w:t>(b) Prevent unsafe abortion practices through community health education and ensure access to comprehensive abortion care services</w:t>
      </w:r>
    </w:p>
    <w:p>
      <w:r>
        <w:t>(c) Increase prophylactic antibiotic administration to all pregnant women</w:t>
      </w:r>
    </w:p>
    <w:p>
      <w:r>
        <w:t>(d) Restrict hospital visiting hours to reduce infection transmission risk</w:t>
      </w:r>
    </w:p>
    <w:p>
      <w:r>
        <w:t>Answer: b</w:t>
      </w:r>
    </w:p>
    <w:p>
      <w:r>
        <w:t>Solution: Audit finding indicates PRIMARY PREVENTION needed: preventing unsafe abortion through education, legal access, and safe services. Option C treats symptom, not cause. Option A is screening but doesn't prevent. Option D is ineffective. This audit-derived insight shows: UNSAFE ABORTION AUDIT FINDING → COMPREHENSIVE ABORTION CARE ACCESS is critical prevention strategy. Addresses root cause, not just management.</w:t>
      </w:r>
    </w:p>
    <w:p>
      <w:r>
        <w:t>Positive Marks: 1</w:t>
      </w:r>
    </w:p>
    <w:p>
      <w:r>
        <w:t>Negative Marks: 0</w:t>
      </w:r>
    </w:p>
    <w:p>
      <w:r>
        <w:t>Question: An audit committee reviews findings showing only 40% compliance with partograph use in labor ward despite 100% availability of partographs and staff training programs. What does this audit finding primarily indicate?</w:t>
      </w:r>
    </w:p>
    <w:p>
      <w:r>
        <w:t>(a) Additional partograph forms need to be printed and distributed to labor units</w:t>
      </w:r>
    </w:p>
    <w:p>
      <w:r>
        <w:t>(b) Data collection methods were inaccurate or incomplete</w:t>
      </w:r>
    </w:p>
    <w:p>
      <w:r>
        <w:t>(c) There are gaps in TRANSLATION of knowledge into practice; auditable standards need clarification and process improvement through behavioral change strategies</w:t>
      </w:r>
    </w:p>
    <w:p>
      <w:r>
        <w:t>(d) The partograph tool is not useful for improving maternal and fetal outcomes</w:t>
      </w:r>
    </w:p>
    <w:p>
      <w:r>
        <w:t>Answer: c</w:t>
      </w:r>
    </w:p>
    <w:p>
      <w:r>
        <w:t>Solution: Gap between knowledge/availability (100% training, 100% availability) and practice (40% use) indicates BEHAVIORAL/IMPLEMENTATION GAP. This requires process audit, protocol clarification, reminder systems, and accountability measures. Option D: partograph's value is proven. Option B: audit data likely accurate if systematic. Option A: material availability isn't the barrier. This audit finding exemplifies: KNOWLEDGE + RESOURCES ≠ PRACTICE. Requires audit cycle re-entry with behavioral intervention focus.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