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active form of vitamin A that binds to specific nuclear receptors in target cells?</w:t>
      </w:r>
    </w:p>
    <w:p>
      <w:r>
        <w:t>(a) Retinyl palmitate</w:t>
      </w:r>
    </w:p>
    <w:p>
      <w:r>
        <w:t>(b) Retinoic acid</w:t>
      </w:r>
    </w:p>
    <w:p>
      <w:r>
        <w:t>(c) Retinal</w:t>
      </w:r>
    </w:p>
    <w:p>
      <w:r>
        <w:t>(d) Retinol</w:t>
      </w:r>
    </w:p>
    <w:p>
      <w:r>
        <w:t>Answer: b</w:t>
      </w:r>
    </w:p>
    <w:p>
      <w:r>
        <w:t>Solution: Retinoic acid is the active form that binds to retinoic acid receptors (RARs) and retinoid X receptors (RXRs) in the nucleus, regulating gene expression. Retinol is the storage form found in liver. Retinal is the form used in vision. Retinyl palmitate is an ester form used in supplementation. Only retinoic acid functions as a ligand for nuclear receptor-mediated transcription.</w:t>
      </w:r>
    </w:p>
    <w:p>
      <w:r>
        <w:t>Positive Marks: 1</w:t>
      </w:r>
    </w:p>
    <w:p>
      <w:r>
        <w:t>Negative Marks: 0</w:t>
      </w:r>
    </w:p>
    <w:p>
      <w:r>
        <w:t>Question: Night blindness (nyctalopia) as the first sign of vitamin A deficiency occurs because vitamin A is essential for synthesizing which pigment?</w:t>
      </w:r>
    </w:p>
    <w:p>
      <w:r>
        <w:t>(a) Melanin in the retina</w:t>
      </w:r>
    </w:p>
    <w:p>
      <w:r>
        <w:t>(b) Xanthophyll in cone cells</w:t>
      </w:r>
    </w:p>
    <w:p>
      <w:r>
        <w:t>(c) Rhodopsin in rod cells</w:t>
      </w:r>
    </w:p>
    <w:p>
      <w:r>
        <w:t>(d) Lipofuscin in retinal pigment epithelium</w:t>
      </w:r>
    </w:p>
    <w:p>
      <w:r>
        <w:t>Answer: c</w:t>
      </w:r>
    </w:p>
    <w:p>
      <w:r>
        <w:t>Solution: Rhodopsin (visual purple) requires 11-cis retinal for its synthesis. Rod cells are responsible for night vision; their depletion of retinal leads to nyctalopia before other signs appear. Melanin is unrelated to vitamin A metabolism. Xanthophyll is a different pigment type. Lipofuscin accumulation is age-related wear. Night blindness is the earliest clinical manifestation of vitamin A deficiency.</w:t>
      </w:r>
    </w:p>
    <w:p>
      <w:r>
        <w:t>Positive Marks: 1</w:t>
      </w:r>
    </w:p>
    <w:p>
      <w:r>
        <w:t>Negative Marks: 0</w:t>
      </w:r>
    </w:p>
    <w:p>
      <w:r>
        <w:t>Question: Vitamin D functions as a hormone by binding to which receptor in target tissues?</w:t>
      </w:r>
    </w:p>
    <w:p>
      <w:r>
        <w:t>(a) G-protein coupled receptor on cell membrane</w:t>
      </w:r>
    </w:p>
    <w:p>
      <w:r>
        <w:t>(b) Ion channel receptor</w:t>
      </w:r>
    </w:p>
    <w:p>
      <w:r>
        <w:t>(c) Intracellular nuclear receptor</w:t>
      </w:r>
    </w:p>
    <w:p>
      <w:r>
        <w:t>(d) Tyrosine kinase receptor</w:t>
      </w:r>
    </w:p>
    <w:p>
      <w:r>
        <w:t>Answer: c</w:t>
      </w:r>
    </w:p>
    <w:p>
      <w:r>
        <w:t>Solution: 1,25-dihydroxyvitamin D (calcitriol) acts as a steroid hormone binding to the vitamin D receptor (VDR), a nuclear receptor that regulates transcription of genes for calcium-binding proteins and alkaline phosphatase. G-protein coupled receptors mediate rapid effects but not primary gene regulation. Tyrosine kinase and ion channel receptors use different mechanisms. VDR-mediated transcription is the principal mechanism of vitamin D's genomic effects.</w:t>
      </w:r>
    </w:p>
    <w:p>
      <w:r>
        <w:t>Positive Marks: 1</w:t>
      </w:r>
    </w:p>
    <w:p>
      <w:r>
        <w:t>Negative Marks: 0</w:t>
      </w:r>
    </w:p>
    <w:p>
      <w:r>
        <w:t>Question: Which organ is the primary site of 1-hydroxylation of 25-hydroxyvitamin D to produce the most active form of vitamin D?</w:t>
      </w:r>
    </w:p>
    <w:p>
      <w:r>
        <w:t>(a) Kidney</w:t>
      </w:r>
    </w:p>
    <w:p>
      <w:r>
        <w:t>(b) Skin</w:t>
      </w:r>
    </w:p>
    <w:p>
      <w:r>
        <w:t>(c) Small intestine</w:t>
      </w:r>
    </w:p>
    <w:p>
      <w:r>
        <w:t>(d) Liver</w:t>
      </w:r>
    </w:p>
    <w:p>
      <w:r>
        <w:t>Answer: a</w:t>
      </w:r>
    </w:p>
    <w:p>
      <w:r>
        <w:t>Solution: The kidney proximal tubule cells contain 1α-hydroxylase enzyme that converts 25-hydroxyvitamin D to 1,25-dihydroxyvitamin D (calcitriol), the most active form. The liver performs initial 25-hydroxylation. Skin synthesizes vitamin D₃ from 7-dehydrocholesterol. The small intestine absorbs calcium with vitamin D's help but doesn't activate it. PTH stimulates renal 1α-hydroxylase activity.</w:t>
      </w:r>
    </w:p>
    <w:p>
      <w:r>
        <w:t>Positive Marks: 1</w:t>
      </w:r>
    </w:p>
    <w:p>
      <w:r>
        <w:t>Negative Marks: 0</w:t>
      </w:r>
    </w:p>
    <w:p>
      <w:r>
        <w:t>Question: Rickets develops when there is deficient mineralization of the growth plate cartilage matrix due to inadequate calcium and phosphate availability. Which vitamin deficiency is the most common cause?</w:t>
      </w:r>
    </w:p>
    <w:p>
      <w:r>
        <w:t>(a) Vitamin A deficiency</w:t>
      </w:r>
    </w:p>
    <w:p>
      <w:r>
        <w:t>(b) Vitamin D deficiency</w:t>
      </w:r>
    </w:p>
    <w:p>
      <w:r>
        <w:t>(c) Vitamin K deficiency</w:t>
      </w:r>
    </w:p>
    <w:p>
      <w:r>
        <w:t>(d) Vitamin E deficiency</w:t>
      </w:r>
    </w:p>
    <w:p>
      <w:r>
        <w:t>Answer: b</w:t>
      </w:r>
    </w:p>
    <w:p>
      <w:r>
        <w:t>Solution: Nutritional rickets is caused by vitamin D deficiency, which impairs calcium absorption. This leads to secondary hyperparathyroidism and inadequate mineralization of the epiphyseal plate. Vitamin A deficiency causes growth stunting but not rickets. Vitamin E deficiency causes neurological manifestations. Vitamin K deficiency affects coagulation. Vitamin D is essential for calcium homeostasis and bone mineralization.</w:t>
      </w:r>
    </w:p>
    <w:p>
      <w:r>
        <w:t>Positive Marks: 1</w:t>
      </w:r>
    </w:p>
    <w:p>
      <w:r>
        <w:t>Negative Marks: 0</w:t>
      </w:r>
    </w:p>
    <w:p>
      <w:r>
        <w:t>Question: A 65-year-old woman presents with bone pain, muscle weakness, and proximal muscle weakness. X-ray shows looser zones in bones. Which vitamin deficiency is she most likely suffering from?</w:t>
      </w:r>
    </w:p>
    <w:p>
      <w:r>
        <w:t>(a) Vitamin K deficiency</w:t>
      </w:r>
    </w:p>
    <w:p>
      <w:r>
        <w:t>(b) Vitamin D deficiency (osteomalacia)</w:t>
      </w:r>
    </w:p>
    <w:p>
      <w:r>
        <w:t>(c) Vitamin A deficiency</w:t>
      </w:r>
    </w:p>
    <w:p>
      <w:r>
        <w:t>(d) Vitamin E deficiency</w:t>
      </w:r>
    </w:p>
    <w:p>
      <w:r>
        <w:t>Answer: b</w:t>
      </w:r>
    </w:p>
    <w:p>
      <w:r>
        <w:t>Solution: Looser zones (Looser's zones or pseudofractures) are pathognomonic radiological findings in osteomalacia, the adult form of vitamin D deficiency disease. These are areas of incomplete fracture perpendicular to the bone axis with surrounding sclerosis. Proximal muscle weakness and bone pain are classic features. Vitamin A deficiency doesn't cause this pattern. Vitamin E and K deficiencies don't cause these findings.</w:t>
      </w:r>
    </w:p>
    <w:p>
      <w:r>
        <w:t>Positive Marks: 1</w:t>
      </w:r>
    </w:p>
    <w:p>
      <w:r>
        <w:t>Negative Marks: 0</w:t>
      </w:r>
    </w:p>
    <w:p>
      <w:r>
        <w:t>Question: Vitamin K is essential for blood coagulation because it is a cofactor for the carboxylation of glutamic acid residues in which proteins?</w:t>
      </w:r>
    </w:p>
    <w:p>
      <w:r>
        <w:t>(a) Prothrombin (Factor II), VII, IX, and X</w:t>
      </w:r>
    </w:p>
    <w:p>
      <w:r>
        <w:t>(b) Fibrinogen and platelets</w:t>
      </w:r>
    </w:p>
    <w:p>
      <w:r>
        <w:t>(c) Albumin and transferrin</w:t>
      </w:r>
    </w:p>
    <w:p>
      <w:r>
        <w:t>(d) Immunoglobulins and complement</w:t>
      </w:r>
    </w:p>
    <w:p>
      <w:r>
        <w:t>Answer: a</w:t>
      </w:r>
    </w:p>
    <w:p>
      <w:r>
        <w:t>Solution: Vitamin K (phylloquinone) serves as a cofactor for γ-glutamyl carboxylase, which carboxylates glutamic acid residues in vitamin K-dependent clotting factors (II, VII, IX, X). This carboxylation allows these factors to bind calcium and phospholipids. Fibrinogen doesn't require vitamin K activation. Albumin and immunoglobulins are not vitamin K-dependent. Vitamin K deficiency presents with prolonged prothrombin time.</w:t>
      </w:r>
    </w:p>
    <w:p>
      <w:r>
        <w:t>Positive Marks: 1</w:t>
      </w:r>
    </w:p>
    <w:p>
      <w:r>
        <w:t>Negative Marks: 0</w:t>
      </w:r>
    </w:p>
    <w:p>
      <w:r>
        <w:t>Question: Which of the following clinical presentations is most characteristic of vitamin E deficiency?</w:t>
      </w:r>
    </w:p>
    <w:p>
      <w:r>
        <w:t>(a) Night blindness and corneal opacity</w:t>
      </w:r>
    </w:p>
    <w:p>
      <w:r>
        <w:t>(b) Bleeding tendency and prolonged prothrombin time</w:t>
      </w:r>
    </w:p>
    <w:p>
      <w:r>
        <w:t>(c) Muscle wasting and proximal muscle weakness only</w:t>
      </w:r>
    </w:p>
    <w:p>
      <w:r>
        <w:t>(d) Neurological manifestations including ataxia and peripheral neuropathy</w:t>
      </w:r>
    </w:p>
    <w:p>
      <w:r>
        <w:t>Answer: d</w:t>
      </w:r>
    </w:p>
    <w:p>
      <w:r>
        <w:t>Solution: Vitamin E (α-tocopherol) deficiency causes neurological symptoms due to oxidative damage to nerves, presenting with spinocerebellar ataxia, sensory ataxia, and peripheral neuropathy. Vitamin A deficiency causes night blindness. Vitamin K deficiency causes bleeding. While muscle weakness can occur, the hallmark is neurological involvement with ataxia. Vitamin E acts as a lipid antioxidant protecting neuronal membranes.</w:t>
      </w:r>
    </w:p>
    <w:p>
      <w:r>
        <w:t>Positive Marks: 1</w:t>
      </w:r>
    </w:p>
    <w:p>
      <w:r>
        <w:t>Negative Marks: 0</w:t>
      </w:r>
    </w:p>
    <w:p>
      <w:r>
        <w:t>Question: A patient with fat malabsorption syndrome due to celiac disease will be at risk for deficiency of which group of vitamins?</w:t>
      </w:r>
    </w:p>
    <w:p>
      <w:r>
        <w:t>(a) Only vitamin D and calcium</w:t>
      </w:r>
    </w:p>
    <w:p>
      <w:r>
        <w:t>(b) All vitamins equally</w:t>
      </w:r>
    </w:p>
    <w:p>
      <w:r>
        <w:t>(c) Water-soluble vitamins: B-complex and C</w:t>
      </w:r>
    </w:p>
    <w:p>
      <w:r>
        <w:t>(d) Fat-soluble vitamins: A, D, E, K</w:t>
      </w:r>
    </w:p>
    <w:p>
      <w:r>
        <w:t>Answer: d</w:t>
      </w:r>
    </w:p>
    <w:p>
      <w:r>
        <w:t>Solution: Fat-soluble vitamins (A, D, E, K) require dietary fat and bile salts for absorption in the small intestine. Any condition causing fat malabsorption (celiac, Crohn's, cystic fibrosis) will lead to deficiency of these vitamins. Water-soluble vitamins may also be affected but are less dependent on fat absorption. Vitamins A, D, E, K all compete for the same micellar incorporation and enterocyte uptake mechanisms.</w:t>
      </w:r>
    </w:p>
    <w:p>
      <w:r>
        <w:t>Positive Marks: 1</w:t>
      </w:r>
    </w:p>
    <w:p>
      <w:r>
        <w:t>Negative Marks: 0</w:t>
      </w:r>
    </w:p>
    <w:p>
      <w:r>
        <w:t>Question: Prolonged antibiotic therapy can lead to vitamin K deficiency because antibiotics eliminate the bacteria in the gastrointestinal tract that produce approximately what percentage of dietary vitamin K requirement?</w:t>
      </w:r>
    </w:p>
    <w:p>
      <w:r>
        <w:t>(a) 80-90%</w:t>
      </w:r>
    </w:p>
    <w:p>
      <w:r>
        <w:t>(b) 60-70%</w:t>
      </w:r>
    </w:p>
    <w:p>
      <w:r>
        <w:t>(c) 30-50%</w:t>
      </w:r>
    </w:p>
    <w:p>
      <w:r>
        <w:t>(d) 10-20%</w:t>
      </w:r>
    </w:p>
    <w:p>
      <w:r>
        <w:t>Answer: b</w:t>
      </w:r>
    </w:p>
    <w:p>
      <w:r>
        <w:t>Solution: Approximately 60-70% of vitamin K requirement comes from synthesis by colonic bacteria (Bacteroides, E. coli). Prolonged broad-spectrum antibiotics destroy these bacteria, reducing vitamin K production. The remaining 30-40% comes from dietary sources. This explains why antibiotic-associated vitamin K deficiency develops over weeks. Warfarin patients on antibiotics need monitoring for increased INR due to reduced bacterial vitamin K synthesis.</w:t>
      </w:r>
    </w:p>
    <w:p>
      <w:r>
        <w:t>Positive Marks: 1</w:t>
      </w:r>
    </w:p>
    <w:p>
      <w:r>
        <w:t>Negative Marks: 0</w:t>
      </w:r>
    </w:p>
    <w:p>
      <w:r>
        <w:t>Question: Hypervitaminosis A can occur from chronic excessive intake and presents with which of the following clinical features?</w:t>
      </w:r>
    </w:p>
    <w:p>
      <w:r>
        <w:t>(a) Neurological symptoms and ataxia</w:t>
      </w:r>
    </w:p>
    <w:p>
      <w:r>
        <w:t>(b) Hair loss, skin peeling, hepatomegaly, and teratogenicity</w:t>
      </w:r>
    </w:p>
    <w:p>
      <w:r>
        <w:t>(c) Bleeding tendency and bone pain</w:t>
      </w:r>
    </w:p>
    <w:p>
      <w:r>
        <w:t>(d) Poor wound healing and dental problems</w:t>
      </w:r>
    </w:p>
    <w:p>
      <w:r>
        <w:t>Answer: b</w:t>
      </w:r>
    </w:p>
    <w:p>
      <w:r>
        <w:t>Solution: Hypervitaminosis A presents with alopecia, desquamation, hepatomegaly, cirrhosis, and teratogenic effects (CNS and craniofacial malformations). It's a major concern with synthetic retinoids during pregnancy. Vitamin A doesn't cause bleeding. Neurological symptoms occur with vitamin E deficiency. Poor wound healing is associated with vitamin C deficiency. Vitamin A is stored in liver fat; chronic excess becomes toxic.</w:t>
      </w:r>
    </w:p>
    <w:p>
      <w:r>
        <w:t>Positive Marks: 1</w:t>
      </w:r>
    </w:p>
    <w:p>
      <w:r>
        <w:t>Negative Marks: 0</w:t>
      </w:r>
    </w:p>
    <w:p>
      <w:r>
        <w:t>Question: Which of the following statements about vitamin A absorption and transport is correct?</w:t>
      </w:r>
    </w:p>
    <w:p>
      <w:r>
        <w:t>(a) Beta-carotene is cleaved by carotenoid oxygenase in the intestinal mucosa and transported as retinol-binding protein (RBP) complexes</w:t>
      </w:r>
    </w:p>
    <w:p>
      <w:r>
        <w:t>(b) Vitamin A is absorbed as free retinol and directly transported in blood</w:t>
      </w:r>
    </w:p>
    <w:p>
      <w:r>
        <w:t>(c) Vitamin A requires intrinsic factor for absorption similar to vitamin B12</w:t>
      </w:r>
    </w:p>
    <w:p>
      <w:r>
        <w:t>(d) Retinyl esters must be hydrolyzed to retinol for absorption and then re-esterified for storage</w:t>
      </w:r>
    </w:p>
    <w:p>
      <w:r>
        <w:t>Answer: d</w:t>
      </w:r>
    </w:p>
    <w:p>
      <w:r>
        <w:t>Solution: Dietary retinyl esters are hydrolyzed by pancreatic cholesterol esterase to free retinol in the intestinal lumen. Free retinol is absorbed and reconverted to retinyl esters within enterocytes for packaging into chylomicrons. These travel to the liver where retinol is stored as retinyl esters. Free retinol circulates bound to RBP. Beta-carotene cleavage occurs in intestinal mucosa but requires enzymatic activity. RBP binding occurs after liver uptake.</w:t>
      </w:r>
    </w:p>
    <w:p>
      <w:r>
        <w:t>Positive Marks: 1</w:t>
      </w:r>
    </w:p>
    <w:p>
      <w:r>
        <w:t>Negative Marks: 0</w:t>
      </w:r>
    </w:p>
    <w:p>
      <w:r>
        <w:t>Question: Warfarin acts as an antagonist to vitamin K function. What is the specific molecular mechanism?</w:t>
      </w:r>
    </w:p>
    <w:p>
      <w:r>
        <w:t>(a) Warfarin competes with vitamin K for intestinal absorption</w:t>
      </w:r>
    </w:p>
    <w:p>
      <w:r>
        <w:t>(b) Warfarin inhibits γ-glutamyl carboxylase enzyme</w:t>
      </w:r>
    </w:p>
    <w:p>
      <w:r>
        <w:t>(c) Warfarin inhibits vitamin K reductase, preventing regeneration of reduced vitamin K cofactor</w:t>
      </w:r>
    </w:p>
    <w:p>
      <w:r>
        <w:t>(d) Warfarin directly blocks vitamin K-dependent factor synthesis</w:t>
      </w:r>
    </w:p>
    <w:p>
      <w:r>
        <w:t>Answer: c</w:t>
      </w:r>
    </w:p>
    <w:p>
      <w:r>
        <w:t>Solution: Warfarin inhibits the vitamin K epoxide reductase complex 1 (VKORC1), which regenerates the hydroquinone form of vitamin K from its epoxide, preventing the recycling of active cofactor needed for γ-carboxylase. Warfarin doesn't directly inhibit carboxylase. This creates a functional vitamin K deficiency despite adequate dietary intake. High-dose vitamin K can overcome mild warfarin effects by providing substrate for carboxylase independent of VKORC1 recycling.</w:t>
      </w:r>
    </w:p>
    <w:p>
      <w:r>
        <w:t>Positive Marks: 1</w:t>
      </w:r>
    </w:p>
    <w:p>
      <w:r>
        <w:t>Negative Marks: 0</w:t>
      </w:r>
    </w:p>
    <w:p>
      <w:r>
        <w:t>Question: A 45-year-old man with chronic liver disease presents with prolonged PT/INR, easy bruising, and gingival bleeding despite normal platelet count. Which vitamin deficiency is most likely contributing to his coagulopathy?</w:t>
      </w:r>
    </w:p>
    <w:p>
      <w:r>
        <w:t>(a) Vitamin E deficiency</w:t>
      </w:r>
    </w:p>
    <w:p>
      <w:r>
        <w:t>(b) Vitamin D deficiency</w:t>
      </w:r>
    </w:p>
    <w:p>
      <w:r>
        <w:t>(c) Vitamin A deficiency</w:t>
      </w:r>
    </w:p>
    <w:p>
      <w:r>
        <w:t>(d) Vitamin K deficiency</w:t>
      </w:r>
    </w:p>
    <w:p>
      <w:r>
        <w:t>Answer: d</w:t>
      </w:r>
    </w:p>
    <w:p>
      <w:r>
        <w:t>Solution: Vitamin K deficiency in liver disease occurs because the liver is the major site of synthesis of vitamin K-dependent clotting factors (II, VII, IX, X). Liver disease causes both reduced production and fat malabsorption impairing vitamin K absorption. Prolonged PT with normal platelets indicates defective vitamin K-dependent factor synthesis. Vitamin A, D, E don't directly affect coagulation factors. This is a critical finding in hepatic dysfunction.</w:t>
      </w:r>
    </w:p>
    <w:p>
      <w:r>
        <w:t>Positive Marks: 1</w:t>
      </w:r>
    </w:p>
    <w:p>
      <w:r>
        <w:t>Negative Marks: 0</w:t>
      </w:r>
    </w:p>
    <w:p>
      <w:r>
        <w:t>Question: Vitamin D deficiency in children leads to rickets, while vitamin D deficiency in adults leads to osteomalacia. What is the PRIMARY difference in pathophysiology between these two conditions?</w:t>
      </w:r>
    </w:p>
    <w:p>
      <w:r>
        <w:t>(a) Rickets involves defective mineralization of growth plate cartilage while osteomalacia involves defective osteoid mineralization in adults with closed epiphyses</w:t>
      </w:r>
    </w:p>
    <w:p>
      <w:r>
        <w:t>(b) Rickets affects only trabecular bone while osteomalacia affects cortical bone</w:t>
      </w:r>
    </w:p>
    <w:p>
      <w:r>
        <w:t>(c) Rickets causes PTH elevation while osteomalacia does not</w:t>
      </w:r>
    </w:p>
    <w:p>
      <w:r>
        <w:t>(d) Rickets is caused by dietary deficiency while osteomalacia is caused by renal disease</w:t>
      </w:r>
    </w:p>
    <w:p>
      <w:r>
        <w:t>Answer: a</w:t>
      </w:r>
    </w:p>
    <w:p>
      <w:r>
        <w:t>Solution: In rickets, there is defective mineralization of the epiphyseal growth plate cartilage matrix, preventing normal ossification and causing widening of growth plates. In osteomalacia, epiphyses are closed; instead, there is defective mineralization of osteoid (unmineralized bone matrix) in trabecular and cortical bone. Both result from vitamin D deficiency but affect different bone tissues based on skeletal maturity. Both cause secondary hyperparathyroidism. Age and skeletal maturity determine which condition develops.</w:t>
      </w:r>
    </w:p>
    <w:p>
      <w:r>
        <w:t>Positive Marks: 1</w:t>
      </w:r>
    </w:p>
    <w:p>
      <w:r>
        <w:t>Negative Marks: 0</w:t>
      </w:r>
    </w:p>
    <w:p>
      <w:r>
        <w:t>Question: Vitamin E (α-tocopherol) functions primarily as an antioxidant by protecting which molecular components from oxidative damage?</w:t>
      </w:r>
    </w:p>
    <w:p>
      <w:r>
        <w:t>(a) Nuclear DNA and RNA</w:t>
      </w:r>
    </w:p>
    <w:p>
      <w:r>
        <w:t>(b) Protein disulfide bonds</w:t>
      </w:r>
    </w:p>
    <w:p>
      <w:r>
        <w:t>(c) Polyunsaturated fatty acids in cell membranes and lipoproteins</w:t>
      </w:r>
    </w:p>
    <w:p>
      <w:r>
        <w:t>(d) Mitochondrial enzymes only</w:t>
      </w:r>
    </w:p>
    <w:p>
      <w:r>
        <w:t>Answer: c</w:t>
      </w:r>
    </w:p>
    <w:p>
      <w:r>
        <w:t>Solution: α-Tocopherol is a lipophilic antioxidant that intercalates in cell membranes and lipoprotein particles, protecting polyunsaturated fatty acids (PUFAs) from peroxidation by free radicals. It prevents lipid peroxidation chain reactions that would damage membrane integrity. This is why vitamin E deficiency particularly affects neurological tissues with high PUFA content. DNA/RNA protection is indirect. Protein disulfide protection is secondary. This mechanism explains vitamin E's role in preventing neural degeneration.</w:t>
      </w:r>
    </w:p>
    <w:p>
      <w:r>
        <w:t>Positive Marks: 1</w:t>
      </w:r>
    </w:p>
    <w:p>
      <w:r>
        <w:t>Negative Marks: 0</w:t>
      </w:r>
    </w:p>
    <w:p>
      <w:r>
        <w:t>Question: A 70-year-old woman on long-term phenytoin therapy for seizure control presents with osteomalacia and elevated alkaline phosphatase. What is the mechanism of vitamin D deficiency in this case?</w:t>
      </w:r>
    </w:p>
    <w:p>
      <w:r>
        <w:t>(a) Phenytoin directly inhibits vitamin D synthesis in the skin</w:t>
      </w:r>
    </w:p>
    <w:p>
      <w:r>
        <w:t>(b) Phenytoin inhibits intestinal calcium absorption independent of vitamin D</w:t>
      </w:r>
    </w:p>
    <w:p>
      <w:r>
        <w:t>(c) Phenytoin induces hepatic cytochrome P450 enzymes, accelerating metabolism of 25-hydroxyvitamin D to inactive metabolites</w:t>
      </w:r>
    </w:p>
    <w:p>
      <w:r>
        <w:t>(d) Phenytoin causes vitamin D urinary wasting through nephrotic syndrome</w:t>
      </w:r>
    </w:p>
    <w:p>
      <w:r>
        <w:t>Answer: c</w:t>
      </w:r>
    </w:p>
    <w:p>
      <w:r>
        <w:t>Solution: Phenytoin is an inducer of hepatic cytochrome P450 enzymes, which accelerate the catabolism of 25-hydroxyvitamin D and 1,25-dihydroxyvitamin D to inactive polar metabolites that are excreted. This creates a functional vitamin D deficiency despite potentially adequate vitamin D levels. Other anticonvulsants (barbiturates) have similar effects. Phenytoin doesn't directly inhibit synthesis. Calcium malabsorption is secondary to low calcitriol. This is a recognized cause of antiepileptic drug-induced bone disease.</w:t>
      </w:r>
    </w:p>
    <w:p>
      <w:r>
        <w:t>Positive Marks: 1</w:t>
      </w:r>
    </w:p>
    <w:p>
      <w:r>
        <w:t>Negative Marks: 0</w:t>
      </w:r>
    </w:p>
    <w:p>
      <w:r>
        <w:t>Question: Xerophthalmia is the progression of eye disease in vitamin A deficiency. What is the correct sequence of ocular changes from earliest to most severe?</w:t>
      </w:r>
    </w:p>
    <w:p>
      <w:r>
        <w:t>(a) Night blindness → conjunctival xerosis → Bitot's spots → corneal xerosis → keratomalacia</w:t>
      </w:r>
    </w:p>
    <w:p>
      <w:r>
        <w:t>(b) Corneal scarring → keratomalacia → corneal opacification → night blindness</w:t>
      </w:r>
    </w:p>
    <w:p>
      <w:r>
        <w:t>(c) Corneal opacification → conjunctival xerosis → keratomalacia → blindness</w:t>
      </w:r>
    </w:p>
    <w:p>
      <w:r>
        <w:t>(d) Bitot's spots → night blindness → conjunctival xerosis → corneal ulceration</w:t>
      </w:r>
    </w:p>
    <w:p>
      <w:r>
        <w:t>Answer: a</w:t>
      </w:r>
    </w:p>
    <w:p>
      <w:r>
        <w:t>Solution: Xerophthalmia progression: (1) Night blindness (X1A) - earliest sign from rhodopsin depletion; (2) Conjunctival xerosis (X1B) - drying of conjunctiva; (3) Bitot's spots (X2) - foamy appearance of conjunctiva with keratinized debris; (4) Corneal xerosis (X3A) - drying of cornea; (5) Corneal ulceration/keratomalacia (X3B) - softening and melting; leads to blindness if untreated. Night blindness is the first clinical sign. This WHO classification is essential for early detection and prevention of permanent blindness.</w:t>
      </w:r>
    </w:p>
    <w:p>
      <w:r>
        <w:t>Positive Marks: 1</w:t>
      </w:r>
    </w:p>
    <w:p>
      <w:r>
        <w:t>Negative Marks: 0</w:t>
      </w:r>
    </w:p>
    <w:p>
      <w:r>
        <w:t>Question: A patient with primary biliary cholangitis (PBC) presents with deficiency symptoms of multiple fat-soluble vitamins. Which of the following lists the MOST LIKELY sequence of deficiency symptoms to appear based on body store depletion rates?</w:t>
      </w:r>
    </w:p>
    <w:p>
      <w:r>
        <w:t>(a) Vitamin K deficiency (bleeding) → Vitamin A deficiency (night blindness) → Vitamin D deficiency (rickets) → Vitamin E deficiency (ataxia)</w:t>
      </w:r>
    </w:p>
    <w:p>
      <w:r>
        <w:t>(b) All appear simultaneously due to equal fat malabsorption</w:t>
      </w:r>
    </w:p>
    <w:p>
      <w:r>
        <w:t>(c) Vitamin D deficiency → Vitamin E deficiency → Vitamin A deficiency → Vitamin K deficiency</w:t>
      </w:r>
    </w:p>
    <w:p>
      <w:r>
        <w:t>(d) Vitamin A deficiency → Vitamin K deficiency → Vitamin E deficiency → Vitamin D deficiency</w:t>
      </w:r>
    </w:p>
    <w:p>
      <w:r>
        <w:t>Answer: a</w:t>
      </w:r>
    </w:p>
    <w:p>
      <w:r>
        <w:t>Solution: Vitamin K stores are depleted fastest (weeks) due to minimal hepatic storage and dependence on bacterial synthesis, causing coagulopathy first. Vitamin A stores deplete next (months) as liver stores are mobilized, causing night blindness. Vitamin D stores (months to years) cause bone disease later. Vitamin E stores last longest (years) due to widespread tissue distribution. The sequence reflects hepatic and peripheral storage capacity and daily requirements. In PBC with cholestasis and fat malabsorption, this temporal sequence helps predict disease progression.</w:t>
      </w:r>
    </w:p>
    <w:p>
      <w:r>
        <w:t>Positive Marks: 1</w:t>
      </w:r>
    </w:p>
    <w:p>
      <w:r>
        <w:t>Negative Marks: 0</w:t>
      </w:r>
    </w:p>
    <w:p>
      <w:r>
        <w:t>Question: Retinol-binding protein (RBP) is essential for vitamin A transport in blood. A patient with severe protein-calorie malnutrition and low serum RBP levels will show which of the following regarding vitamin A status?</w:t>
      </w:r>
    </w:p>
    <w:p>
      <w:r>
        <w:t>(a) Vitamin A deficiency symptoms despite normal laboratory vitamin A levels</w:t>
      </w:r>
    </w:p>
    <w:p>
      <w:r>
        <w:t>(b) Normal serum vitamin A levels because it's synthesized from beta-carotene in adipose tissue</w:t>
      </w:r>
    </w:p>
    <w:p>
      <w:r>
        <w:t>(c) High serum vitamin A levels due to impaired hepatic clearance</w:t>
      </w:r>
    </w:p>
    <w:p>
      <w:r>
        <w:t>(d) Low serum vitamin A levels despite potentially adequate liver stores, as RBP is required for retinol release and transport</w:t>
      </w:r>
    </w:p>
    <w:p>
      <w:r>
        <w:t>Answer: d</w:t>
      </w:r>
    </w:p>
    <w:p>
      <w:r>
        <w:t>Solution: RBP is synthesized in the liver and is essential for mobilizing retinol from hepatic stores to peripheral tissues. Without sufficient RBP, retinol remains trapped in hepatocytes and cannot be transported. This creates a discordance where liver stores may be adequate but serum levels are low and tissues become deficient. Albumin levels are also reduced in PEM, further limiting retinol transport capacity. Beta-carotene conversion to retinol requires adequate protein and fat. Clinical vitamin A deficiency can occur despite seemingly adequate stores when RBP is deficient.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