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Genetic counselling is best defined as:</w:t>
      </w:r>
    </w:p>
    <w:p>
      <w:r>
        <w:t>(a) A process of providing medical care to patients with genetic disorders</w:t>
      </w:r>
    </w:p>
    <w:p>
      <w:r>
        <w:t>(b) A technique used only for prenatal diagnosis of birth defects</w:t>
      </w:r>
    </w:p>
    <w:p>
      <w:r>
        <w:t>(c) A method of preventing genetic disorders through medication</w:t>
      </w:r>
    </w:p>
    <w:p>
      <w:r>
        <w:t>(d) A healthcare service that helps individuals and families understand and adapt to the medical, psychological, and familial implications of genetic contributions to disease</w:t>
      </w:r>
    </w:p>
    <w:p>
      <w:r>
        <w:t>Answer: d</w:t>
      </w:r>
    </w:p>
    <w:p>
      <w:r>
        <w:t>Solution: Genetic counselling is a comprehensive healthcare service involving education about genetic risks, hereditary patterns, and psychosocial support to enable informed decision-making. Option A is too narrow (applies only to affected individuals). Option C is incorrect (counselling does not directly prevent disease). Option B is incomplete (counselling scope extends beyond prenatal care to all ages and conditions). Standard definition emphasizes both medical information and psychological adaptation.</w:t>
      </w:r>
    </w:p>
    <w:p>
      <w:r>
        <w:t>Positive Marks: 1</w:t>
      </w:r>
    </w:p>
    <w:p>
      <w:r>
        <w:t>Negative Marks: 0</w:t>
      </w:r>
    </w:p>
    <w:p>
      <w:r>
        <w:t>Question: The primary goal of genetic counselling is to:</w:t>
      </w:r>
    </w:p>
    <w:p>
      <w:r>
        <w:t>(a) Ensure termination of affected pregnancies</w:t>
      </w:r>
    </w:p>
    <w:p>
      <w:r>
        <w:t>(b) Predict the exact phenotype of offspring</w:t>
      </w:r>
    </w:p>
    <w:p>
      <w:r>
        <w:t>(c) Enable individuals to make informed decisions about their genetic risk</w:t>
      </w:r>
    </w:p>
    <w:p>
      <w:r>
        <w:t>(d) Eliminate all genetic diseases from the population</w:t>
      </w:r>
    </w:p>
    <w:p>
      <w:r>
        <w:t>Answer: c</w:t>
      </w:r>
    </w:p>
    <w:p>
      <w:r>
        <w:t>Solution: Genetic counselling empowers autonomous, informed decision-making through accurate risk information and psychosocial support. Option B is unrealistic (phenotype prediction has limitations). Option A is unethical and overly directive. Option D is unfeasible. The counselor provides non-directive support, respecting client values and reproductive autonomy—not prescribing outcomes.</w:t>
      </w:r>
    </w:p>
    <w:p>
      <w:r>
        <w:t>Positive Marks: 1</w:t>
      </w:r>
    </w:p>
    <w:p>
      <w:r>
        <w:t>Negative Marks: 0</w:t>
      </w:r>
    </w:p>
    <w:p>
      <w:r>
        <w:t>Question: Genetic counselling should be offered to a couple when:</w:t>
      </w:r>
    </w:p>
    <w:p>
      <w:r>
        <w:t>(a) Both partners have active genetic disorders</w:t>
      </w:r>
    </w:p>
    <w:p>
      <w:r>
        <w:t>(b) There is a family history of genetic disorder or a previous child with chromosomal abnormality</w:t>
      </w:r>
    </w:p>
    <w:p>
      <w:r>
        <w:t>(c) The female partner is over 35 years old only</w:t>
      </w:r>
    </w:p>
    <w:p>
      <w:r>
        <w:t>(d) The couple plans to have more than three children</w:t>
      </w:r>
    </w:p>
    <w:p>
      <w:r>
        <w:t>Answer: b</w:t>
      </w:r>
    </w:p>
    <w:p>
      <w:r>
        <w:t>Solution: Clear indications include family history of genetic disorders, previous affected offspring, consanguinity, and advanced maternal age (≥35). Option C addresses one risk factor incompletely. Option A is too restrictive. Option D is arbitrary. Family history and prior affected children are essential counselling triggers requiring risk assessment and informed decision-making discussion.</w:t>
      </w:r>
    </w:p>
    <w:p>
      <w:r>
        <w:t>Positive Marks: 1</w:t>
      </w:r>
    </w:p>
    <w:p>
      <w:r>
        <w:t>Negative Marks: 0</w:t>
      </w:r>
    </w:p>
    <w:p>
      <w:r>
        <w:t>Question: A qualified genetic counselor must possess:</w:t>
      </w:r>
    </w:p>
    <w:p>
      <w:r>
        <w:t>(a) High school certification with genetics training</w:t>
      </w:r>
    </w:p>
    <w:p>
      <w:r>
        <w:t>(b) A master's degree in genetic counselling or related clinical genetics program</w:t>
      </w:r>
    </w:p>
    <w:p>
      <w:r>
        <w:t>(c) A bachelor's degree in any medical field</w:t>
      </w:r>
    </w:p>
    <w:p>
      <w:r>
        <w:t>(d) Postdoctoral research experience only</w:t>
      </w:r>
    </w:p>
    <w:p>
      <w:r>
        <w:t>Answer: b</w:t>
      </w:r>
    </w:p>
    <w:p>
      <w:r>
        <w:t>Solution: Genetic counselors require master's-level education with specific training in medical genetics and counselling skills. Option C is insufficient (bachelor's alone lacks specialized training). Option D omits counselling credentials. Option A lacks necessary academic depth. International standards mandate master's-level qualification in genetic counselling or clinical genetics to ensure competency in risk assessment, communication, and psychological support.</w:t>
      </w:r>
    </w:p>
    <w:p>
      <w:r>
        <w:t>Positive Marks: 1</w:t>
      </w:r>
    </w:p>
    <w:p>
      <w:r>
        <w:t>Negative Marks: 0</w:t>
      </w:r>
    </w:p>
    <w:p>
      <w:r>
        <w:t>Question: During genetic counselling, a detailed pedigree (family history) primarily serves to:</w:t>
      </w:r>
    </w:p>
    <w:p>
      <w:r>
        <w:t>(a) Identify inheritance patterns and estimate recurrence risk for genetic disorders</w:t>
      </w:r>
    </w:p>
    <w:p>
      <w:r>
        <w:t>(b) Determine the patient's socioeconomic status</w:t>
      </w:r>
    </w:p>
    <w:p>
      <w:r>
        <w:t>(c) Predict environmental factors affecting health outcomes</w:t>
      </w:r>
    </w:p>
    <w:p>
      <w:r>
        <w:t>(d) Establish medical insurance eligibility criteria</w:t>
      </w:r>
    </w:p>
    <w:p>
      <w:r>
        <w:t>Answer: a</w:t>
      </w:r>
    </w:p>
    <w:p>
      <w:r>
        <w:t>Solution: A three-generation pedigree is central to identifying inheritance patterns (autosomal dominant, recessive, X-linked), affected individuals, carriers, and calculating recurrence risks. Option B is irrelevant to genetics. Option C addresses environment, not heredity. Option D is administrative. Pedigree analysis is the foundation for accurate risk communication and counselling recommendations.</w:t>
      </w:r>
    </w:p>
    <w:p>
      <w:r>
        <w:t>Positive Marks: 1</w:t>
      </w:r>
    </w:p>
    <w:p>
      <w:r>
        <w:t>Negative Marks: 0</w:t>
      </w:r>
    </w:p>
    <w:p>
      <w:r>
        <w:t>Question: When counselling a couple where the husband is a carrier of cystic fibrosis (autosomal recessive) and the wife has no family history, the risk for an affected child is:</w:t>
      </w:r>
    </w:p>
    <w:p>
      <w:r>
        <w:t>(a) Effectively 0% if wife is not a carrier</w:t>
      </w:r>
    </w:p>
    <w:p>
      <w:r>
        <w:t>(b) 50% for each pregnancy</w:t>
      </w:r>
    </w:p>
    <w:p>
      <w:r>
        <w:t>(c) 25% for each pregnancy</w:t>
      </w:r>
    </w:p>
    <w:p>
      <w:r>
        <w:t>(d) Cannot be determined without genetic testing of the wife</w:t>
      </w:r>
    </w:p>
    <w:p>
      <w:r>
        <w:t>Answer: a</w:t>
      </w:r>
    </w:p>
    <w:p>
      <w:r>
        <w:t>Solution: When one parent is a heterozygous carrier (Aa) and the other is homozygous normal (AA, ~99.9% probability in general population with no family history), all offspring will be either normal (AA) or carriers (Aa), never affected (aa). Risk is effectively zero for affected children. Option C (25%) applies if both are carriers. Option B (50%) applies to autosomal dominant. Option D is overly cautious given population prevalence.</w:t>
      </w:r>
    </w:p>
    <w:p>
      <w:r>
        <w:t>Positive Marks: 1</w:t>
      </w:r>
    </w:p>
    <w:p>
      <w:r>
        <w:t>Negative Marks: 0</w:t>
      </w:r>
    </w:p>
    <w:p>
      <w:r>
        <w:t>Question: A pregnant woman undergoes amniocentesis at 16 weeks for detection of Down syndrome. Which statement is correct?</w:t>
      </w:r>
    </w:p>
    <w:p>
      <w:r>
        <w:t>(a) It has zero risk of miscarriage and is classified as a screening test</w:t>
      </w:r>
    </w:p>
    <w:p>
      <w:r>
        <w:t>(b) It detects all chromosomal abnormalities with 100% accuracy</w:t>
      </w:r>
    </w:p>
    <w:p>
      <w:r>
        <w:t>(c) It is an invasive diagnostic test with approximately 1 in 200-400 risk of pregnancy loss</w:t>
      </w:r>
    </w:p>
    <w:p>
      <w:r>
        <w:t>(d) It should only be performed if first-trimester screening is normal</w:t>
      </w:r>
    </w:p>
    <w:p>
      <w:r>
        <w:t>Answer: c</w:t>
      </w:r>
    </w:p>
    <w:p>
      <w:r>
        <w:t>Solution: Amniocentesis is an invasive diagnostic procedure (not screening) with documented miscarriage risk of 0.25-0.5% (1 in 200-400). Option A is false—it is diagnostic and carries real risk. Option D is backward—amniocentesis follows abnormal screening. Option B overstates accuracy (very high but mosaic/low-level abnormalities may be missed). Counselling must include informed consent about risks versus diagnostic benefits.</w:t>
      </w:r>
    </w:p>
    <w:p>
      <w:r>
        <w:t>Positive Marks: 1</w:t>
      </w:r>
    </w:p>
    <w:p>
      <w:r>
        <w:t>Negative Marks: 0</w:t>
      </w:r>
    </w:p>
    <w:p>
      <w:r>
        <w:t>Question: In autosomal recessive inheritance, if both parents are heterozygous carriers (Aa), the risk of an affected child is:</w:t>
      </w:r>
    </w:p>
    <w:p>
      <w:r>
        <w:t>(a) 25%</w:t>
      </w:r>
    </w:p>
    <w:p>
      <w:r>
        <w:t>(b) 75%</w:t>
      </w:r>
    </w:p>
    <w:p>
      <w:r>
        <w:t>(c) 50%</w:t>
      </w:r>
    </w:p>
    <w:p>
      <w:r>
        <w:t>(d) 100%</w:t>
      </w:r>
    </w:p>
    <w:p>
      <w:r>
        <w:t>Answer: a</w:t>
      </w:r>
    </w:p>
    <w:p>
      <w:r>
        <w:t>Solution: Punnett square for Aa × Aa shows 25% AA (normal), 50% Aa (carriers), 25% aa (affected). This 1:2:1 ratio is fundamental for counselling carrier couples about their reproductive risk. Option C represents Aa × AA. Options B and D are incorrect. Mnemonic: "One-quarter rule"—1 in 4 children affected when both parents are carriers of autosomal recessive condition.</w:t>
      </w:r>
    </w:p>
    <w:p>
      <w:r>
        <w:t>Positive Marks: 1</w:t>
      </w:r>
    </w:p>
    <w:p>
      <w:r>
        <w:t>Negative Marks: 0</w:t>
      </w:r>
    </w:p>
    <w:p>
      <w:r>
        <w:t>Question: Essential components of the genetic counselling process include:</w:t>
      </w:r>
    </w:p>
    <w:p>
      <w:r>
        <w:t>(a) Directive guidance toward pregnancy termination in all abnormal cases</w:t>
      </w:r>
    </w:p>
    <w:p>
      <w:r>
        <w:t>(b) Prescribing medications to prevent genetic expression</w:t>
      </w:r>
    </w:p>
    <w:p>
      <w:r>
        <w:t>(c) Assessment of family history, risk estimation, and psychosocial support</w:t>
      </w:r>
    </w:p>
    <w:p>
      <w:r>
        <w:t>(d) Mandatory genetic testing of all family members</w:t>
      </w:r>
    </w:p>
    <w:p>
      <w:r>
        <w:t>Answer: c</w:t>
      </w:r>
    </w:p>
    <w:p>
      <w:r>
        <w:t>Solution: Comprehensive genetic counselling includes thorough pedigree assessment, accurate risk calculation, medical information provision, and psychological support for informed decision-making. Option B is outside counselor scope. Option D violates autonomy and privacy. Option A is unethical and overly directive. Counselors facilitate autonomous choices based on accurate information and individual values.</w:t>
      </w:r>
    </w:p>
    <w:p>
      <w:r>
        <w:t>Positive Marks: 1</w:t>
      </w:r>
    </w:p>
    <w:p>
      <w:r>
        <w:t>Negative Marks: 0</w:t>
      </w:r>
    </w:p>
    <w:p>
      <w:r>
        <w:t>Question: Carrier screening should be offered in genetic counselling for:</w:t>
      </w:r>
    </w:p>
    <w:p>
      <w:r>
        <w:t>(a) Only individuals with documented affected family members</w:t>
      </w:r>
    </w:p>
    <w:p>
      <w:r>
        <w:t>(b) Individuals already diagnosed with genetic disorders</w:t>
      </w:r>
    </w:p>
    <w:p>
      <w:r>
        <w:t>(c) Specific populations with elevated prevalence of genetic disorders (e.g., thalassemia in Mediterranean descent)</w:t>
      </w:r>
    </w:p>
    <w:p>
      <w:r>
        <w:t>(d) All pregnant women exclusively during the third trimester</w:t>
      </w:r>
    </w:p>
    <w:p>
      <w:r>
        <w:t>Answer: c</w:t>
      </w:r>
    </w:p>
    <w:p>
      <w:r>
        <w:t>Solution: Carrier screening is offered based on ethnicity/ancestry (high-prevalence populations) and timing (preconception or early pregnancy), not just family history. Option A is too restrictive (population carriers matter even without family history). Option D is too late and gender-biased. Option B addresses affected individuals, not carriers. Targeted ethnic-based screening for disorders like thalassemia and sickle cell is standard practice.</w:t>
      </w:r>
    </w:p>
    <w:p>
      <w:r>
        <w:t>Positive Marks: 1</w:t>
      </w:r>
    </w:p>
    <w:p>
      <w:r>
        <w:t>Negative Marks: 0</w:t>
      </w:r>
    </w:p>
    <w:p>
      <w:r>
        <w:t>Question: When counselling a family with X-linked dominant inheritance where the affected mother has an unaffected father, the most likely explanation is:</w:t>
      </w:r>
    </w:p>
    <w:p>
      <w:r>
        <w:t>(a) The father is a carrier of the mutation</w:t>
      </w:r>
    </w:p>
    <w:p>
      <w:r>
        <w:t>(b) There is no recurrence risk in future pregnancies</w:t>
      </w:r>
    </w:p>
    <w:p>
      <w:r>
        <w:t>(c) The mother inherited the mutation from her unaffected father</w:t>
      </w:r>
    </w:p>
    <w:p>
      <w:r>
        <w:t>(d) The mutation arose de novo (new mutation) in the mother</w:t>
      </w:r>
    </w:p>
    <w:p>
      <w:r>
        <w:t>Answer: d</w:t>
      </w:r>
    </w:p>
    <w:p>
      <w:r>
        <w:t>Solution: If the mother is affected and her father is unaffected, the mutation most likely arose de novo in the mother. Option A is incorrect (males with X-linked recessive mutations show the phenotype; this is dominant). Option C contradicts the scenario (unaffected father cannot carry/transmit dominant allele). Option B is wrong (50% recurrence if mother is heterozygous). De novo mutations are critical for counselling regarding germline mosaicism and recurrence risk estimation.</w:t>
      </w:r>
    </w:p>
    <w:p>
      <w:r>
        <w:t>Positive Marks: 1</w:t>
      </w:r>
    </w:p>
    <w:p>
      <w:r>
        <w:t>Negative Marks: 0</w:t>
      </w:r>
    </w:p>
    <w:p>
      <w:r>
        <w:t>Question: Prenatal genetic counselling should include discussion of:</w:t>
      </w:r>
    </w:p>
    <w:p>
      <w:r>
        <w:t>(a) Available prenatal screening and diagnostic options, their accuracy, risks, and limitations</w:t>
      </w:r>
    </w:p>
    <w:p>
      <w:r>
        <w:t>(b) Psychological impact of test results only if results are abnormal</w:t>
      </w:r>
    </w:p>
    <w:p>
      <w:r>
        <w:t>(c) Whether parents should modify employment based on genetic test results</w:t>
      </w:r>
    </w:p>
    <w:p>
      <w:r>
        <w:t>(d) Only Down syndrome and no other chromosomal conditions</w:t>
      </w:r>
    </w:p>
    <w:p>
      <w:r>
        <w:t>Answer: a</w:t>
      </w:r>
    </w:p>
    <w:p>
      <w:r>
        <w:t>Solution: Comprehensive prenatal counselling covers all relevant screening methods (first-trimester combined screening, quad screen, NIPT), diagnostic tests (amniocentesis, CVS), sensitivity/specificity, risks, and implications. Option D is too narrow. Option B is wrong—pretest counselling about psychological impact is essential. Option C exceeds counselor scope. Informed consent requires understanding full spectrum of options aefore testing.</w:t>
      </w:r>
    </w:p>
    <w:p>
      <w:r>
        <w:t>Positive Marks: 1</w:t>
      </w:r>
    </w:p>
    <w:p>
      <w:r>
        <w:t>Negative Marks: 0</w:t>
      </w:r>
    </w:p>
    <w:p>
      <w:r>
        <w:t>Question: A 25-year-old man with no affected relatives is identified as a carrier of hemophilia A (X-linked recessive). In genetic counselling, the most appropriate advice is:</w:t>
      </w:r>
    </w:p>
    <w:p>
      <w:r>
        <w:t>(a) He cannot transmit the condition to his sons</w:t>
      </w:r>
    </w:p>
    <w:p>
      <w:r>
        <w:t>(b) He will definitely develop hemophilia and requires immediate treatment</w:t>
      </w:r>
    </w:p>
    <w:p>
      <w:r>
        <w:t>(c) He should be reassured carriers of X-linked recessive are always unaffected</w:t>
      </w:r>
    </w:p>
    <w:p>
      <w:r>
        <w:t>(d) All his daughters will be at least carriers; affected daughters possible if mother is carrier or affected</w:t>
      </w:r>
    </w:p>
    <w:p>
      <w:r>
        <w:t>Answer: d</w:t>
      </w:r>
    </w:p>
    <w:p>
      <w:r>
        <w:t>Solution: An X-linked recessive carrier male (X^a Y) will pass X^a to all daughters (making them carriers or affected based on maternal X status) and Y to all sons (who receive normal X from mother). Option B is wrong (carrier males are typically unaffected in recessive conditions). Option A is incorrect (daughters inherit paternal X). Option C is misleading—while carriers are phenotypically normal, counselling must clarify transmission patterns and family risks.</w:t>
      </w:r>
    </w:p>
    <w:p>
      <w:r>
        <w:t>Positive Marks: 1</w:t>
      </w:r>
    </w:p>
    <w:p>
      <w:r>
        <w:t>Negative Marks: 0</w:t>
      </w:r>
    </w:p>
    <w:p>
      <w:r>
        <w:t>Question: In multifactorial (polygenic) inheritance, genetic counselling for recurrence risk is complicated because:</w:t>
      </w:r>
    </w:p>
    <w:p>
      <w:r>
        <w:t>(a) The condition is always severe in affected individuals</w:t>
      </w:r>
    </w:p>
    <w:p>
      <w:r>
        <w:t>(b) Multiple genes with small additive effects interact with environmental factors</w:t>
      </w:r>
    </w:p>
    <w:p>
      <w:r>
        <w:t>(c) There is no recurrence risk in families with multifactorial disorders</w:t>
      </w:r>
    </w:p>
    <w:p>
      <w:r>
        <w:t>(d) Genetic testing can definitively identify all contributing genes</w:t>
      </w:r>
    </w:p>
    <w:p>
      <w:r>
        <w:t>Answer: b</w:t>
      </w:r>
    </w:p>
    <w:p>
      <w:r>
        <w:t>Solution: Multifactorial disorders (cleft palate, congenital heart disease, neural tube defects) involve many genes plus environment, making precise predictions difficult and risks typically 2-5%. Option A is false (severity varies). Option D is incorrect (comprehensive genetic testing cannot identify all contributing factors). Option C is wrong (recurrence risk exists but is lower than single-gene disorders). Counseling uses empirical recurrence risks from population studies.</w:t>
      </w:r>
    </w:p>
    <w:p>
      <w:r>
        <w:t>Positive Marks: 1</w:t>
      </w:r>
    </w:p>
    <w:p>
      <w:r>
        <w:t>Negative Marks: 0</w:t>
      </w:r>
    </w:p>
    <w:p>
      <w:r>
        <w:t>Question: A couple has had a child with cystic fibrosis; both parents are identified as carriers. The counselor's role regarding the next pregnancy includes:</w:t>
      </w:r>
    </w:p>
    <w:p>
      <w:r>
        <w:t>(a) Directing them to terminate the pregnancy if prenatal testing shows cystic fibrosis</w:t>
      </w:r>
    </w:p>
    <w:p>
      <w:r>
        <w:t>(b) Informing them of 25% recurrence risk and offering prenatal diagnosis or other reproductive options</w:t>
      </w:r>
    </w:p>
    <w:p>
      <w:r>
        <w:t>(c) Advising against further pregnancies</w:t>
      </w:r>
    </w:p>
    <w:p>
      <w:r>
        <w:t>(d) Insisting they use only assisted reproductive technologies</w:t>
      </w:r>
    </w:p>
    <w:p>
      <w:r>
        <w:t>Answer: b</w:t>
      </w:r>
    </w:p>
    <w:p>
      <w:r>
        <w:t>Solution: The counselor provides accurate recurrence risk (25%) and discusses available reproductive options: prenatal diagnosis (amniocentesis/CVS), preimplantation genetic diagnosis (PGD), or natural conception with postnatal management. Option A is coercive and unethical. Option D is overly restrictive. Option C exceeds counselor authority. Counselling must be non-directive, providing information to support autonomous family decision-making.</w:t>
      </w:r>
    </w:p>
    <w:p>
      <w:r>
        <w:t>Positive Marks: 1</w:t>
      </w:r>
    </w:p>
    <w:p>
      <w:r>
        <w:t>Negative Marks: 0</w:t>
      </w:r>
    </w:p>
    <w:p>
      <w:r>
        <w:t>Question: A woman is counselled regarding a balanced chromosomal translocation she carries, with no personal health effects. The primary genetic counselling concern is:</w:t>
      </w:r>
    </w:p>
    <w:p>
      <w:r>
        <w:t>(a) She requires surgery or medication to correct the translocation</w:t>
      </w:r>
    </w:p>
    <w:p>
      <w:r>
        <w:t>(b) All her children will inherit the balanced translocation</w:t>
      </w:r>
    </w:p>
    <w:p>
      <w:r>
        <w:t>(c) Increased risk of producing unbalanced gametes, potentially resulting in chromosomally unbalanced offspring</w:t>
      </w:r>
    </w:p>
    <w:p>
      <w:r>
        <w:t>(d) She will develop developmental delays in childhood</w:t>
      </w:r>
    </w:p>
    <w:p>
      <w:r>
        <w:t>Answer: c</w:t>
      </w:r>
    </w:p>
    <w:p>
      <w:r>
        <w:t>Solution: Balanced translocation carriers are phenotypically normal but at risk of producing unbalanced gametes (with duplications/deletions) during meiosis, leading to unbalanced offspring with intellectual disability or miscarriage. Option D is false (carriers are phenotypically normal). Option A is incorrect (no corrective treatment exists). Option B is false (children have 50% risk, not certainty). Counselling must address fertility risks and prenatal monitoring options.</w:t>
      </w:r>
    </w:p>
    <w:p>
      <w:r>
        <w:t>Positive Marks: 1</w:t>
      </w:r>
    </w:p>
    <w:p>
      <w:r>
        <w:t>Negative Marks: 0</w:t>
      </w:r>
    </w:p>
    <w:p>
      <w:r>
        <w:t>Question: When counselling a couple where the man carries a Y chromosome microdeletion associated with infertility, which statement is most accurate?</w:t>
      </w:r>
    </w:p>
    <w:p>
      <w:r>
        <w:t>(a) His daughters will be infertile</w:t>
      </w:r>
    </w:p>
    <w:p>
      <w:r>
        <w:t>(b) All sons who inherit the deletion will have infertility similar to the father</w:t>
      </w:r>
    </w:p>
    <w:p>
      <w:r>
        <w:t>(c) His daughters may inherit the microdeletion</w:t>
      </w:r>
    </w:p>
    <w:p>
      <w:r>
        <w:t>(d) Y chromosome deletions are non-heritable, affecting only the index case</w:t>
      </w:r>
    </w:p>
    <w:p>
      <w:r>
        <w:t>Answer: b</w:t>
      </w:r>
    </w:p>
    <w:p>
      <w:r>
        <w:t>Solution: Y chromosome microdeletions pass from father to ALL sons (Y inheritance is patrilineal). Sons inheriting the deletion experience infertility; daughters do not inherit Y chromosomes. Option A is wrong (daughters lack Y chromosome). Option C is false (daughters cannot inherit Y-linked mutations). Option D is incorrect (Y deletions are paternally heritable). Counselling must address this all-male-offspring transmission pattern and reproductive options like IVF/ICSI.</w:t>
      </w:r>
    </w:p>
    <w:p>
      <w:r>
        <w:t>Positive Marks: 1</w:t>
      </w:r>
    </w:p>
    <w:p>
      <w:r>
        <w:t>Negative Marks: 0</w:t>
      </w:r>
    </w:p>
    <w:p>
      <w:r>
        <w:t>Question: The key difference when counselling a family with Huntington disease (autosomal dominant) compared to autosomal recessive disorders is:</w:t>
      </w:r>
    </w:p>
    <w:p>
      <w:r>
        <w:t>(a) An affected individual passes the condition to 50% of offspring regardless of partner status</w:t>
      </w:r>
    </w:p>
    <w:p>
      <w:r>
        <w:t>(b) Autosomal dominant conditions have significantly lower recurrence risk</w:t>
      </w:r>
    </w:p>
    <w:p>
      <w:r>
        <w:t>(c) Genetic testing is unavailable for autosomal dominant disorders</w:t>
      </w:r>
    </w:p>
    <w:p>
      <w:r>
        <w:t>(d) Only female family members require genetic counselling</w:t>
      </w:r>
    </w:p>
    <w:p>
      <w:r>
        <w:t>Answer: a</w:t>
      </w:r>
    </w:p>
    <w:p>
      <w:r>
        <w:t>Solution: In autosomal dominant inheritance, an affected person (Aa) × unaffected partner (aa) results in 50% affected offspring. Option B is backward (dominant typically has higher per-event recurrence). Option D is incorrect (both sexes are equally affected). Option C is false (genetic testing is available). Huntington disease counselling must address 50% vertical transmission, late onset, progressive neurodegenerative features, and psychological impact of presymptomatic testing.</w:t>
      </w:r>
    </w:p>
    <w:p>
      <w:r>
        <w:t>Positive Marks: 1</w:t>
      </w:r>
    </w:p>
    <w:p>
      <w:r>
        <w:t>Negative Marks: 0</w:t>
      </w:r>
    </w:p>
    <w:p>
      <w:r>
        <w:t>Question: A fundamental ethical principle in genetic counselling is:</w:t>
      </w:r>
    </w:p>
    <w:p>
      <w:r>
        <w:t>(a) Genetic information must always be disclosed to all relatives without consent</w:t>
      </w:r>
    </w:p>
    <w:p>
      <w:r>
        <w:t>(b) Counselors must direct families toward genetic testing irrespective of their preferences</w:t>
      </w:r>
    </w:p>
    <w:p>
      <w:r>
        <w:t>(c) All families with similar diagnoses should receive identical counselling recommendations</w:t>
      </w:r>
    </w:p>
    <w:p>
      <w:r>
        <w:t>(d) Families have the right to know genetic information and the right not to know (autonomy and non-disclosure)</w:t>
      </w:r>
    </w:p>
    <w:p>
      <w:r>
        <w:t>Answer: d</w:t>
      </w:r>
    </w:p>
    <w:p>
      <w:r>
        <w:t>Solution: Genetic counselling respects client autonomy, including the right to genetic information and the right to non-disclosure (right not to know). Option B is coercive. Option A violates privacy rights and confidentiality. Option C ignores individual circumstances and cultural values. Client-centered, non-directive counselling respects family preferences, values, and decision-making autonomy.</w:t>
      </w:r>
    </w:p>
    <w:p>
      <w:r>
        <w:t>Positive Marks: 1</w:t>
      </w:r>
    </w:p>
    <w:p>
      <w:r>
        <w:t>Negative Marks: 0</w:t>
      </w:r>
    </w:p>
    <w:p>
      <w:r>
        <w:t>Question: A 45-year-old woman with no personal family history is found to carry a BRCA1 mutation through direct genetic testing. Appropriate genetic counselling must include:</w:t>
      </w:r>
    </w:p>
    <w:p>
      <w:r>
        <w:t>(a) Recommendation for immediate prophylactic mastectomy</w:t>
      </w:r>
    </w:p>
    <w:p>
      <w:r>
        <w:t>(b) Counselling only if her mother also carries the mutation</w:t>
      </w:r>
    </w:p>
    <w:p>
      <w:r>
        <w:t>(c) Complete reassurance that she will not develop cancer</w:t>
      </w:r>
    </w:p>
    <w:p>
      <w:r>
        <w:t>(d) Lifetime cancer risk stratification, surveillance protocols, preventive options, psychosocial support, and risk assessment for relatives</w:t>
      </w:r>
    </w:p>
    <w:p>
      <w:r>
        <w:t>Answer: d</w:t>
      </w:r>
    </w:p>
    <w:p>
      <w:r>
        <w:t>Solution: BRCA1 carriers require comprehensive counselling covering 40-87% lifetime breast cancer risk, 10-40% ovarian cancer risk, surveillance options (imaging, clinical exam), preventive surgeries, genetic testing implications, and psychosocial support. At-risk relatives should be informed and offered counselling. Option A is premature and directive. Option C is false (significantly elevated risk exists). Option B is incorrect (index cases require counselling regardless). BRCA counselling exemplifies complex cancer-predisposition counselling requiring multidisciplinary support.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