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normal serum potassium range in adult blood?</w:t>
      </w:r>
    </w:p>
    <w:p>
      <w:r>
        <w:t>(a) 1.0-2.0 mEq/L</w:t>
      </w:r>
    </w:p>
    <w:p>
      <w:r>
        <w:t>(b) 3.5-5.5 mEq/L</w:t>
      </w:r>
    </w:p>
    <w:p>
      <w:r>
        <w:t>(c) 2.5-3.5 mEq/L</w:t>
      </w:r>
    </w:p>
    <w:p>
      <w:r>
        <w:t>(d) 5.5-6.5 mEq/L</w:t>
      </w:r>
    </w:p>
    <w:p>
      <w:r>
        <w:t>Answer: b</w:t>
      </w:r>
    </w:p>
    <w:p>
      <w:r>
        <w:t>Solution: The normal serum potassium range is 3.5-5.5 mEq/L. Potassium is the primary intracellular cation and maintains resting membrane potential. Levels &lt;2.5 mEq/L or &gt;6.5 mEq/L are life-threatening. Option C is too low (severe hypokalemia), option D and A are critically abnormal ranges.</w:t>
      </w:r>
    </w:p>
    <w:p>
      <w:r>
        <w:t>Positive Marks: 1</w:t>
      </w:r>
    </w:p>
    <w:p>
      <w:r>
        <w:t>Negative Marks: 0</w:t>
      </w:r>
    </w:p>
    <w:p>
      <w:r>
        <w:t>Question: Which clinical sign is most characteristically associated with hypokalemia?</w:t>
      </w:r>
    </w:p>
    <w:p>
      <w:r>
        <w:t>(a) Hyperreflexia and spasticity</w:t>
      </w:r>
    </w:p>
    <w:p>
      <w:r>
        <w:t>(b) Pyrexia</w:t>
      </w:r>
    </w:p>
    <w:p>
      <w:r>
        <w:t>(c) Muscle weakness and fatigue</w:t>
      </w:r>
    </w:p>
    <w:p>
      <w:r>
        <w:t>(d) Hypertension</w:t>
      </w:r>
    </w:p>
    <w:p>
      <w:r>
        <w:t>Answer: c</w:t>
      </w:r>
    </w:p>
    <w:p>
      <w:r>
        <w:t>Solution: Muscle weakness and fatigue are hallmark signs of hypokalemia due to decreased excitability of skeletal and cardiac muscle fibers. Hypokalemia affects muscle resting potential. Hyperreflexia occurs in hypercalcemia, hypertension in hyperkalemia and hypernatremia, and pyrexia is unrelated to potassium imbalances.</w:t>
      </w:r>
    </w:p>
    <w:p>
      <w:r>
        <w:t>Positive Marks: 1</w:t>
      </w:r>
    </w:p>
    <w:p>
      <w:r>
        <w:t>Negative Marks: 0</w:t>
      </w:r>
    </w:p>
    <w:p>
      <w:r>
        <w:t>Question: What is the normal serum sodium concentration in blood plasma?</w:t>
      </w:r>
    </w:p>
    <w:p>
      <w:r>
        <w:t>(a) 135-145 mEq/L</w:t>
      </w:r>
    </w:p>
    <w:p>
      <w:r>
        <w:t>(b) 150-160 mEq/L</w:t>
      </w:r>
    </w:p>
    <w:p>
      <w:r>
        <w:t>(c) 100-115 mEq/L</w:t>
      </w:r>
    </w:p>
    <w:p>
      <w:r>
        <w:t>(d) 120-130 mEq/L</w:t>
      </w:r>
    </w:p>
    <w:p>
      <w:r>
        <w:t>Answer: a</w:t>
      </w:r>
    </w:p>
    <w:p>
      <w:r>
        <w:t>Solution: Normal serum sodium is 135-145 mEq/L. Sodium is the primary extracellular cation regulating osmolality and fluid distribution. Values below 135 mEq/L define hyponatremia; above 145 mEq/L define hypernatremia. Both extremes cause neurological complications due to osmotic water shifts.</w:t>
      </w:r>
    </w:p>
    <w:p>
      <w:r>
        <w:t>Positive Marks: 1</w:t>
      </w:r>
    </w:p>
    <w:p>
      <w:r>
        <w:t>Negative Marks: 0</w:t>
      </w:r>
    </w:p>
    <w:p>
      <w:r>
        <w:t>Question: Which substance is NOT considered an electrolyte?</w:t>
      </w:r>
    </w:p>
    <w:p>
      <w:r>
        <w:t>(a) Chloride</w:t>
      </w:r>
    </w:p>
    <w:p>
      <w:r>
        <w:t>(b) Potassium</w:t>
      </w:r>
    </w:p>
    <w:p>
      <w:r>
        <w:t>(c) Sodium</w:t>
      </w:r>
    </w:p>
    <w:p>
      <w:r>
        <w:t>(d) Glucose</w:t>
      </w:r>
    </w:p>
    <w:p>
      <w:r>
        <w:t>Answer: d</w:t>
      </w:r>
    </w:p>
    <w:p>
      <w:r>
        <w:t>Solution: Glucose is a nonelectrolyte because it does not dissociate into ions in body fluids. Sodium, potassium, and chloride are true electrolytes that ionize and conduct electrical current. Understanding this distinction is crucial for fluid and electrolyte balance calculations in nursing practice.</w:t>
      </w:r>
    </w:p>
    <w:p>
      <w:r>
        <w:t>Positive Marks: 1</w:t>
      </w:r>
    </w:p>
    <w:p>
      <w:r>
        <w:t>Negative Marks: 0</w:t>
      </w:r>
    </w:p>
    <w:p>
      <w:r>
        <w:t>Question: Which of the following is a primary cause of hyperkalemia?</w:t>
      </w:r>
    </w:p>
    <w:p>
      <w:r>
        <w:t>(a) Diuretic overuse</w:t>
      </w:r>
    </w:p>
    <w:p>
      <w:r>
        <w:t>(b) Severe chronic diarrhea</w:t>
      </w:r>
    </w:p>
    <w:p>
      <w:r>
        <w:t>(c) Persistent vomiting</w:t>
      </w:r>
    </w:p>
    <w:p>
      <w:r>
        <w:t>(d) Acute kidney injury</w:t>
      </w:r>
    </w:p>
    <w:p>
      <w:r>
        <w:t>Answer: d</w:t>
      </w:r>
    </w:p>
    <w:p>
      <w:r>
        <w:t>Solution: Acute kidney injury impairs potassium excretion, causing hyperkalemia. Diarrhea and vomiting cause potassium loss leading to hypokalemia. Diuretics (except potassium-sparing types) increase urinary potassium excretion. Acute kidney injury is the most common cause of severe, life-threatening hyperkalemia.</w:t>
      </w:r>
    </w:p>
    <w:p>
      <w:r>
        <w:t>Positive Marks: 1</w:t>
      </w:r>
    </w:p>
    <w:p>
      <w:r>
        <w:t>Negative Marks: 0</w:t>
      </w:r>
    </w:p>
    <w:p>
      <w:r>
        <w:t>Question: Which ECG finding is most characteristic of severe hyperkalemia?</w:t>
      </w:r>
    </w:p>
    <w:p>
      <w:r>
        <w:t>(a) Peaked T waves</w:t>
      </w:r>
    </w:p>
    <w:p>
      <w:r>
        <w:t>(b) PR interval prolongation</w:t>
      </w:r>
    </w:p>
    <w:p>
      <w:r>
        <w:t>(c) ST segment depression</w:t>
      </w:r>
    </w:p>
    <w:p>
      <w:r>
        <w:t>(d) T wave inversion globally</w:t>
      </w:r>
    </w:p>
    <w:p>
      <w:r>
        <w:t>Answer: a</w:t>
      </w:r>
    </w:p>
    <w:p>
      <w:r>
        <w:t>Solution: Peaked (tented) T waves are the hallmark ECG sign of hyperkalemia, appearing early when K+ exceeds 6.0 mEq/L. Progressive changes include PR prolongation, QRS widening, and eventually sine-wave pattern in severe cases (K+ &gt;8 mEq/L). These represent increased myocardial excitability from altered resting membrane potential.</w:t>
      </w:r>
    </w:p>
    <w:p>
      <w:r>
        <w:t>Positive Marks: 1</w:t>
      </w:r>
    </w:p>
    <w:p>
      <w:r>
        <w:t>Negative Marks: 0</w:t>
      </w:r>
    </w:p>
    <w:p>
      <w:r>
        <w:t>Question: A patient with severe hyponatremia (Na+ 120 mEq/L) develops acute confusion and seizures. Which complication is this manifestation?</w:t>
      </w:r>
    </w:p>
    <w:p>
      <w:r>
        <w:t>(a) Hyponatremic encephalopathy</w:t>
      </w:r>
    </w:p>
    <w:p>
      <w:r>
        <w:t>(b) Hyponatremic dehydration</w:t>
      </w:r>
    </w:p>
    <w:p>
      <w:r>
        <w:t>(c) Metabolic acidosis</w:t>
      </w:r>
    </w:p>
    <w:p>
      <w:r>
        <w:t>(d) Osmotic demyelination</w:t>
      </w:r>
    </w:p>
    <w:p>
      <w:r>
        <w:t>Answer: a</w:t>
      </w:r>
    </w:p>
    <w:p>
      <w:r>
        <w:t>Solution: Hyponatremic encephalopathy occurs when rapid sodium depletion causes water to shift intracellularly, causing cerebral edema and increased intracranial pressure. Seizures result from altered neuronal membrane potential. Osmotic demyelination occurs with rapid correction, not the initial hyponatremia. This is a medical emergency requiring careful correction.</w:t>
      </w:r>
    </w:p>
    <w:p>
      <w:r>
        <w:t>Positive Marks: 1</w:t>
      </w:r>
    </w:p>
    <w:p>
      <w:r>
        <w:t>Negative Marks: 0</w:t>
      </w:r>
    </w:p>
    <w:p>
      <w:r>
        <w:t>Question: Hypocalcemia produces which classic clinical sign when the facial nerve is tapped anterior to the ear?</w:t>
      </w:r>
    </w:p>
    <w:p>
      <w:r>
        <w:t>(a) Homan's sign</w:t>
      </w:r>
    </w:p>
    <w:p>
      <w:r>
        <w:t>(b) Kernig's sign</w:t>
      </w:r>
    </w:p>
    <w:p>
      <w:r>
        <w:t>(c) Chvostek's sign</w:t>
      </w:r>
    </w:p>
    <w:p>
      <w:r>
        <w:t>(d) Trousseau's sign occurs later</w:t>
      </w:r>
    </w:p>
    <w:p>
      <w:r>
        <w:t>Answer: c</w:t>
      </w:r>
    </w:p>
    <w:p>
      <w:r>
        <w:t>Solution: Chvostek's sign—facial muscle twitching when tapping the facial nerve—indicates neuromuscular irritability from hypocalcemia. Trousseau's sign (carpopedal spasm with blood pressure cuff inflation) also indicates hypocalcemia. Both signs reflect altered threshold for nerve and muscle excitation in low serum calcium states.</w:t>
      </w:r>
    </w:p>
    <w:p>
      <w:r>
        <w:t>Positive Marks: 1</w:t>
      </w:r>
    </w:p>
    <w:p>
      <w:r>
        <w:t>Negative Marks: 0</w:t>
      </w:r>
    </w:p>
    <w:p>
      <w:r>
        <w:t>Question: What is the normal serum ionized calcium concentration?</w:t>
      </w:r>
    </w:p>
    <w:p>
      <w:r>
        <w:t>(a) 11.0-13.0 mg/dL</w:t>
      </w:r>
    </w:p>
    <w:p>
      <w:r>
        <w:t>(b) 7.0-8.0 mg/dL</w:t>
      </w:r>
    </w:p>
    <w:p>
      <w:r>
        <w:t>(c) 8.5-10.5 mg/dL</w:t>
      </w:r>
    </w:p>
    <w:p>
      <w:r>
        <w:t>(d) 5.0-7.0 mg/dL</w:t>
      </w:r>
    </w:p>
    <w:p>
      <w:r>
        <w:t>Answer: c</w:t>
      </w:r>
    </w:p>
    <w:p>
      <w:r>
        <w:t>Solution: Normal serum total calcium is 8.5-10.5 mg/dL. About 50% is ionized (physiologically active), 40% protein-bound, and 10% complexed. Ionized calcium specifically is 4.5-5.3 mg/dL. Hypocalcemia (&lt;8.5) causes paresthesias and tetany; hypercalcemia (&gt;10.5) causes polyuria and altered mental status.</w:t>
      </w:r>
    </w:p>
    <w:p>
      <w:r>
        <w:t>Positive Marks: 1</w:t>
      </w:r>
    </w:p>
    <w:p>
      <w:r>
        <w:t>Negative Marks: 0</w:t>
      </w:r>
    </w:p>
    <w:p>
      <w:r>
        <w:t>Question: Which condition would NOT cause hypernatremia?</w:t>
      </w:r>
    </w:p>
    <w:p>
      <w:r>
        <w:t>(a) Excessive insensible water loss</w:t>
      </w:r>
    </w:p>
    <w:p>
      <w:r>
        <w:t>(b) Central diabetes insipidus</w:t>
      </w:r>
    </w:p>
    <w:p>
      <w:r>
        <w:t>(c) Decreased fluid intake in elderly</w:t>
      </w:r>
    </w:p>
    <w:p>
      <w:r>
        <w:t>(d) Syndrome of inappropriate ADH secretion</w:t>
      </w:r>
    </w:p>
    <w:p>
      <w:r>
        <w:t>Answer: d</w:t>
      </w:r>
    </w:p>
    <w:p>
      <w:r>
        <w:t>Solution: SIADH causes inappropriate water retention, leading to hyponatremia, not hypernatremia. Hypernatremia results from water loss (insensible losses, diabetes insipidus) or sodium gain exceeding water intake. SIADH is characterized by excess ADH, promoting water reabsorption and diluting serum sodium below 135 mEq/L.</w:t>
      </w:r>
    </w:p>
    <w:p>
      <w:r>
        <w:t>Positive Marks: 1</w:t>
      </w:r>
    </w:p>
    <w:p>
      <w:r>
        <w:t>Negative Marks: 0</w:t>
      </w:r>
    </w:p>
    <w:p>
      <w:r>
        <w:t>Question: In which patient population does hypermagnesemia most commonly develop?</w:t>
      </w:r>
    </w:p>
    <w:p>
      <w:r>
        <w:t>(a) Healthy athletes</w:t>
      </w:r>
    </w:p>
    <w:p>
      <w:r>
        <w:t>(b) Premature infants</w:t>
      </w:r>
    </w:p>
    <w:p>
      <w:r>
        <w:t>(c) Patients with chronic kidney disease stage 4-5</w:t>
      </w:r>
    </w:p>
    <w:p>
      <w:r>
        <w:t>(d) Insulin-dependent diabetics</w:t>
      </w:r>
    </w:p>
    <w:p>
      <w:r>
        <w:t>Answer: c</w:t>
      </w:r>
    </w:p>
    <w:p>
      <w:r>
        <w:t>Solution: Chronic kidney disease severely impairs magnesium excretion, leading to hypermagnesemia (&gt;2.2 mg/dL). Hypermagnesemia causes muscle weakness, hyporeflexia, and cardiac conduction abnormalities. Dialysis may be required to remove excess magnesium. Other populations rarely develop clinically significant hypermagnesemia unless exposed to exogenous sources.</w:t>
      </w:r>
    </w:p>
    <w:p>
      <w:r>
        <w:t>Positive Marks: 1</w:t>
      </w:r>
    </w:p>
    <w:p>
      <w:r>
        <w:t>Negative Marks: 0</w:t>
      </w:r>
    </w:p>
    <w:p>
      <w:r>
        <w:t>Question: Acute severe hypophosphatemia primarily causes which life-threatening complication?</w:t>
      </w:r>
    </w:p>
    <w:p>
      <w:r>
        <w:t>(a) Tetany and convulsions</w:t>
      </w:r>
    </w:p>
    <w:p>
      <w:r>
        <w:t>(b) Rhabdomyolysis with acute muscle necrosis</w:t>
      </w:r>
    </w:p>
    <w:p>
      <w:r>
        <w:t>(c) Severe osteoporosis</w:t>
      </w:r>
    </w:p>
    <w:p>
      <w:r>
        <w:t>(d) Hypertensive crisis</w:t>
      </w:r>
    </w:p>
    <w:p>
      <w:r>
        <w:t>Answer: b</w:t>
      </w:r>
    </w:p>
    <w:p>
      <w:r>
        <w:t>Solution: Severe hypophosphatemia (&lt;1.0 mg/dL) causes muscle weakness, rhabdomyolysis, hemolytic anemia, and respiratory failure due to impaired ATP synthesis. Phosphate is essential for cellular energy production. Rhabdomyolysis can lead to acute kidney injury. Tetany is associated with hypocalcemia. Normal phosphate range is 2.5-4.5 mg/dL.</w:t>
      </w:r>
    </w:p>
    <w:p>
      <w:r>
        <w:t>Positive Marks: 1</w:t>
      </w:r>
    </w:p>
    <w:p>
      <w:r>
        <w:t>Negative Marks: 0</w:t>
      </w:r>
    </w:p>
    <w:p>
      <w:r>
        <w:t>Question: What is the normal serum chloride concentration?</w:t>
      </w:r>
    </w:p>
    <w:p>
      <w:r>
        <w:t>(a) 98-107 mEq/L</w:t>
      </w:r>
    </w:p>
    <w:p>
      <w:r>
        <w:t>(b) 75-85 mEq/L</w:t>
      </w:r>
    </w:p>
    <w:p>
      <w:r>
        <w:t>(c) 85-95 mEq/L</w:t>
      </w:r>
    </w:p>
    <w:p>
      <w:r>
        <w:t>(d) 110-120 mEq/L</w:t>
      </w:r>
    </w:p>
    <w:p>
      <w:r>
        <w:t>Answer: a</w:t>
      </w:r>
    </w:p>
    <w:p>
      <w:r>
        <w:t>Solution: Normal serum chloride is 98-107 mEq/L. Chloride is the major extracellular anion and follows sodium distribution. Hyperchloremia occurs with excessive sodium chloride intake or dehydration; hypochloremia occurs with GI losses or diuretic use. Chloride is critical for maintaining acid-base balance and osmolality.</w:t>
      </w:r>
    </w:p>
    <w:p>
      <w:r>
        <w:t>Positive Marks: 1</w:t>
      </w:r>
    </w:p>
    <w:p>
      <w:r>
        <w:t>Negative Marks: 0</w:t>
      </w:r>
    </w:p>
    <w:p>
      <w:r>
        <w:t>Question: Potassium-sparing diuretics such as spironolactone increase the risk of which electrolyte imbalance?</w:t>
      </w:r>
    </w:p>
    <w:p>
      <w:r>
        <w:t>(a) Hypercalcemia</w:t>
      </w:r>
    </w:p>
    <w:p>
      <w:r>
        <w:t>(b) Hypokalemia</w:t>
      </w:r>
    </w:p>
    <w:p>
      <w:r>
        <w:t>(c) Hyperkalemia</w:t>
      </w:r>
    </w:p>
    <w:p>
      <w:r>
        <w:t>(d) Hyponatremia</w:t>
      </w:r>
    </w:p>
    <w:p>
      <w:r>
        <w:t>Answer: c</w:t>
      </w:r>
    </w:p>
    <w:p>
      <w:r>
        <w:t>Solution: Potassium-sparing diuretics block aldosterone, reducing urinary potassium excretion and causing hyperkalemia. They are often combined with loop diuretics to prevent hypokalemia. When used alone or in renal insufficiency, they cause dangerous K+ elevation. Monitoring K+ levels is essential, especially in elderly or renally impaired patients.</w:t>
      </w:r>
    </w:p>
    <w:p>
      <w:r>
        <w:t>Positive Marks: 1</w:t>
      </w:r>
    </w:p>
    <w:p>
      <w:r>
        <w:t>Negative Marks: 0</w:t>
      </w:r>
    </w:p>
    <w:p>
      <w:r>
        <w:t>Question: A 68-year-old male with CKD (eGFR 15 mL/min) presents with K+ 7.2 mEq/L, BP 95/60, and peaked T waves on ECG. Which intervention is MOST appropriate as first-line treatment?</w:t>
      </w:r>
    </w:p>
    <w:p>
      <w:r>
        <w:t>(a) Oral potassium binder within 30 minutes</w:t>
      </w:r>
    </w:p>
    <w:p>
      <w:r>
        <w:t>(b) 10% calcium gluconate IV followed by insulin with dextrose</w:t>
      </w:r>
    </w:p>
    <w:p>
      <w:r>
        <w:t>(c) Scheduled hemodialysis tomorrow morning</w:t>
      </w:r>
    </w:p>
    <w:p>
      <w:r>
        <w:t>(d) Fluid restriction and sodium bicarbonate alone</w:t>
      </w:r>
    </w:p>
    <w:p>
      <w:r>
        <w:t>Answer: b</w:t>
      </w:r>
    </w:p>
    <w:p>
      <w:r>
        <w:t>Solution: Calcium gluconate provides immediate cardiac membrane stabilization (protects against arrhythmias), while insulin with dextrose shifts K+ intracellularly. This combination addresses the life-threatening cardiac effects within minutes. Hemodialysis is definitive but slower. Oral binders take hours. The peaked T waves indicate imminent cardiac danger requiring immediate intervention.</w:t>
      </w:r>
    </w:p>
    <w:p>
      <w:r>
        <w:t>Positive Marks: 1</w:t>
      </w:r>
    </w:p>
    <w:p>
      <w:r>
        <w:t>Negative Marks: 0</w:t>
      </w:r>
    </w:p>
    <w:p>
      <w:r>
        <w:t>Question: During acute hemodialysis for severe hyperkalemia, which electrolyte imbalance may paradoxically develop if the dialysate potassium concentration is set too low?</w:t>
      </w:r>
    </w:p>
    <w:p>
      <w:r>
        <w:t>(a) Hypercalcemia</w:t>
      </w:r>
    </w:p>
    <w:p>
      <w:r>
        <w:t>(b) Symptomatic hypokalemia</w:t>
      </w:r>
    </w:p>
    <w:p>
      <w:r>
        <w:t>(c) Persistent hyperkalemia</w:t>
      </w:r>
    </w:p>
    <w:p>
      <w:r>
        <w:t>(d) Hyperchloremia</w:t>
      </w:r>
    </w:p>
    <w:p>
      <w:r>
        <w:t>Answer: b</w:t>
      </w:r>
    </w:p>
    <w:p>
      <w:r>
        <w:t>Solution: If dialysate K+ is too low, potassium shifts out of cells into dialysate, causing rebound hypokalemia and risk of cardiac arrhythmias. Dialysate K+ is typically set at 2.0-3.0 mEq/L. Standard dialysate contains 2-3 mEq/L to balance serum K+ safely. Hypokalemia after dialysis can paradoxically trigger dangerous arrhythmias, requiring careful monitoring.</w:t>
      </w:r>
    </w:p>
    <w:p>
      <w:r>
        <w:t>Positive Marks: 1</w:t>
      </w:r>
    </w:p>
    <w:p>
      <w:r>
        <w:t>Negative Marks: 0</w:t>
      </w:r>
    </w:p>
    <w:p>
      <w:r>
        <w:t>Question: In metabolic acidosis, potassium shifts out of cells in exchange for hydrogen ions. A patient with pH 7.18 and measured K+ 5.4 mEq/L likely has what actual total body potassium status?</w:t>
      </w:r>
    </w:p>
    <w:p>
      <w:r>
        <w:t>(a) Normal total body potassium</w:t>
      </w:r>
    </w:p>
    <w:p>
      <w:r>
        <w:t>(b) Cannot be determined from data</w:t>
      </w:r>
    </w:p>
    <w:p>
      <w:r>
        <w:t>(c) Potassium excess</w:t>
      </w:r>
    </w:p>
    <w:p>
      <w:r>
        <w:t>(d) Severe total body potassium depletion (500-1000 mEq deficit)</w:t>
      </w:r>
    </w:p>
    <w:p>
      <w:r>
        <w:t>Answer: d</w:t>
      </w:r>
    </w:p>
    <w:p>
      <w:r>
        <w:t>Solution: In acidosis, hydrogen ions shift intracellularly, pushing K+ outward to maintain electroneutrality. The measured K+ of 5.4 appears normal but masks severe hypokalemia. For every 0.1 unit pH drop, K+ increases 0.4-0.6 mEq/L from transcellular shift. When acidosis is corrected, K+ will plummet, requiring aggressive supplementation. This is a critical concept in emergency medicine.</w:t>
      </w:r>
    </w:p>
    <w:p>
      <w:r>
        <w:t>Positive Marks: 1</w:t>
      </w:r>
    </w:p>
    <w:p>
      <w:r>
        <w:t>Negative Marks: 0</w:t>
      </w:r>
    </w:p>
    <w:p>
      <w:r>
        <w:t>Question: A patient with SIADH presents with Na+ 116 mEq/L, confusion, and seizures indicating hyponatremic encephalopathy. Which treatment approach minimizes risk of osmotic demyelination syndrome?</w:t>
      </w:r>
    </w:p>
    <w:p>
      <w:r>
        <w:t>(a) 3% hypertonic saline at 1-2 mL/kg/hr, raising Na+ 4-6 mEq/L per 24 hours</w:t>
      </w:r>
    </w:p>
    <w:p>
      <w:r>
        <w:t>(b) Rapid normal saline infusion to reach Na+ &gt;140 in 24 hours</w:t>
      </w:r>
    </w:p>
    <w:p>
      <w:r>
        <w:t>(c) Immediate water restriction alone</w:t>
      </w:r>
    </w:p>
    <w:p>
      <w:r>
        <w:t>(d) 0.3% hypertonic saline</w:t>
      </w:r>
    </w:p>
    <w:p>
      <w:r>
        <w:t>Answer: a</w:t>
      </w:r>
    </w:p>
    <w:p>
      <w:r>
        <w:t>Solution: Controlled correction at 4-6 mEq/L per 24 hours using 3% hypertonic saline prevents osmotic demyelination syndrome (central pontine myelinolysis), which occurs with overcorrection. Seizures from acute hyponatremia require cautious treatment. After seizures resolve, slower correction at 8-10 mEq/L per 24 hours is safer. The key is balancing neurological emergency against demyelination risk.</w:t>
      </w:r>
    </w:p>
    <w:p>
      <w:r>
        <w:t>Positive Marks: 1</w:t>
      </w:r>
    </w:p>
    <w:p>
      <w:r>
        <w:t>Negative Marks: 0</w:t>
      </w:r>
    </w:p>
    <w:p>
      <w:r>
        <w:t>Question: In refeeding syndrome, which electrolyte abnormality is MOST immediately life-threatening and results from intracellular phosphate utilization during anabolic metabolism?</w:t>
      </w:r>
    </w:p>
    <w:p>
      <w:r>
        <w:t>(a) Hyperkalemia from cellular breakdown</w:t>
      </w:r>
    </w:p>
    <w:p>
      <w:r>
        <w:t>(b) Hypercalcemia</w:t>
      </w:r>
    </w:p>
    <w:p>
      <w:r>
        <w:t>(c) Hypernatremia</w:t>
      </w:r>
    </w:p>
    <w:p>
      <w:r>
        <w:t>(d) Severe hypophosphatemia causing rhabdomyolysis and respiratory failure</w:t>
      </w:r>
    </w:p>
    <w:p>
      <w:r>
        <w:t>Answer: d</w:t>
      </w:r>
    </w:p>
    <w:p>
      <w:r>
        <w:t>Solution: Refeeding syndrome causes rapid phosphate shift intracellularly for ATP synthesis, causing severe hypophosphatemia (&lt;1.0 mg/dL). This causes muscle weakness, respiratory failure, hemolytic anemia, and death. Potassium, magnesium, and calcium also drop but hypophosphatemia is most critical. Prevention requires slow refeeding with careful mineral supplementation and monitoring of all electrolytes, particularly in malnourished patients.</w:t>
      </w:r>
    </w:p>
    <w:p>
      <w:r>
        <w:t>Positive Marks: 1</w:t>
      </w:r>
    </w:p>
    <w:p>
      <w:r>
        <w:t>Negative Marks: 0</w:t>
      </w:r>
    </w:p>
    <w:p>
      <w:r>
        <w:t>Question: A patient on chronic loop diuretics with vomiting develops metabolic alkalosis, hypokalemia (K+ 2.8 mEq/L), and fails to respond to potassium supplementation alone. Which concurrent electrolyte deficiency prevents renal potassium conservation and perpetuates hypokalemia?</w:t>
      </w:r>
    </w:p>
    <w:p>
      <w:r>
        <w:t>(a) Concurrent hypernatremia from volume depletion</w:t>
      </w:r>
    </w:p>
    <w:p>
      <w:r>
        <w:t>(b) Hypomagnesemia impairing renal potassium reabsorption</w:t>
      </w:r>
    </w:p>
    <w:p>
      <w:r>
        <w:t>(c) Hyperphosphatemia</w:t>
      </w:r>
    </w:p>
    <w:p>
      <w:r>
        <w:t>(d) Hypercalcemia</w:t>
      </w:r>
    </w:p>
    <w:p>
      <w:r>
        <w:t>Answer: b</w:t>
      </w:r>
    </w:p>
    <w:p>
      <w:r>
        <w:t>Solution: Hypomagnesemia impairs aldosterone-mediated potassium reabsorption in the distal tubule, making potassium supplementation ineffective until magnesium is repleted. Loop diuretics cause both potassium and magnesium wasting. Up to 50% of hypokalemia cases are associated with concurrent hypomagnesemia. Both deficits must be corrected simultaneously. Check magnesium in any patient with resistant hypokalemia. Memory aid: K+ won't stay without Mg2+.</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