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forensic nurse's responsibilities in abuse victim care include all of the following EXCEPT:</w:t>
      </w:r>
    </w:p>
    <w:p>
      <w:r>
        <w:t>(a) Connecting victims with counseling and support resources</w:t>
      </w:r>
    </w:p>
    <w:p>
      <w:r>
        <w:t>(b) Providing psychological first aid and crisis support</w:t>
      </w:r>
    </w:p>
    <w:p>
      <w:r>
        <w:t>(c) Determining guilt or innocence of the alleged perpetrator</w:t>
      </w:r>
    </w:p>
    <w:p>
      <w:r>
        <w:t>(d) Assessing and objectively documenting injuries</w:t>
      </w:r>
    </w:p>
    <w:p>
      <w:r>
        <w:t>Answer: c</w:t>
      </w:r>
    </w:p>
    <w:p>
      <w:r>
        <w:t>Solution: Determining guilt is exclusively judicial responsibility. Forensic nurses provide psychological support, carefully document injuries for legal evidence, and facilitate access to support services as part of comprehensive victim-centered care. Only the court system determines culpability.</w:t>
      </w:r>
    </w:p>
    <w:p>
      <w:r>
        <w:t>Positive Marks: 1</w:t>
      </w:r>
    </w:p>
    <w:p>
      <w:r>
        <w:t>Negative Marks: 0.33</w:t>
      </w:r>
    </w:p>
    <w:p>
      <w:r>
        <w:t>Question: Which of the following constitutes a breach of the duty of care in nursing practice?</w:t>
      </w:r>
    </w:p>
    <w:p>
      <w:r>
        <w:t>(a) Using outdated medications because they are cheaper for the hospital</w:t>
      </w:r>
    </w:p>
    <w:p>
      <w:r>
        <w:t>(b) Following physician orders exactly as written without independent assessment</w:t>
      </w:r>
    </w:p>
    <w:p>
      <w:r>
        <w:t>(c) Failing to identify and report a patient's deteriorating condition despite clear warning signs</w:t>
      </w:r>
    </w:p>
    <w:p>
      <w:r>
        <w:t>(d) Explaining procedures but patient chooses not to understand</w:t>
      </w:r>
    </w:p>
    <w:p>
      <w:r>
        <w:t>Answer: c</w:t>
      </w:r>
    </w:p>
    <w:p>
      <w:r>
        <w:t>Solution: Failure to identify and act upon warning signs breaches the nurse's independent duty of care. (d) patient's choice doesn't excuse explanation. (b) nurses must exercise independent judgment, not blind obedience. (a) choice of medication is physician's decision if within standards. Key concept: Nurses must Monitor, Report, and Act independently.</w:t>
      </w:r>
    </w:p>
    <w:p>
      <w:r>
        <w:t>Positive Marks: 1</w:t>
      </w:r>
    </w:p>
    <w:p>
      <w:r>
        <w:t>Negative Marks: 0.33</w:t>
      </w:r>
    </w:p>
    <w:p>
      <w:r>
        <w:t>Question: A nurse discovers previous cases have blank collector name fields. What is most appropriate remedial action?</w:t>
      </w:r>
    </w:p>
    <w:p>
      <w:r>
        <w:t>(a) Leave the field blank since collection occurred anyway</w:t>
      </w:r>
    </w:p>
    <w:p>
      <w:r>
        <w:t>(b) Attempt to recall the collector's name and add it retroactively to records</w:t>
      </w:r>
    </w:p>
    <w:p>
      <w:r>
        <w:t>(c) Obtain a sworn affidavit from the actual collector confirming identity, date, time</w:t>
      </w:r>
    </w:p>
    <w:p>
      <w:r>
        <w:t>(d) Use the supervising nurse's name to complete the documentation</w:t>
      </w:r>
    </w:p>
    <w:p>
      <w:r>
        <w:t>Answer: c</w:t>
      </w:r>
    </w:p>
    <w:p>
      <w:r>
        <w:t>Solution: An affidavit from the actual collector restores the critical chain gap by legally confirming identity, date, and time, providing stronger remediation than guessing or omitting. Option A doesn't fix the breach. Option B risks inaccuracy and lacks legal authority. Option D creates false records using wrong person. Legal remedy: Sworn statement from actual collector = Best chain restoration method available.</w:t>
      </w:r>
    </w:p>
    <w:p>
      <w:r>
        <w:t>Positive Marks: 1</w:t>
      </w:r>
    </w:p>
    <w:p>
      <w:r>
        <w:t>Negative Marks: 0.33</w:t>
      </w:r>
    </w:p>
    <w:p>
      <w:r>
        <w:t>Question: For how long must ultrasound records be maintained according to PC-PNDT Act?</w:t>
      </w:r>
    </w:p>
    <w:p>
      <w:r>
        <w:t>(a) 2 years</w:t>
      </w:r>
    </w:p>
    <w:p>
      <w:r>
        <w:t>(b) 5 years</w:t>
      </w:r>
    </w:p>
    <w:p>
      <w:r>
        <w:t>(c) 1 year</w:t>
      </w:r>
    </w:p>
    <w:p>
      <w:r>
        <w:t>(d) 6 months</w:t>
      </w:r>
    </w:p>
    <w:p>
      <w:r>
        <w:t>Answer: b</w:t>
      </w:r>
    </w:p>
    <w:p>
      <w:r>
        <w:t>Solution: All records related to diagnostic procedures including ultrasound must be maintained for minimum 5 years as per PC-PNDT Act requirements. These records are crucial for regulatory inspection and investigation of complaints. Options (d), (c), and (a) represent shorter retention periods that would be inadequate for enforcement. The 5-year retention aligns with medico-legal standards and provides sufficient time for regulatory bodies to investigate violations and misconduct. Key: 5-year record retention is mandatory.</w:t>
      </w:r>
    </w:p>
    <w:p>
      <w:r>
        <w:t>Positive Marks: 1</w:t>
      </w:r>
    </w:p>
    <w:p>
      <w:r>
        <w:t>Negative Marks: 0.33</w:t>
      </w:r>
    </w:p>
    <w:p>
      <w:r>
        <w:t>Question: A nurse documents suspected elder abuse in medical records. According to legal and forensic nursing standards, this documentation should minimally include:</w:t>
      </w:r>
    </w:p>
    <w:p>
      <w:r>
        <w:t>(a) Only information subsequently confirmed by police investigation</w:t>
      </w:r>
    </w:p>
    <w:p>
      <w:r>
        <w:t>(b) Objective observations with specific dates, times, direct quotes, measurements, and photographs when appropriate</w:t>
      </w:r>
    </w:p>
    <w:p>
      <w:r>
        <w:t>(c) Only subjective complaints reported by the elderly person</w:t>
      </w:r>
    </w:p>
    <w:p>
      <w:r>
        <w:t>(d) General vague statements regarding concerns to protect patient privacy</w:t>
      </w:r>
    </w:p>
    <w:p>
      <w:r>
        <w:t>Answer: b</w:t>
      </w:r>
    </w:p>
    <w:p>
      <w:r>
        <w:t>Solution: Proper documentation of suspected abuse must include objective, specific findings: exact dates/times of observation, direct quotes in quotation marks, precise measurements of injuries, and photographs with consent when possible. Option c omits essential objective data needed for legal proceedings. Option d lacks specificity required for evidence. Option a is incorrect because nursing documentation must be contemporaneous, not dependent on police findings. This documentation serves as primary evidence in court proceedings and establishes standard of care. Mnemonic: SOAP approach—Subjective, Objective, Assessment, Plan with specific details.</w:t>
      </w:r>
    </w:p>
    <w:p>
      <w:r>
        <w:t>Positive Marks: 1</w:t>
      </w:r>
    </w:p>
    <w:p>
      <w:r>
        <w:t>Negative Marks: 0.33</w:t>
      </w:r>
    </w:p>
    <w:p>
      <w:r>
        <w:t>Question: In a forensic nursing case, the nurse documents injuries on a victim shortly after an assault. Later in court, when the victim cannot attend due to injury, what can be admitted as evidence of the nurse's observations?</w:t>
      </w:r>
    </w:p>
    <w:p>
      <w:r>
        <w:t>(a) The nurse's written record and testimony based on their personal observations</w:t>
      </w:r>
    </w:p>
    <w:p>
      <w:r>
        <w:t>(b) Only oral testimony if the nurse appears in court</w:t>
      </w:r>
    </w:p>
    <w:p>
      <w:r>
        <w:t>(c) No evidence can be presented without the victim's testimony</w:t>
      </w:r>
    </w:p>
    <w:p>
      <w:r>
        <w:t>(d) Only the victim's own statement about injuries</w:t>
      </w:r>
    </w:p>
    <w:p>
      <w:r>
        <w:t>Answer: a</w:t>
      </w:r>
    </w:p>
    <w:p>
      <w:r>
        <w:t>Solution: A nurse's documented observations and professional records are admissible evidence under Section 35 of the Indian Evidence Act (medical opinion by practitioners), regardless of whether the victim testifies. The nurse is an expert witness who can testify about observations, and their records are primary evidence. The victim's absence does not prevent the nurse's documentation from being admitted. Option b is too restrictive—written records hold significant value; option d ignores the nurse's independent observations; option c is incorrect because the nurse's evidence can stand independently. This is a key principle in forensic nursing evidence collection.</w:t>
      </w:r>
    </w:p>
    <w:p>
      <w:r>
        <w:t>Positive Marks: 1</w:t>
      </w:r>
    </w:p>
    <w:p>
      <w:r>
        <w:t>Negative Marks: 0.33</w:t>
      </w:r>
    </w:p>
    <w:p>
      <w:r>
        <w:t>Question: For how long must records of biomedical waste generation, segregation, and disposal be maintained in a healthcare facility?</w:t>
      </w:r>
    </w:p>
    <w:p>
      <w:r>
        <w:t>(a) 6 months</w:t>
      </w:r>
    </w:p>
    <w:p>
      <w:r>
        <w:t>(b) 1 year</w:t>
      </w:r>
    </w:p>
    <w:p>
      <w:r>
        <w:t>(c) 5 years</w:t>
      </w:r>
    </w:p>
    <w:p>
      <w:r>
        <w:t>(d) 2 years</w:t>
      </w:r>
    </w:p>
    <w:p>
      <w:r>
        <w:t>Answer: d</w:t>
      </w:r>
    </w:p>
    <w:p>
      <w:r>
        <w:t>Solution: BMW Rules 2016 mandate maintaining detailed records of waste management for a minimum of 2 years for audit and regulatory compliance purposes. These records serve as documentation for waste quantity, treatment methods, disposal, and staff training. Regulatory inspections often verify these records to ensure compliance and accountability.</w:t>
      </w:r>
    </w:p>
    <w:p>
      <w:r>
        <w:t>Positive Marks: 1</w:t>
      </w:r>
    </w:p>
    <w:p>
      <w:r>
        <w:t>Negative Marks: 0.33</w:t>
      </w:r>
    </w:p>
    <w:p>
      <w:r>
        <w:t>Question: Under the Mental Health Care Act, the 'right to access information' enables a person with mental illness to:</w:t>
      </w:r>
    </w:p>
    <w:p>
      <w:r>
        <w:t>(a) Disclose all confidential mental health information to media and public</w:t>
      </w:r>
    </w:p>
    <w:p>
      <w:r>
        <w:t>(b) Access only the psychiatric diagnosis from their treating doctor</w:t>
      </w:r>
    </w:p>
    <w:p>
      <w:r>
        <w:t>(c) Refuse to share mental health information with family members</w:t>
      </w:r>
    </w:p>
    <w:p>
      <w:r>
        <w:t>(d) Access complete medical records, treatment plans, investigation results, and medication information</w:t>
      </w:r>
    </w:p>
    <w:p>
      <w:r>
        <w:t>Answer: d</w:t>
      </w:r>
    </w:p>
    <w:p>
      <w:r>
        <w:t>Solution: The right to access information provides comprehensive access to complete medical records, investigation results, treatment details, medication information, and explanations about procedures. This transparency enables informed participation in treatment decisions. Option b (diagnosis only) - incomplete access; option c (refuse sharing) - different right; option a (disclose to media) - violates confidentiality principles. Transparency and information access are fundamental to informed consent. Right: Complete, accessible medical information, not selective or partial disclosure.</w:t>
      </w:r>
    </w:p>
    <w:p>
      <w:r>
        <w:t>Positive Marks: 1</w:t>
      </w:r>
    </w:p>
    <w:p>
      <w:r>
        <w:t>Negative Marks: 0.33</w:t>
      </w:r>
    </w:p>
    <w:p>
      <w:r>
        <w:t>Question: What is the maximum duration for which a Protection Order can be issued under DVA 2005?</w:t>
      </w:r>
    </w:p>
    <w:p>
      <w:r>
        <w:t>(a) 5 years</w:t>
      </w:r>
    </w:p>
    <w:p>
      <w:r>
        <w:t>(b) No specified maximum duration</w:t>
      </w:r>
    </w:p>
    <w:p>
      <w:r>
        <w:t>(c) 1 year</w:t>
      </w:r>
    </w:p>
    <w:p>
      <w:r>
        <w:t>(d) 2 years</w:t>
      </w:r>
    </w:p>
    <w:p>
      <w:r>
        <w:t>Answer: b</w:t>
      </w:r>
    </w:p>
    <w:p>
      <w:r>
        <w:t>Solution: Section 18(3) of DVA 2005 provides that a Protection Order shall be effective until the Magistrate modifies or discharges it, with no stipulated maximum duration. This allows for renewal and continuance as per the victim's needs. Option (c) is incorrect - no 1-year limit. Option (d) is incorrect - no 2-year limit. Option (a) is incorrect - no 5-year limit. Key point: Protection Orders can be long-term based on ongoing threat assessment.</w:t>
      </w:r>
    </w:p>
    <w:p>
      <w:r>
        <w:t>Positive Marks: 1</w:t>
      </w:r>
    </w:p>
    <w:p>
      <w:r>
        <w:t>Negative Marks: 0.33</w:t>
      </w:r>
    </w:p>
    <w:p>
      <w:r>
        <w:t>Question: A patient's family member requests the patient's clinical and nursing records under RTI. What should the nursing administrator do?</w:t>
      </w:r>
    </w:p>
    <w:p>
      <w:r>
        <w:t>(a) Provide only non-clinical information to family members</w:t>
      </w:r>
    </w:p>
    <w:p>
      <w:r>
        <w:t>(b) Provide records subject to verification of identity and with appropriate redaction of sensitive health information of third parties</w:t>
      </w:r>
    </w:p>
    <w:p>
      <w:r>
        <w:t>(c) Refuse completely as family has no RTI rights</w:t>
      </w:r>
    </w:p>
    <w:p>
      <w:r>
        <w:t>(d) Provide all records without any redaction as the family is authorized</w:t>
      </w:r>
    </w:p>
    <w:p>
      <w:r>
        <w:t>Answer: b</w:t>
      </w:r>
    </w:p>
    <w:p>
      <w:r>
        <w:t>Solution: Any person can file RTI, including family members. Records should be provided with identification verification and redaction of information that violates third-party privacy (option a is incomplete; a is unsafe). The institution must balance transparency with privacy rights. RTI is individual-specific, requiring proper verification.</w:t>
      </w:r>
    </w:p>
    <w:p>
      <w:r>
        <w:t>Positive Marks: 1</w:t>
      </w:r>
    </w:p>
    <w:p>
      <w:r>
        <w:t>Negative Marks: 0.33</w:t>
      </w:r>
    </w:p>
    <w:p>
      <w:r>
        <w:t>Question: 'Stature' (height) estimation from bones is done using</w:t>
      </w:r>
    </w:p>
    <w:p>
      <w:r>
        <w:t>(a) Number of ribs</w:t>
      </w:r>
    </w:p>
    <w:p>
      <w:r>
        <w:t>(b) Long bone length (e.g., femur)</w:t>
      </w:r>
    </w:p>
    <w:p>
      <w:r>
        <w:t>(c) Tooth count</w:t>
      </w:r>
    </w:p>
    <w:p>
      <w:r>
        <w:t>(d) Skull size only</w:t>
      </w:r>
    </w:p>
    <w:p>
      <w:r>
        <w:t>Answer: b</w:t>
      </w:r>
    </w:p>
    <w:p>
      <w:r>
        <w:t>Solution: The length of long bones like the femur correlates with stature.</w:t>
      </w:r>
    </w:p>
    <w:p>
      <w:r>
        <w:t>Positive Marks: 1</w:t>
      </w:r>
    </w:p>
    <w:p>
      <w:r>
        <w:t>Negative Marks: 0.33</w:t>
      </w:r>
    </w:p>
    <w:p>
      <w:r>
        <w:t>Question: A nurse discovers that a colleague has been stealing fentanyl from the hospital pharmacy for personal use. What is the nurse's PRIMARY legal duty?</w:t>
      </w:r>
    </w:p>
    <w:p>
      <w:r>
        <w:t>(a) Report it to the hospital administration and relevant authorities</w:t>
      </w:r>
    </w:p>
    <w:p>
      <w:r>
        <w:t>(b) Keep it confidential to protect the colleague's reputation</w:t>
      </w:r>
    </w:p>
    <w:p>
      <w:r>
        <w:t>(c) Inform the patient care committee after documenting the incidents</w:t>
      </w:r>
    </w:p>
    <w:p>
      <w:r>
        <w:t>(d) Confront the colleague privately and give them a chance to stop</w:t>
      </w:r>
    </w:p>
    <w:p>
      <w:r>
        <w:t>Answer: a</w:t>
      </w:r>
    </w:p>
    <w:p>
      <w:r>
        <w:t>Solution: The nurse has a mandatory legal duty under NDPS Act and nursing ethics codes to report drug theft and misuse to hospital administration and competent authorities immediately. This is both a legal requirement and professional obligation. Option 'a' violates the law by concealing a crime. Option 'c' is inappropriate as it enables continued offense. Option 'd' delays critical reporting. The NDPS Act mandates such reporting to prevent diversion of controlled substances.</w:t>
      </w:r>
    </w:p>
    <w:p>
      <w:r>
        <w:t>Positive Marks: 1</w:t>
      </w:r>
    </w:p>
    <w:p>
      <w:r>
        <w:t>Negative Marks: 0.33</w:t>
      </w:r>
    </w:p>
    <w:p>
      <w:r>
        <w:t>Question: What is the primary purpose of mandatory disease reporting during epidemic situations?</w:t>
      </w:r>
    </w:p>
    <w:p>
      <w:r>
        <w:t>(a) To establish epidemiological trends and enable rapid public health intervention</w:t>
      </w:r>
    </w:p>
    <w:p>
      <w:r>
        <w:t>(b) To punish infected individuals with legal action</w:t>
      </w:r>
    </w:p>
    <w:p>
      <w:r>
        <w:t>(c) To increase hospital admissions</w:t>
      </w:r>
    </w:p>
    <w:p>
      <w:r>
        <w:t>(d) To maintain medical confidentiality only</w:t>
      </w:r>
    </w:p>
    <w:p>
      <w:r>
        <w:t>Answer: a</w:t>
      </w:r>
    </w:p>
    <w:p>
      <w:r>
        <w:t>Solution: Mandatory reporting during epidemics allows health authorities to track disease patterns, identify hotspots, and implement timely control measures. Option B (punishment) contradicts public health ethics. Option D (confidentiality only) ignores the disease surveillance purpose. Option C (hospital admissions) is not an epidemiological objective. The reporting system creates the data needed for epidemic response.</w:t>
      </w:r>
    </w:p>
    <w:p>
      <w:r>
        <w:t>Positive Marks: 1</w:t>
      </w:r>
    </w:p>
    <w:p>
      <w:r>
        <w:t>Negative Marks: 0.33</w:t>
      </w:r>
    </w:p>
    <w:p>
      <w:r>
        <w:t>Question: Which of the following statements about medico-legal case documentation is CORRECT?</w:t>
      </w:r>
    </w:p>
    <w:p>
      <w:r>
        <w:t>(a) Handwriting quality and legibility are irrelevant as long as the information is recorded</w:t>
      </w:r>
    </w:p>
    <w:p>
      <w:r>
        <w:t>(b) Documentation should use technical jargon without explanation to appear more professional</w:t>
      </w:r>
    </w:p>
    <w:p>
      <w:r>
        <w:t>(c) Every entry should include date, time, signature, and designation of the person documenting</w:t>
      </w:r>
    </w:p>
    <w:p>
      <w:r>
        <w:t>(d) Documentation can be done in shorthand and expanded later when there is time</w:t>
      </w:r>
    </w:p>
    <w:p>
      <w:r>
        <w:t>Answer: c</w:t>
      </w:r>
    </w:p>
    <w:p>
      <w:r>
        <w:t>Solution: Proper documentation requires each entry to include date, time, signature, and professional designation for accountability and verification. Option B creates confusion; clear language is professional. Option A allows misinterpretation; legibility is crucial. Option D risks errors and authenticity questions. Proper attribution with date and time establishes the chain of custody and allows verification of facts. This practice ensures no ambiguity about who documented what and when, essential for legal proceedings.</w:t>
      </w:r>
    </w:p>
    <w:p>
      <w:r>
        <w:t>Positive Marks: 1</w:t>
      </w:r>
    </w:p>
    <w:p>
      <w:r>
        <w:t>Negative Marks: 0.33</w:t>
      </w:r>
    </w:p>
    <w:p>
      <w:r>
        <w:t>Question: Which of the following best defines forensic nursing?</w:t>
      </w:r>
    </w:p>
    <w:p>
      <w:r>
        <w:t>(a) Administrative role in police departments</w:t>
      </w:r>
    </w:p>
    <w:p>
      <w:r>
        <w:t>(b) Investigation of crimes committed against nurses</w:t>
      </w:r>
    </w:p>
    <w:p>
      <w:r>
        <w:t>(c) Treatment of injuries caused by criminal activities only</w:t>
      </w:r>
    </w:p>
    <w:p>
      <w:r>
        <w:t>(d) Application of nursing science to public or legal proceedings and recognition and documentation of evidence of abuse</w:t>
      </w:r>
    </w:p>
    <w:p>
      <w:r>
        <w:t>Answer: d</w:t>
      </w:r>
    </w:p>
    <w:p>
      <w:r>
        <w:t>Solution: Forensic nursing is the application of nursing science to public or legal proceedings involving recognition, documentation, and collection of evidence of abuse. Option c is too narrow as it excludes perpetrators and legal dimensions. Option b incorrectly defines the field as crimes against nurses. Option a is wrong as forensic nurses work in healthcare settings while collaborating with law enforcement.</w:t>
      </w:r>
    </w:p>
    <w:p>
      <w:r>
        <w:t>Positive Marks: 1</w:t>
      </w:r>
    </w:p>
    <w:p>
      <w:r>
        <w:t>Negative Marks: 0.33</w:t>
      </w:r>
    </w:p>
    <w:p>
      <w:r>
        <w:t>Question: A nurse fails to report a physician's prescription for a dosage that exceeds safe limits. The patient is harmed. Which legal principle establishes the nurse's liability despite the physician's role?</w:t>
      </w:r>
    </w:p>
    <w:p>
      <w:r>
        <w:t>(a) Duty of the nurse to exercise independent judgment and report unsafe orders</w:t>
      </w:r>
    </w:p>
    <w:p>
      <w:r>
        <w:t>(b) Doctrine of borrowed servant (nurses are physicians' employees)</w:t>
      </w:r>
    </w:p>
    <w:p>
      <w:r>
        <w:t>(c) Vicarious liability automatically makes the hospital responsible only</w:t>
      </w:r>
    </w:p>
    <w:p>
      <w:r>
        <w:t>(d) Assumption of risk by the patient in accepting medical treatment</w:t>
      </w:r>
    </w:p>
    <w:p>
      <w:r>
        <w:t>Answer: a</w:t>
      </w:r>
    </w:p>
    <w:p>
      <w:r>
        <w:t>Solution: Nurses have independent legal duty to question unsafe orders, report them, and refuse to administer harmful medications. (b) is outdated doctrine. (c) doesn't negate nurse's duty. (d) doesn't excuse the nurse's action. Nurses must exercise professional judgment independently. Memory aid: 'Red flag medication? = Nurse's duty to question, not blindly give'.</w:t>
      </w:r>
    </w:p>
    <w:p>
      <w:r>
        <w:t>Positive Marks: 1</w:t>
      </w:r>
    </w:p>
    <w:p>
      <w:r>
        <w:t>Negative Marks: 0.33</w:t>
      </w:r>
    </w:p>
    <w:p>
      <w:r>
        <w:t>Question: According to Indian child protection laws and regulations, which professional group is NOT legally mandated to report suspected child abuse?</w:t>
      </w:r>
    </w:p>
    <w:p>
      <w:r>
        <w:t>(a) Police officers and law enforcement personnel</w:t>
      </w:r>
    </w:p>
    <w:p>
      <w:r>
        <w:t>(b) Teachers and school personnel</w:t>
      </w:r>
    </w:p>
    <w:p>
      <w:r>
        <w:t>(c) Healthcare workers including nurses and physicians</w:t>
      </w:r>
    </w:p>
    <w:p>
      <w:r>
        <w:t>(d) Neighbors and community members without professional relationship</w:t>
      </w:r>
    </w:p>
    <w:p>
      <w:r>
        <w:t>Answer: d</w:t>
      </w:r>
    </w:p>
    <w:p>
      <w:r>
        <w:t>Solution: While socially encouraged to report, neighbors and community members lack legal mandate for reporting child abuse. POCSO Act 2012 and child protection laws specifically designate mandatory reporters: healthcare workers (nurses, doctors), educators, social workers, and law enforcement. Options a, b, and c represent mandated reporting professions with legal obligations. Non-mandated community members have moral/ethical duty but not legal consequences for non-reporting. Mandatory reporters face legal consequences for failure to report. Key distinction: Mandated reporters = Legal duty; Non-mandated = Ethical encouragement only.</w:t>
      </w:r>
    </w:p>
    <w:p>
      <w:r>
        <w:t>Positive Marks: 1</w:t>
      </w:r>
    </w:p>
    <w:p>
      <w:r>
        <w:t>Negative Marks: 0.33</w:t>
      </w:r>
    </w:p>
    <w:p>
      <w:r>
        <w:t>Question: A nursing student questions whether a victim's statement made during initial assessment should be documented in the forensic nursing record even if it's later contradicted by the victim's own testimony. What is the correct approach according to forensic nursing standards?</w:t>
      </w:r>
    </w:p>
    <w:p>
      <w:r>
        <w:t>(a) Do not document statements; only document physical findings</w:t>
      </w:r>
    </w:p>
    <w:p>
      <w:r>
        <w:t>(b) Document only the final testimony to avoid confusion</w:t>
      </w:r>
    </w:p>
    <w:p>
      <w:r>
        <w:t>(c) Document the statement as given, verbatim, without interpretation or editing</w:t>
      </w:r>
    </w:p>
    <w:p>
      <w:r>
        <w:t>(d) Document only statements that support the investigation</w:t>
      </w:r>
    </w:p>
    <w:p>
      <w:r>
        <w:t>Answer: c</w:t>
      </w:r>
    </w:p>
    <w:p>
      <w:r>
        <w:t>Solution: Forensic nursing demands meticulous, accurate documentation of all statements exactly as given, without editing or interpretation. This maintains chain of custody, credibility of evidence, and allows courts to assess contradictions or changes in statements over time. Such documentation is critical for cross-examination and testing witness credibility. Option b loses valuable evidence about the evolution of the victim's account. Option d introduces bias into documentation. Option a ignores the importance of statements in comprehensive forensic assessment. Verbatim documentation protects the nurse legally and supports the investigative process. Courts rely on contemporaneous records to establish truth.</w:t>
      </w:r>
    </w:p>
    <w:p>
      <w:r>
        <w:t>Positive Marks: 1</w:t>
      </w:r>
    </w:p>
    <w:p>
      <w:r>
        <w:t>Negative Marks: 0.33</w:t>
      </w:r>
    </w:p>
    <w:p>
      <w:r>
        <w:t>Question: What is the primary role of the Protection Officer under the DVA 2005?</w:t>
      </w:r>
    </w:p>
    <w:p>
      <w:r>
        <w:t>(a) To manage prisons and detention facilities</w:t>
      </w:r>
    </w:p>
    <w:p>
      <w:r>
        <w:t>(b) To arrest persons committing domestic violence</w:t>
      </w:r>
    </w:p>
    <w:p>
      <w:r>
        <w:t>(c) To conduct criminal trials in domestic violence cases</w:t>
      </w:r>
    </w:p>
    <w:p>
      <w:r>
        <w:t>(d) To provide counseling and mediation services, assist aggrieved women in obtaining reliefs, and maintain records</w:t>
      </w:r>
    </w:p>
    <w:p>
      <w:r>
        <w:t>Answer: d</w:t>
      </w:r>
    </w:p>
    <w:p>
      <w:r>
        <w:t>Solution: Section 8 DVA 2005 defines the Protection Officer's duties to include assisting aggrieved women, providing information about services, facilitating counseling, maintaining records, and ensuring compliance with orders. Option (b) is incorrect - Police arrest, not Protection Officer. Option (c) is incorrect - Magistrate conducts trials. Option (a) is incorrect - prisons are managed separately. Memory: Protection Officer is a support service provider, not law enforcement.</w:t>
      </w:r>
    </w:p>
    <w:p>
      <w:r>
        <w:t>Positive Marks: 1</w:t>
      </w:r>
    </w:p>
    <w:p>
      <w:r>
        <w:t>Negative Marks: 0.33</w:t>
      </w:r>
    </w:p>
    <w:p>
      <w:r>
        <w:t>Question: What is the significance of maintaining proper nursing records in the context of RTI Act?</w:t>
      </w:r>
    </w:p>
    <w:p>
      <w:r>
        <w:t>(a) Nursing records cannot be part of medical records under law</w:t>
      </w:r>
    </w:p>
    <w:p>
      <w:r>
        <w:t>(b) Nursing records form part of healthcare documentation that may be subject to RTI access while maintaining patient confidentiality</w:t>
      </w:r>
    </w:p>
    <w:p>
      <w:r>
        <w:t>(c) Records are maintained only for patient care and never disclosed</w:t>
      </w:r>
    </w:p>
    <w:p>
      <w:r>
        <w:t>(d) RTI applies only to administrative records, not clinical records</w:t>
      </w:r>
    </w:p>
    <w:p>
      <w:r>
        <w:t>Answer: b</w:t>
      </w:r>
    </w:p>
    <w:p>
      <w:r>
        <w:t>Solution: Nursing records are integral to healthcare documentation and subject to RTI disclosure with appropriate privacy safeguards. Option c is incorrect as RTI allows access; c contradicts healthcare law (nursing records are part of medical records); d is wrong as RTI includes clinical records. Nurses must document accurately knowing records may be accessed while patient privacy is maintained.</w:t>
      </w:r>
    </w:p>
    <w:p>
      <w:r>
        <w:t>Positive Marks: 1</w:t>
      </w:r>
    </w:p>
    <w:p>
      <w:r>
        <w:t>Negative Marks: 0.33</w:t>
      </w:r>
    </w:p>
    <w:p>
      <w:r>
        <w:t>Question: The age estimation from skeletal remains in children is based on</w:t>
      </w:r>
    </w:p>
    <w:p>
      <w:r>
        <w:t>(a) Hair color</w:t>
      </w:r>
    </w:p>
    <w:p>
      <w:r>
        <w:t>(b) Height only</w:t>
      </w:r>
    </w:p>
    <w:p>
      <w:r>
        <w:t>(c) Tooth eruption and bone development</w:t>
      </w:r>
    </w:p>
    <w:p>
      <w:r>
        <w:t>(d) Eye color</w:t>
      </w:r>
    </w:p>
    <w:p>
      <w:r>
        <w:t>Answer: c</w:t>
      </w:r>
    </w:p>
    <w:p>
      <w:r>
        <w:t>Solution: Dental eruption and epiphyseal fusion help estimate age in children.</w:t>
      </w:r>
    </w:p>
    <w:p>
      <w:r>
        <w:t>Positive Marks: 1</w:t>
      </w:r>
    </w:p>
    <w:p>
      <w:r>
        <w:t>Negative Marks: 0.33</w:t>
      </w:r>
    </w:p>
    <w:p>
      <w:r>
        <w:t>Question: Which of the following is the primary responsibility of a nurse in detecting a notifiable epidemic disease case?</w:t>
      </w:r>
    </w:p>
    <w:p>
      <w:r>
        <w:t>(a) Informing the patient's family before reporting to authorities</w:t>
      </w:r>
    </w:p>
    <w:p>
      <w:r>
        <w:t>(b) Reporting only to the hospital administrator</w:t>
      </w:r>
    </w:p>
    <w:p>
      <w:r>
        <w:t>(c) Immediate reporting to the health authorities and detailed documentation</w:t>
      </w:r>
    </w:p>
    <w:p>
      <w:r>
        <w:t>(d) Consulting the patient before any reporting is done</w:t>
      </w:r>
    </w:p>
    <w:p>
      <w:r>
        <w:t>Answer: c</w:t>
      </w:r>
    </w:p>
    <w:p>
      <w:r>
        <w:t>Solution: Nurses have a legal and ethical duty to report suspected epidemic cases immediately to public health authorities while maintaining confidentiality and documentation. Reporting family first (Option A) delays official response. Option D (patient consultation) is impractical during outbreaks. Option B (administrator only) bypasses public health surveillance systems. This is mandated under INC guidelines and Epidemic Diseases Act.</w:t>
      </w:r>
    </w:p>
    <w:p>
      <w:r>
        <w:t>Positive Marks: 1</w:t>
      </w:r>
    </w:p>
    <w:p>
      <w:r>
        <w:t>Negative Marks: 0.33</w:t>
      </w:r>
    </w:p>
    <w:p>
      <w:r>
        <w:t>Question: What is the legal status of the documentation made at the time of examining a patient in a medico-legal case?</w:t>
      </w:r>
    </w:p>
    <w:p>
      <w:r>
        <w:t>(a) It serves as hearsay evidence only</w:t>
      </w:r>
    </w:p>
    <w:p>
      <w:r>
        <w:t>(b) It is admissible as evidence if recorded accurately, objectively, and contemporaneously</w:t>
      </w:r>
    </w:p>
    <w:p>
      <w:r>
        <w:t>(c) It is only valid if the patient consents to its use</w:t>
      </w:r>
    </w:p>
    <w:p>
      <w:r>
        <w:t>(d) It has no legal value and cannot be used in court</w:t>
      </w:r>
    </w:p>
    <w:p>
      <w:r>
        <w:t>Answer: b</w:t>
      </w:r>
    </w:p>
    <w:p>
      <w:r>
        <w:t>Solution: Contemporary, accurate, objective documentation is admissible in court as direct evidence. Option A undervalues proper documentation. Option D is legally incorrect. Option C, while consent matters, doesn't negate documentation's legal validity in cases of crime or public interest. Courts recognize contemporaneous notes as more reliable than later recollection. Mnemonic: 'TACO' - Timely, Accurate, Contemporary, Objective.</w:t>
      </w:r>
    </w:p>
    <w:p>
      <w:r>
        <w:t>Positive Marks: 1</w:t>
      </w:r>
    </w:p>
    <w:p>
      <w:r>
        <w:t>Negative Marks: 0.33</w:t>
      </w:r>
    </w:p>
    <w:p>
      <w:r>
        <w:t>Question: The primary scope of forensic nursing encompasses which of the following?</w:t>
      </w:r>
    </w:p>
    <w:p>
      <w:r>
        <w:t>(a) Prison management and security operations</w:t>
      </w:r>
    </w:p>
    <w:p>
      <w:r>
        <w:t>(b) Care of victims, perpetrators, and comprehensive documentation for legal proceedings</w:t>
      </w:r>
    </w:p>
    <w:p>
      <w:r>
        <w:t>(c) Investigation and prosecution of criminals</w:t>
      </w:r>
    </w:p>
    <w:p>
      <w:r>
        <w:t>(d) Only treatment of crime victims</w:t>
      </w:r>
    </w:p>
    <w:p>
      <w:r>
        <w:t>Answer: b</w:t>
      </w:r>
    </w:p>
    <w:p>
      <w:r>
        <w:t>Solution: Forensic nursing scope includes holistic care for both victims and perpetrators when presenting for healthcare, along with meticulous documentation for legal use. Option d is limited to victims only. Option c and d represent law enforcement and correctional roles, not forensic nursing responsibilities.</w:t>
      </w:r>
    </w:p>
    <w:p>
      <w:r>
        <w:t>Positive Marks: 1</w:t>
      </w:r>
    </w:p>
    <w:p>
      <w:r>
        <w:t>Negative Marks: 0.33</w:t>
      </w:r>
    </w:p>
    <w:p>
      <w:r>
        <w:t>Question: Under Indian law and nursing ethics, when a nurse suspects child abuse, she has a:</w:t>
      </w:r>
    </w:p>
    <w:p>
      <w:r>
        <w:t>(a) Legal obligation to report to appropriate authorities</w:t>
      </w:r>
    </w:p>
    <w:p>
      <w:r>
        <w:t>(b) Right but not obligation to report to authorities</w:t>
      </w:r>
    </w:p>
    <w:p>
      <w:r>
        <w:t>(c) Moral duty but no legal obligation to report</w:t>
      </w:r>
    </w:p>
    <w:p>
      <w:r>
        <w:t>(d) No professional responsibility as it is a family matter</w:t>
      </w:r>
    </w:p>
    <w:p>
      <w:r>
        <w:t>Answer: a</w:t>
      </w:r>
    </w:p>
    <w:p>
      <w:r>
        <w:t>Solution: Indian laws (IPC, POCSO Act, Juvenile Justice Act) mandate that healthcare professionals including nurses must report suspected child abuse—this is a legal obligation, not discretionary. Options a and b are incorrect as reporting is mandatory, not optional. Option d is fundamentally wrong because child protection is a state concern superseding family privacy. Every healthcare professional is a mandatory reporter with legal duty to report to CWC/DCPO. Mnemonic: Nurse's duty = Detect, Document, Declare.</w:t>
      </w:r>
    </w:p>
    <w:p>
      <w:r>
        <w:t>Positive Marks: 1</w:t>
      </w:r>
    </w:p>
    <w:p>
      <w:r>
        <w:t>Negative Marks: 0.33</w:t>
      </w:r>
    </w:p>
    <w:p>
      <w:r>
        <w:t>Question: A nursing home records false discharge summaries for patients. When disclosed under RTI, this constitutes:</w:t>
      </w:r>
    </w:p>
    <w:p>
      <w:r>
        <w:t>(a) Violation of Clinical Establishments Act and falsification of records attracting legal liability</w:t>
      </w:r>
    </w:p>
    <w:p>
      <w:r>
        <w:t>(b) Administrative error not subject to RTI provisions</w:t>
      </w:r>
    </w:p>
    <w:p>
      <w:r>
        <w:t>(c) Protected information under confidentiality clauses</w:t>
      </w:r>
    </w:p>
    <w:p>
      <w:r>
        <w:t>(d) Information protected by medical privilege exemption</w:t>
      </w:r>
    </w:p>
    <w:p>
      <w:r>
        <w:t>Answer: a</w:t>
      </w:r>
    </w:p>
    <w:p>
      <w:r>
        <w:t>Solution: False records violate the Clinical Establishments Act, Indian Penal Code (forgery), and constitute professional misconduct. RTI disclosure exposes such violations, increasing accountability. Option c provides false protection; c minimizes seriousness; d is misapplied. Accuracy in all records is mandatory. Falsification has criminal and civil consequences.</w:t>
      </w:r>
    </w:p>
    <w:p>
      <w:r>
        <w:t>Positive Marks: 1</w:t>
      </w:r>
    </w:p>
    <w:p>
      <w:r>
        <w:t>Negative Marks: 0.33</w:t>
      </w:r>
    </w:p>
    <w:p>
      <w:r>
        <w:t>Question: The identification of a deceased person before autopsy involves</w:t>
      </w:r>
    </w:p>
    <w:p>
      <w:r>
        <w:t>(a) External examination, photographs and records</w:t>
      </w:r>
    </w:p>
    <w:p>
      <w:r>
        <w:t>(b) Only measuring height</w:t>
      </w:r>
    </w:p>
    <w:p>
      <w:r>
        <w:t>(c) Only washing the body</w:t>
      </w:r>
    </w:p>
    <w:p>
      <w:r>
        <w:t>(d) Only weighing</w:t>
      </w:r>
    </w:p>
    <w:p>
      <w:r>
        <w:t>Answer: a</w:t>
      </w:r>
    </w:p>
    <w:p>
      <w:r>
        <w:t>Solution: External features, scars, tattoos, and documents help establish identity.</w:t>
      </w:r>
    </w:p>
    <w:p>
      <w:r>
        <w:t>Positive Marks: 1</w:t>
      </w:r>
    </w:p>
    <w:p>
      <w:r>
        <w:t>Negative Marks: 0.33</w:t>
      </w:r>
    </w:p>
    <w:p>
      <w:r>
        <w:t>Question: What critical information should a nurse document when reporting a suspected epidemic case to health authorities?</w:t>
      </w:r>
    </w:p>
    <w:p>
      <w:r>
        <w:t>(a) Patient demographics, clinical symptoms, onset date, exposure history, and vaccination status</w:t>
      </w:r>
    </w:p>
    <w:p>
      <w:r>
        <w:t>(b) Patient's employment details exclusively</w:t>
      </w:r>
    </w:p>
    <w:p>
      <w:r>
        <w:t>(c) Patient's financial status and insurance details only</w:t>
      </w:r>
    </w:p>
    <w:p>
      <w:r>
        <w:t>(d) Only the patient's name and contact number</w:t>
      </w:r>
    </w:p>
    <w:p>
      <w:r>
        <w:t>Answer: a</w:t>
      </w:r>
    </w:p>
    <w:p>
      <w:r>
        <w:t>Solution: Epidemiologically relevant documentation includes demographics, symptoms, timeline, exposure details, and vaccination to enable tracking and trend analysis. Option C (financial info) is irrelevant to epidemic control. Option D (name/contact only) lacks diagnostic value. Option B (employment only) misses epidemiological data. Complete documentation enables proper surveillance and outbreak investigation.</w:t>
      </w:r>
    </w:p>
    <w:p>
      <w:r>
        <w:t>Positive Marks: 1</w:t>
      </w:r>
    </w:p>
    <w:p>
      <w:r>
        <w:t>Negative Marks: 0.33</w:t>
      </w:r>
    </w:p>
    <w:p>
      <w:r>
        <w:t>Question: Which of the following best defines a medico-legal case in nursing practice?</w:t>
      </w:r>
    </w:p>
    <w:p>
      <w:r>
        <w:t>(a) A case where the patient requires surgical intervention</w:t>
      </w:r>
    </w:p>
    <w:p>
      <w:r>
        <w:t>(b) A case where multiple healthcare professionals are involved in treatment</w:t>
      </w:r>
    </w:p>
    <w:p>
      <w:r>
        <w:t>(c) Any case requiring hospitalization and treatment</w:t>
      </w:r>
    </w:p>
    <w:p>
      <w:r>
        <w:t>(d) A case involving injury, poisoning, or crime where medical evidence is required for legal proceedings</w:t>
      </w:r>
    </w:p>
    <w:p>
      <w:r>
        <w:t>Answer: d</w:t>
      </w:r>
    </w:p>
    <w:p>
      <w:r>
        <w:t>Solution: A medico-legal case is specifically defined as any case involving injury, poisoning, crime, or death where medical evidence may be needed for legal proceedings. Option C is incorrect as not all hospitalized cases are medico-legal. Option A is wrong because surgical cases aren't inherently medico-legal. Option B is incorrect as the number of professionals involved doesn't determine medico-legal status. Key point: Medico-legal cases require careful documentation for legal use.</w:t>
      </w:r>
    </w:p>
    <w:p>
      <w:r>
        <w:t>Positive Marks: 1</w:t>
      </w:r>
    </w:p>
    <w:p>
      <w:r>
        <w:t>Negative Marks: 0.33</w:t>
      </w:r>
    </w:p>
    <w:p>
      <w:r>
        <w:t>Question: Which competency is essential when forensic nurses provide healthcare to individuals suspected of perpetrating abuse?</w:t>
      </w:r>
    </w:p>
    <w:p>
      <w:r>
        <w:t>(a) Refusing healthcare provision to suspected perpetrators</w:t>
      </w:r>
    </w:p>
    <w:p>
      <w:r>
        <w:t>(b) Sharing perpetrator information widely among staff without authorization</w:t>
      </w:r>
    </w:p>
    <w:p>
      <w:r>
        <w:t>(c) Providing care with reduced quality standards compared to victim care</w:t>
      </w:r>
    </w:p>
    <w:p>
      <w:r>
        <w:t>(d) Delivering objective, non-judgmental care while maintaining professional boundaries and documenting findings impartially</w:t>
      </w:r>
    </w:p>
    <w:p>
      <w:r>
        <w:t>Answer: d</w:t>
      </w:r>
    </w:p>
    <w:p>
      <w:r>
        <w:t>Solution: Professional forensic nursing mandates impartial, objective care to all patients including alleged perpetrators, with proper documentation and professional boundaries maintained. Option a violates ethical healthcare principles. Option c represents inappropriate differential care. Option b breaches confidentiality and professional standards.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