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Mission Indradhanush was launched in which year to accelerate immunization coverage?</w:t>
      </w:r>
    </w:p>
    <w:p>
      <w:r>
        <w:t>(a) 2013</w:t>
      </w:r>
    </w:p>
    <w:p>
      <w:r>
        <w:t>(b) 2015</w:t>
      </w:r>
    </w:p>
    <w:p>
      <w:r>
        <w:t>(c) 2014</w:t>
      </w:r>
    </w:p>
    <w:p>
      <w:r>
        <w:t>(d) 2016</w:t>
      </w:r>
    </w:p>
    <w:p>
      <w:r>
        <w:t>Answer: b</w:t>
      </w:r>
    </w:p>
    <w:p>
      <w:r>
        <w:t>Solution: Mission Indradhanush was launched in 2015 by the Government of India to accelerate immunization coverage and reduce vaccine-preventable disease mortality. Option C (2014) was before the formal launch. Options D and A are incorrect years. The mission specifically focuses on children who were not adequately covered by routine immunization programmes, using targeted catch-up campaigns in high-risk districts.</w:t>
      </w:r>
    </w:p>
    <w:p>
      <w:r>
        <w:t>Positive Marks: 1</w:t>
      </w:r>
    </w:p>
    <w:p>
      <w:r>
        <w:t>Negative Marks: 0</w:t>
      </w:r>
    </w:p>
    <w:p>
      <w:r>
        <w:t>Question: Which vaccine is NOT included in the routine childhood immunization schedule under Universal Immunization Programme?</w:t>
      </w:r>
    </w:p>
    <w:p>
      <w:r>
        <w:t>(a) Pneumococcal conjugate vaccine (PCV)</w:t>
      </w:r>
    </w:p>
    <w:p>
      <w:r>
        <w:t>(b) Rotavirus vaccine</w:t>
      </w:r>
    </w:p>
    <w:p>
      <w:r>
        <w:t>(c) Hepatitis B vaccine</w:t>
      </w:r>
    </w:p>
    <w:p>
      <w:r>
        <w:t>(d) Meningococcal vaccine (MenB)</w:t>
      </w:r>
    </w:p>
    <w:p>
      <w:r>
        <w:t>Answer: d</w:t>
      </w:r>
    </w:p>
    <w:p>
      <w:r>
        <w:t>Solution: Meningococcal MenB vaccine is not part of routine UIP schedule in India. Rotavirus vaccine was introduced in 2016 for all children. PCV (Pneumococcal conjugate vaccine) was introduced in 2017 for children. Hepatitis B vaccine has been part of UIP since 1992. MenB vaccines are used selectively in outbreak situations, not routine schedules. This distinguishes between standard UIP vaccines and optionbl/outbreak-control vaccines.</w:t>
      </w:r>
    </w:p>
    <w:p>
      <w:r>
        <w:t>Positive Marks: 1</w:t>
      </w:r>
    </w:p>
    <w:p>
      <w:r>
        <w:t>Negative Marks: 0</w:t>
      </w:r>
    </w:p>
    <w:p>
      <w:r>
        <w:t>Question: At what age is the first dose of Hepatitis B vaccine administered in the UIP schedule?</w:t>
      </w:r>
    </w:p>
    <w:p>
      <w:r>
        <w:t>(a) At 3 months</w:t>
      </w:r>
    </w:p>
    <w:p>
      <w:r>
        <w:t>(b) At birth (within 24 hours)</w:t>
      </w:r>
    </w:p>
    <w:p>
      <w:r>
        <w:t>(c) At 9 months</w:t>
      </w:r>
    </w:p>
    <w:p>
      <w:r>
        <w:t>(d) At 6 weeks</w:t>
      </w:r>
    </w:p>
    <w:p>
      <w:r>
        <w:t>Answer: b</w:t>
      </w:r>
    </w:p>
    <w:p>
      <w:r>
        <w:t>Solution: The first dose of Hepatitis B vaccine must be given at birth within 24 hours to provide passive immunity and prevent vertical transmission from HBsAg-positive mothers. This is critical because maternal antibodies are highest at birth and decrease over time. The second dose is at 6 weeks, and third dose at 14 weeks (or at 6 and 10 weeks in alternate schedules). Delaying the first dose reduces protection against perinatal transmission. Mnemonic: 'Born to be vaccinated against Hepatitis B.'</w:t>
      </w:r>
    </w:p>
    <w:p>
      <w:r>
        <w:t>Positive Marks: 1</w:t>
      </w:r>
    </w:p>
    <w:p>
      <w:r>
        <w:t>Negative Marks: 0</w:t>
      </w:r>
    </w:p>
    <w:p>
      <w:r>
        <w:t>Question: The Universal Immunization Programme aims to reduce vaccine coverage gap to achieve which of the following targets?</w:t>
      </w:r>
    </w:p>
    <w:p>
      <w:r>
        <w:t>(a) 100% coverage in all districts</w:t>
      </w:r>
    </w:p>
    <w:p>
      <w:r>
        <w:t>(b) 85% coverage nationally</w:t>
      </w:r>
    </w:p>
    <w:p>
      <w:r>
        <w:t>(c) 80% coverage in all districts</w:t>
      </w:r>
    </w:p>
    <w:p>
      <w:r>
        <w:t>(d) 90% coverage in all districts</w:t>
      </w:r>
    </w:p>
    <w:p>
      <w:r>
        <w:t>Answer: a</w:t>
      </w:r>
    </w:p>
    <w:p>
      <w:r>
        <w:t>Solution: UIP and Mission Indradhanush aim for 100% coverage in all districts and 90% full immunization coverage nationally. The mission particularly targets poor performing districts with &lt;50% coverage initially. Option C (80%) is too low for modern standards. Option D (90% in all districts) is aspirational but districts have varying progress. Option B (85%) is below the national target. The strategy is to reach every child with every vaccine irrespective of geography or socioeconomic status.</w:t>
      </w:r>
    </w:p>
    <w:p>
      <w:r>
        <w:t>Positive Marks: 1</w:t>
      </w:r>
    </w:p>
    <w:p>
      <w:r>
        <w:t>Negative Marks: 0</w:t>
      </w:r>
    </w:p>
    <w:p>
      <w:r>
        <w:t>Question: How many primary routine childhood vaccines are currently included in the UIP schedule?</w:t>
      </w:r>
    </w:p>
    <w:p>
      <w:r>
        <w:t>(a) 12</w:t>
      </w:r>
    </w:p>
    <w:p>
      <w:r>
        <w:t>(b) 10</w:t>
      </w:r>
    </w:p>
    <w:p>
      <w:r>
        <w:t>(c) 15</w:t>
      </w:r>
    </w:p>
    <w:p>
      <w:r>
        <w:t>(d) 8</w:t>
      </w:r>
    </w:p>
    <w:p>
      <w:r>
        <w:t>Answer: c</w:t>
      </w:r>
    </w:p>
    <w:p>
      <w:r>
        <w:t>Solution: Currently 12-15 routine childhood vaccines are included in UIP depending on counting methodology (individual vaccines vs. vaccine types). These include: BCG, Hepatitis B, OPV, IPV, DPT, PCV, Rotavirus, Japanese Encephalitis (in endemic areas), MMR/MMRV, Varicella, Typhoid (in select states), and others. The exact number varies as new vaccines are introduced. For exam purposes, remember the standard vaccines: BCG, HBV, OPV/IPV, DPT, Rotavirus, PCV, and MMR constitute the core primary schedule. The number has increased from 8 in early years to 15 currently with newer additions.</w:t>
      </w:r>
    </w:p>
    <w:p>
      <w:r>
        <w:t>Positive Marks: 1</w:t>
      </w:r>
    </w:p>
    <w:p>
      <w:r>
        <w:t>Negative Marks: 0</w:t>
      </w:r>
    </w:p>
    <w:p>
      <w:r>
        <w:t>Question: Which of the following is a key feature of Mission Indradhanush's approach?</w:t>
      </w:r>
    </w:p>
    <w:p>
      <w:r>
        <w:t>(a) Only facility-based immunization services</w:t>
      </w:r>
    </w:p>
    <w:p>
      <w:r>
        <w:t>(b) Door-to-door vaccination exclusively for urban slums</w:t>
      </w:r>
    </w:p>
    <w:p>
      <w:r>
        <w:t>(c) Targeted immunization campaigns in identified high-risk areas with poor coverage</w:t>
      </w:r>
    </w:p>
    <w:p>
      <w:r>
        <w:t>(d) Vaccination only of children from economically weaker sections</w:t>
      </w:r>
    </w:p>
    <w:p>
      <w:r>
        <w:t>Answer: c</w:t>
      </w:r>
    </w:p>
    <w:p>
      <w:r>
        <w:t>Solution: Mission Indradhanush uses targeted, intensive immunization campaigns in high-risk districts/areas with poor baseline coverage (&lt;50%) as a key strategy. It combines facility strengthening with periodic catch-up campaigns. Option A is incomplete—it also uses outreach. Option D is incorrect—coverage should be universal regardless of economic status. Option B is too narrow—it's not limited to urban slums but includes rural and urban poor areas. The mission's strength is its focused, data-driven approach to identify and reach unreached/under-immunized children efficiently.</w:t>
      </w:r>
    </w:p>
    <w:p>
      <w:r>
        <w:t>Positive Marks: 1</w:t>
      </w:r>
    </w:p>
    <w:p>
      <w:r>
        <w:t>Negative Marks: 0</w:t>
      </w:r>
    </w:p>
    <w:p>
      <w:r>
        <w:t>Question: What is the contraindication for administering Oral Polio Vaccine (OPV) in the UIP schedule?</w:t>
      </w:r>
    </w:p>
    <w:p>
      <w:r>
        <w:t>(a) Cough with mild respiratory symptoms</w:t>
      </w:r>
    </w:p>
    <w:p>
      <w:r>
        <w:t>(b) Family history of polio in first-degree relatives</w:t>
      </w:r>
    </w:p>
    <w:p>
      <w:r>
        <w:t>(c) Mild fever (temperature &lt;38.5°C)</w:t>
      </w:r>
    </w:p>
    <w:p>
      <w:r>
        <w:t>(d) Recent immunoglobulin administration within 3 months</w:t>
      </w:r>
    </w:p>
    <w:p>
      <w:r>
        <w:t>Answer: d</w:t>
      </w:r>
    </w:p>
    <w:p>
      <w:r>
        <w:t>Solution: Recent immunoglobulin or blood product administration within 3 months is a contraindication for OPV (and MMR, Varicella—live vaccines) because passive antibodies can neutralize the vaccine virus and prevent effective immunization. Option C: mild fever alone is not a contraindication. Option A: minor respiratory illness is not a contraindication. Option B: family history is not a contraindication. The rule is 'antibodies interfere'—live vaccines should be delayed after passive antibody administration. Mnemonic: '3 months post-Ig before OPV.'</w:t>
      </w:r>
    </w:p>
    <w:p>
      <w:r>
        <w:t>Positive Marks: 1</w:t>
      </w:r>
    </w:p>
    <w:p>
      <w:r>
        <w:t>Negative Marks: 0</w:t>
      </w:r>
    </w:p>
    <w:p>
      <w:r>
        <w:t>Question: At what temperature should Oral Polio Vaccine be stored in the cold chain?</w:t>
      </w:r>
    </w:p>
    <w:p>
      <w:r>
        <w:t>(a) Between 2°C to 8°C</w:t>
      </w:r>
    </w:p>
    <w:p>
      <w:r>
        <w:t>(b) Between 15°C to 25°C</w:t>
      </w:r>
    </w:p>
    <w:p>
      <w:r>
        <w:t>(c) Between 8°C to 15°C</w:t>
      </w:r>
    </w:p>
    <w:p>
      <w:r>
        <w:t>(d) Between -20°C to -50°C</w:t>
      </w:r>
    </w:p>
    <w:p>
      <w:r>
        <w:t>Answer: a</w:t>
      </w:r>
    </w:p>
    <w:p>
      <w:r>
        <w:t>Solution: OPV and most vaccines requiring refrigeration must be stored at 2°C to 8°C in the cold chain (refrigerator temperature). Option D (-20 to -50°C) is for long-term storage of certain vaccines but not standard cold chain. Option B (room temperature) would inactivate the vaccine. Option C (8-15°C) is too warm and exceeds cold chain specification. Proper cold chain maintenance is critical for vaccine potency and immunogenicity. Temperature excursions outside 2-8°C can result in vaccine failure and inadequate protection despite correct administration.</w:t>
      </w:r>
    </w:p>
    <w:p>
      <w:r>
        <w:t>Positive Marks: 1</w:t>
      </w:r>
    </w:p>
    <w:p>
      <w:r>
        <w:t>Negative Marks: 0</w:t>
      </w:r>
    </w:p>
    <w:p>
      <w:r>
        <w:t>Question: Which vaccine introduced in UIP provides protection against rotavirus gastroenteritis in infants?</w:t>
      </w:r>
    </w:p>
    <w:p>
      <w:r>
        <w:t>(a) Combined rotavirus-enterovirus vaccine at birth</w:t>
      </w:r>
    </w:p>
    <w:p>
      <w:r>
        <w:t>(b) Oral rotavirus vaccine at 2, 4, 6 months</w:t>
      </w:r>
    </w:p>
    <w:p>
      <w:r>
        <w:t>(c) Inactivated rotavirus vaccine at 2, 4, 6 months</w:t>
      </w:r>
    </w:p>
    <w:p>
      <w:r>
        <w:t>(d) Rotavirus vaccine at 6, 10, 14 weeks</w:t>
      </w:r>
    </w:p>
    <w:p>
      <w:r>
        <w:t>Answer: b</w:t>
      </w:r>
    </w:p>
    <w:p>
      <w:r>
        <w:t>Solution: Rotavirus vaccine was introduced in UIP in 2016 and is administered as an oral live attenuated vaccine at 2, 4, and 6 months of age along with other routine vaccines. Option C specifies inactivated—India uses live oral vaccine (RotaTeq or Rotavac). Option D uses different age points (6, 10, 14 weeks) which are not standard for rotavirus. Option A is incorrect—no combined rotavirus-enterovirus vaccine exists. The vaccine must be given orally before the infant feeds for optimal absorption. It provides 50-60% protection against any rotavirus infection and &gt;85% against severe rotavirus diarrhea.</w:t>
      </w:r>
    </w:p>
    <w:p>
      <w:r>
        <w:t>Positive Marks: 1</w:t>
      </w:r>
    </w:p>
    <w:p>
      <w:r>
        <w:t>Negative Marks: 0</w:t>
      </w:r>
    </w:p>
    <w:p>
      <w:r>
        <w:t>Question: Mission Indradhanush employs which monitoring mechanism to track and improve immunization coverage?</w:t>
      </w:r>
    </w:p>
    <w:p>
      <w:r>
        <w:t>(a) Annual written reports from health centers</w:t>
      </w:r>
    </w:p>
    <w:p>
      <w:r>
        <w:t>(b) Monthly telephone surveys only</w:t>
      </w:r>
    </w:p>
    <w:p>
      <w:r>
        <w:t>(c) Real-time immunization tracking with microplanning and monitoring at village level</w:t>
      </w:r>
    </w:p>
    <w:p>
      <w:r>
        <w:t>(d) Passive surveillance through disease reporting</w:t>
      </w:r>
    </w:p>
    <w:p>
      <w:r>
        <w:t>Answer: c</w:t>
      </w:r>
    </w:p>
    <w:p>
      <w:r>
        <w:t>Solution: Mission Indradhanush uses robust real-time tracking with microplanning at the village/subvillage level, involving ASHA/ANM coordination, regular monitoring, and data-driven decision making. Option B is too limited. Option A (annual reports only) is inadequate for dynamic management. Option D (passive surveillance) monitors disease, not immunization coverage. The mission's success lies in its active microplanning approach: identifying each eligible child, tracking vaccination status, and ensuring follow-up. Village Health and Sanitation Committees play key roles in monitoring. This real-time approach has significantly improved coverage from &lt;50% in targeted districts to &gt;95% in many areas.</w:t>
      </w:r>
    </w:p>
    <w:p>
      <w:r>
        <w:t>Positive Marks: 1</w:t>
      </w:r>
    </w:p>
    <w:p>
      <w:r>
        <w:t>Negative Marks: 0</w:t>
      </w:r>
    </w:p>
    <w:p>
      <w:r>
        <w:t>Question: What is the maximum age limit for administering the second dose of IPV (Inactivated Polio Vaccine) in case of delay?</w:t>
      </w:r>
    </w:p>
    <w:p>
      <w:r>
        <w:t>(a) 6 months</w:t>
      </w:r>
    </w:p>
    <w:p>
      <w:r>
        <w:t>(b) 12 months</w:t>
      </w:r>
    </w:p>
    <w:p>
      <w:r>
        <w:t>(c) 9 months</w:t>
      </w:r>
    </w:p>
    <w:p>
      <w:r>
        <w:t>(d) 18 months</w:t>
      </w:r>
    </w:p>
    <w:p>
      <w:r>
        <w:t>Answer: d</w:t>
      </w:r>
    </w:p>
    <w:p>
      <w:r>
        <w:t>Solution: According to INC guidelines and current UIP schedule recommendations, there is flexibility in immunization scheduling, and IPV can be administered with some delay up to 18 months of age if the regular schedule is missed, as long as the minimum interval between doses (4 weeks) is maintained. However, the standard schedule targets 14 weeks (after second DPT dose). For practical purposes in missed schedules, catch-up vaccination continues through the second year of life. Options A, C, B represent common checkup ages but do not represent the maximum age limit for IPV catch-up. The key principle is that immunization should not be withheld based on age alone if the child presents late.</w:t>
      </w:r>
    </w:p>
    <w:p>
      <w:r>
        <w:t>Positive Marks: 1</w:t>
      </w:r>
    </w:p>
    <w:p>
      <w:r>
        <w:t>Negative Marks: 0</w:t>
      </w:r>
    </w:p>
    <w:p>
      <w:r>
        <w:t>Question: Which of the following conditions is NOT an absolute contraindication to immunization in Mission Indradhanush campaigns?</w:t>
      </w:r>
    </w:p>
    <w:p>
      <w:r>
        <w:t>(a) Acute severe febrile illness (temperature &gt;38.5°C)</w:t>
      </w:r>
    </w:p>
    <w:p>
      <w:r>
        <w:t>(b) Immunocompromised state with CD4 &lt;200 (for live vaccines)</w:t>
      </w:r>
    </w:p>
    <w:p>
      <w:r>
        <w:t>(c) Mild upper respiratory tract infection</w:t>
      </w:r>
    </w:p>
    <w:p>
      <w:r>
        <w:t>(d) Severe allergy to vaccine components</w:t>
      </w:r>
    </w:p>
    <w:p>
      <w:r>
        <w:t>Answer: c</w:t>
      </w:r>
    </w:p>
    <w:p>
      <w:r>
        <w:t>Solution: Mild upper respiratory tract infection (common cold) is NOT a contraindication to immunization. Vaccination should proceed. Option D: severe allergies (anaphylaxis risk) require postponement or precautions. Option A: severe fever &gt;38.5°C is relative contraindication to postpone until recovery. Option B: severe immunocompromise is absolute contraindication to live vaccines. Common misconceptions among parents/workers often lead to unnecessary delays for minor illnesses. Mission Indradhanush emphasizes that minor illnesses are not contraindications to vaccination. Mnemonic: 'Minor illness = proceed; major illness/allergy = postpone.'</w:t>
      </w:r>
    </w:p>
    <w:p>
      <w:r>
        <w:t>Positive Marks: 1</w:t>
      </w:r>
    </w:p>
    <w:p>
      <w:r>
        <w:t>Negative Marks: 0</w:t>
      </w:r>
    </w:p>
    <w:p>
      <w:r>
        <w:t>Question: In the UIP schedule, the Pneumococcal Conjugate Vaccine (PCV) is administered at which age intervals?</w:t>
      </w:r>
    </w:p>
    <w:p>
      <w:r>
        <w:t>(a) At 2, 4, 6 months and 15 months</w:t>
      </w:r>
    </w:p>
    <w:p>
      <w:r>
        <w:t>(b) At 3, 5, 7 months and 18 months</w:t>
      </w:r>
    </w:p>
    <w:p>
      <w:r>
        <w:t>(c) At 6, 10, 14 weeks and 12-15 months</w:t>
      </w:r>
    </w:p>
    <w:p>
      <w:r>
        <w:t>(d) At birth, 6, 12 weeks, and 9 months</w:t>
      </w:r>
    </w:p>
    <w:p>
      <w:r>
        <w:t>Answer: c</w:t>
      </w:r>
    </w:p>
    <w:p>
      <w:r>
        <w:t>Solution: PCV was introduced in UIP in 2017 and is administered as a 3+1 schedule: three primary doses at 6, 10, 14 weeks and a booster dose at 12-15 months of age. This aligns with the standard infant immunization schedule in India. Option A uses different dosing schedule than INC guidelines. Option D is incorrect—PCV is not given at birth. Option B does not follow standard UIP schedule. The primary series (3 doses) provides basic immunity, and the booster at 12-15 months enhances and maintains protection against invasive pneumococcal diseases including pneumonia, meningitis, and bacteremia.</w:t>
      </w:r>
    </w:p>
    <w:p>
      <w:r>
        <w:t>Positive Marks: 1</w:t>
      </w:r>
    </w:p>
    <w:p>
      <w:r>
        <w:t>Negative Marks: 0</w:t>
      </w:r>
    </w:p>
    <w:p>
      <w:r>
        <w:t>Question: A child presents with mild diarrhea for 2 days. The mother asks if Rotavirus vaccine can be given today. What is the appropriate action according to UIP guidelines?</w:t>
      </w:r>
    </w:p>
    <w:p>
      <w:r>
        <w:t>(a) Give vaccine only if diarrhea is non-bloody</w:t>
      </w:r>
    </w:p>
    <w:p>
      <w:r>
        <w:t>(b) Wait for 1 week after diarrhea resolution</w:t>
      </w:r>
    </w:p>
    <w:p>
      <w:r>
        <w:t>(c) Postpone vaccine until diarrhea completely resolves</w:t>
      </w:r>
    </w:p>
    <w:p>
      <w:r>
        <w:t>(d) Give vaccine now; mild diarrhea is not a contraindication</w:t>
      </w:r>
    </w:p>
    <w:p>
      <w:r>
        <w:t>Answer: d</w:t>
      </w:r>
    </w:p>
    <w:p>
      <w:r>
        <w:t>Solution: Mild gastroenteritis or mild diarrhea is NOT a contraindication to Rotavirus vaccine administration. The vaccine can be given safely. Postponement is only indicated for severe diarrhea requiring hospitalization or bloody diarrhea suggestive of severe gastroenteritis. Option C (postpone until complete resolution) leads to unnecessary delays in immunization. Option A (non-bloody only) is overly restrictive. Option B (1 week delay) is unnecessary. The rationale: oral vaccines can be given during mild diarrhea, and the risk of disease outweighs minor GI symptoms. This is a common source of vaccination delays and contributes to poor coverage. Mnemonic: 'Running tummy? Run to vaccinate!'</w:t>
      </w:r>
    </w:p>
    <w:p>
      <w:r>
        <w:t>Positive Marks: 1</w:t>
      </w:r>
    </w:p>
    <w:p>
      <w:r>
        <w:t>Negative Marks: 0</w:t>
      </w:r>
    </w:p>
    <w:p>
      <w:r>
        <w:t>Question: Which key performance indicator is monitored under Mission Indradhanush to measure success?</w:t>
      </w:r>
    </w:p>
    <w:p>
      <w:r>
        <w:t>(a) Reduction in infant mortality rate by 50%</w:t>
      </w:r>
    </w:p>
    <w:p>
      <w:r>
        <w:t>(b) Reduction in diarrheal disease incidence by 30%</w:t>
      </w:r>
    </w:p>
    <w:p>
      <w:r>
        <w:t>(c) Decrease in antibiotic prescription rates</w:t>
      </w:r>
    </w:p>
    <w:p>
      <w:r>
        <w:t>(d) Percentage of children fully immunized by 12 months of age in target districts</w:t>
      </w:r>
    </w:p>
    <w:p>
      <w:r>
        <w:t>Answer: d</w:t>
      </w:r>
    </w:p>
    <w:p>
      <w:r>
        <w:t>Solution: The primary KPI for Mission Indradhanush is the percentage of children fully immunized by 12 months of age (full immunization coverage) in the target districts. Success is measured by achievement of ≥90% full immunization coverage in all districts, particularly in initially underperforming areas (&lt;50% coverage). Option A (50% mortality reduction) is broader and takes time to demonstrate. Option B (30% diarrhea reduction) depends on multiple factors beyond vaccination alone. Option C (antibiotic prescription) is unrelated to immunization KPIs. The focus on on-time, complete immunization by 12 months is critical because delayed immunization leaves children vulnerable during infancy when infection risks are highest. Progress in this KPI directly reflects mission effectiveness.</w:t>
      </w:r>
    </w:p>
    <w:p>
      <w:r>
        <w:t>Positive Marks: 1</w:t>
      </w:r>
    </w:p>
    <w:p>
      <w:r>
        <w:t>Negative Marks: 0</w:t>
      </w:r>
    </w:p>
    <w:p>
      <w:r>
        <w:t>Question: According to current UIP guidelines, what is the minimum interval required between two doses of Hepatitis B vaccine during catch-up immunization?</w:t>
      </w:r>
    </w:p>
    <w:p>
      <w:r>
        <w:t>(a) 4 weeks</w:t>
      </w:r>
    </w:p>
    <w:p>
      <w:r>
        <w:t>(b) 3 weeks</w:t>
      </w:r>
    </w:p>
    <w:p>
      <w:r>
        <w:t>(c) 2 weeks</w:t>
      </w:r>
    </w:p>
    <w:p>
      <w:r>
        <w:t>(d) 6 weeks</w:t>
      </w:r>
    </w:p>
    <w:p>
      <w:r>
        <w:t>Answer: a</w:t>
      </w:r>
    </w:p>
    <w:p>
      <w:r>
        <w:t>Solution: The minimum interval between Hepatitis B vaccine doses is 4 weeks (28 days). This interval allows adequate immune response development before the next dose. Option C (2 weeks) is too short for optimal immune response. Option B (3 weeks) does not meet standard interval requirements. Option D (6 weeks) exceeds the minimum but is not standard timing in routine schedules. Minimum intervals ensure adequate antibody response and are critical for catch-up schedules in Mission Indradhanush campaigns when children present with significant delays. If doses are given &lt;4 weeks apart, they should ideally be repeated after the minimum interval. This principle applies to all multi-dose vaccines to ensure maximum effectiveness.</w:t>
      </w:r>
    </w:p>
    <w:p>
      <w:r>
        <w:t>Positive Marks: 1</w:t>
      </w:r>
    </w:p>
    <w:p>
      <w:r>
        <w:t>Negative Marks: 0</w:t>
      </w:r>
    </w:p>
    <w:p>
      <w:r>
        <w:t>Question: A 9-month-old child with falciparum malaria presents for immunization. Which vaccine(s) can be safely administered today?</w:t>
      </w:r>
    </w:p>
    <w:p>
      <w:r>
        <w:t>(a) Both live and inactivated vaccines can be given safely</w:t>
      </w:r>
    </w:p>
    <w:p>
      <w:r>
        <w:t>(b) Only inactivated vaccines (IPV, DPT) can be given</w:t>
      </w:r>
    </w:p>
    <w:p>
      <w:r>
        <w:t>(c) Only BCG booster can be given</w:t>
      </w:r>
    </w:p>
    <w:p>
      <w:r>
        <w:t>(d) No vaccine should be given until malaria is treated</w:t>
      </w:r>
    </w:p>
    <w:p>
      <w:r>
        <w:t>Answer: b</w:t>
      </w:r>
    </w:p>
    <w:p>
      <w:r>
        <w:t>Solution: During acute severe illness including malaria, only inactivated vaccines (IPV, DPT, hepatitis B, PCV) can be administered. Live vaccines (OPV, rotavirus, MMR, BCG) should be postponed until acute illness resolves because fever and illness impair immune response and may increase risk of adverse events with live vaccines. Option D is overly cautious—inactivated vaccines can be given. Option A is incorrect—live vaccines should be withheld during acute illness. Option C: BCG booster is live and should not be given now. The principle: acute illness + live vaccine = postpone; acute illness + inactivated vaccine = can proceed. This balances preventing disease vulnerability with vaccine safety. The current schedule can continue once acute illness resolves.</w:t>
      </w:r>
    </w:p>
    <w:p>
      <w:r>
        <w:t>Positive Marks: 1</w:t>
      </w:r>
    </w:p>
    <w:p>
      <w:r>
        <w:t>Negative Marks: 0</w:t>
      </w:r>
    </w:p>
    <w:p>
      <w:r>
        <w:t>Question: Mission Indradhanush employs periodic campaigns typically every how many months in high-risk districts?</w:t>
      </w:r>
    </w:p>
    <w:p>
      <w:r>
        <w:t>(a) Every 6 months</w:t>
      </w:r>
    </w:p>
    <w:p>
      <w:r>
        <w:t>(b) Every 18 months</w:t>
      </w:r>
    </w:p>
    <w:p>
      <w:r>
        <w:t>(c) Every 12 months</w:t>
      </w:r>
    </w:p>
    <w:p>
      <w:r>
        <w:t>(d) Every 3 months</w:t>
      </w:r>
    </w:p>
    <w:p>
      <w:r>
        <w:t>Answer: a</w:t>
      </w:r>
    </w:p>
    <w:p>
      <w:r>
        <w:t>Solution: Mission Indradhanush conducts periodic Intensified Immunization Campaigns (IICs) every 6 months in the identified high-risk districts with poor baseline coverage to reach out-of-school, unreached, and under-immunized children who might have been missed by routine services. These campaigns run in addition to the routine facility-based immunization services. Option D (3 months) is too frequent and resource-intensive. Option C (12 months) is too infrequent to catch up in a reasonable timeframe. Option B (18 months) is too spaced out. The 6-monthly interval provides optimal frequency for catch-up campaigns without overwhelming resources, allowing tracking of progress between campaigns, and ensuring newly born and missed children are covered. This strategy has proven effective in rapidly improving coverage from &lt;50% to &gt;95% in targeted districts.</w:t>
      </w:r>
    </w:p>
    <w:p>
      <w:r>
        <w:t>Positive Marks: 1</w:t>
      </w:r>
    </w:p>
    <w:p>
      <w:r>
        <w:t>Negative Marks: 0</w:t>
      </w:r>
    </w:p>
    <w:p>
      <w:r>
        <w:t>Question: Which of the following best represents the concept of 'microplanning' in Mission Indradhanush?</w:t>
      </w:r>
    </w:p>
    <w:p>
      <w:r>
        <w:t>(a) National-level planning done by Ministry of Health</w:t>
      </w:r>
    </w:p>
    <w:p>
      <w:r>
        <w:t>(b) Village-level identification of eligible children and planning of vaccination strategies by ASHA/ANM</w:t>
      </w:r>
    </w:p>
    <w:p>
      <w:r>
        <w:t>(c) District-level planning of vaccine procurement</w:t>
      </w:r>
    </w:p>
    <w:p>
      <w:r>
        <w:t>(d) State-level coordination of campaigns</w:t>
      </w:r>
    </w:p>
    <w:p>
      <w:r>
        <w:t>Answer: b</w:t>
      </w:r>
    </w:p>
    <w:p>
      <w:r>
        <w:t>Solution: Microplanning in Mission Indradhanush refers to grassroots village/subvillage-level planning where ASHA (Accredited Social Health Activist) and ANM (Auxiliary Nurse Midwife) identify every eligible child, track vaccination status, plan outreach, and ensure no child is left behind. This bottom-up approach is the cornerstone of the mission's success. Option A describes macro-level planning. Option C focuses on logistics/supply chain. Option D involves coordination but not the granular village-level planning. Microplanning involves: (1) Identifying eligible children by household survey, (2) Plotting on village maps, (3) Organizing vaccination sessions considering accessibility, (4) Following up on dropouts, (5) Monitoring real-time progress. This decentralized, community-based approach ensures equity and universal coverage. Mnemonic: 'Micro = village; Macro = nation.'</w:t>
      </w:r>
    </w:p>
    <w:p>
      <w:r>
        <w:t>Positive Marks: 1</w:t>
      </w:r>
    </w:p>
    <w:p>
      <w:r>
        <w:t>Negative Marks: 0</w:t>
      </w:r>
    </w:p>
    <w:p>
      <w:r>
        <w:t>Question: In the context of UIP, what does the term 'dropout rate' refer to?</w:t>
      </w:r>
    </w:p>
    <w:p>
      <w:r>
        <w:t>(a) Percentage of children who receive first vaccine but do not complete the full immunization schedule</w:t>
      </w:r>
    </w:p>
    <w:p>
      <w:r>
        <w:t>(b) Number of vaccines stored in the cold chain that are damaged</w:t>
      </w:r>
    </w:p>
    <w:p>
      <w:r>
        <w:t>(c) Percentage of health workers who resign during immunization campaigns</w:t>
      </w:r>
    </w:p>
    <w:p>
      <w:r>
        <w:t>(d) Children who discontinue school attendance</w:t>
      </w:r>
    </w:p>
    <w:p>
      <w:r>
        <w:t>Answer: a</w:t>
      </w:r>
    </w:p>
    <w:p>
      <w:r>
        <w:t>Solution: Dropout rate in immunization context refers to the percentage of children who initiate vaccination (receive the first dose) but fail to complete the full recommended schedule. High dropout rates indicate barriers to completing schedules (access issues, awareness, side effects, misconceptions). Option D refers to school enrollment. Option B relates to vaccine wastage/quality. Option C refers to workforce attrition. Calculating dropout rate: (First dose - Last dose)/First dose × 100. For example, if 100 children receive BCG but only 75 return for final doses, dropout rate is 25%. Mission Indradhanush specifically targets reducing dropout rates by: (1) Community engagement, (2) Tracking defaulters, (3) Tracing services, (4) Follow-up vaccination sessions. Low dropout rates (&lt;10%) and high coverage (&gt;90%) are hallmarks of successful immunization programs.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