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peptic ulcer is defined as a loss of mucosa occurring in areas bathed by gastric juice. Which of the following statements about peptic ulcers is MOST correct?</w:t>
      </w:r>
    </w:p>
    <w:p>
      <w:r>
        <w:t>(a) Peptic ulcers occur only in the stomach</w:t>
      </w:r>
    </w:p>
    <w:p>
      <w:r>
        <w:t>(b) Peptic ulcers never perforate</w:t>
      </w:r>
    </w:p>
    <w:p>
      <w:r>
        <w:t>(c) Peptic ulcers can occur wherever gastric juice comes in contact with mucosa</w:t>
      </w:r>
    </w:p>
    <w:p>
      <w:r>
        <w:t>(d) Peptic ulcers are always malignant</w:t>
      </w:r>
    </w:p>
    <w:p>
      <w:r>
        <w:t>Answer: c</w:t>
      </w:r>
    </w:p>
    <w:p>
      <w:r>
        <w:t>Solution: Peptic ulcers are mucosal defects occurring in areas exposed to gastric acid and pepsin. They can occur in the stomach, duodenum, lower esophagus, and even jejunum with abnormal acid exposure. Option A is incorrect as duodenal ulcers are more common. Option D is false because peptic ulcers are benign lesions. Option B is wrong because perforation is a serious complication. The defining feature is location dependent on acid exposure.</w:t>
      </w:r>
    </w:p>
    <w:p>
      <w:r>
        <w:t>Positive Marks: 1</w:t>
      </w:r>
    </w:p>
    <w:p>
      <w:r>
        <w:t>Negative Marks: 0</w:t>
      </w:r>
    </w:p>
    <w:p>
      <w:r>
        <w:t>Question: Which of the following is the MOST common cause of peptic ulcer disease globally?</w:t>
      </w:r>
    </w:p>
    <w:p>
      <w:r>
        <w:t>(a) Crohn's disease</w:t>
      </w:r>
    </w:p>
    <w:p>
      <w:r>
        <w:t>(b) Helicobacter pylori infection</w:t>
      </w:r>
    </w:p>
    <w:p>
      <w:r>
        <w:t>(c) Zollinger-Ellison syndrome</w:t>
      </w:r>
    </w:p>
    <w:p>
      <w:r>
        <w:t>(d) Severe physiological stress</w:t>
      </w:r>
    </w:p>
    <w:p>
      <w:r>
        <w:t>Answer: b</w:t>
      </w:r>
    </w:p>
    <w:p>
      <w:r>
        <w:t>Solution: Helicobacter pylori causes 90% of duodenal ulcers and 70% of gastric ulcers worldwide. Zollinger-Ellison syndrome accounts for only 1% of peptic ulcers. Crohn's disease causes ulceration but is not the primary cause of peptic ulcers. Stress ulcers are less common than H. pylori-related disease. H. pylori remains the leading etiology globally. Mnemonic: H. pylori = Help cause most Peptic Ulcers.</w:t>
      </w:r>
    </w:p>
    <w:p>
      <w:r>
        <w:t>Positive Marks: 1</w:t>
      </w:r>
    </w:p>
    <w:p>
      <w:r>
        <w:t>Negative Marks: 0</w:t>
      </w:r>
    </w:p>
    <w:p>
      <w:r>
        <w:t>Question: Helicobacter pylori produces urease enzyme. What is the primary function of urease in H. pylori pathogenesis?</w:t>
      </w:r>
    </w:p>
    <w:p>
      <w:r>
        <w:t>(a) It buffers gastric acid in the microenvironment around the bacteria</w:t>
      </w:r>
    </w:p>
    <w:p>
      <w:r>
        <w:t>(b) It helps bacterial reproduction</w:t>
      </w:r>
    </w:p>
    <w:p>
      <w:r>
        <w:t>(c) It prevents antibiotic penetration</w:t>
      </w:r>
    </w:p>
    <w:p>
      <w:r>
        <w:t>(d) It directly damages the gastric epithelium</w:t>
      </w:r>
    </w:p>
    <w:p>
      <w:r>
        <w:t>Answer: a</w:t>
      </w:r>
    </w:p>
    <w:p>
      <w:r>
        <w:t>Solution: H. pylori urease produces ammonia from urea, creating an alkaline microenvironment that protects the bacterium from gastric acid. This is essential for bacterial survival in the acidic stomach. Option B is incorrect; urease doesn't aid reproduction. Option D is wrong; urease itself doesn't damage epithelium. Option C is partially true but not the primary function. The urease-ammonia mechanism is H. pylori's key survival strategy.</w:t>
      </w:r>
    </w:p>
    <w:p>
      <w:r>
        <w:t>Positive Marks: 1</w:t>
      </w:r>
    </w:p>
    <w:p>
      <w:r>
        <w:t>Negative Marks: 0</w:t>
      </w:r>
    </w:p>
    <w:p>
      <w:r>
        <w:t>Question: A patient with peptic ulcer disease presents with sudden onset of severe epigastric pain, rigid abdomen, and rebound tenderness. Which complication is MOST likely?</w:t>
      </w:r>
    </w:p>
    <w:p>
      <w:r>
        <w:t>(a) Hemorrhage</w:t>
      </w:r>
    </w:p>
    <w:p>
      <w:r>
        <w:t>(b) Pyloric stenosis</w:t>
      </w:r>
    </w:p>
    <w:p>
      <w:r>
        <w:t>(c) Gastric outlet obstruction</w:t>
      </w:r>
    </w:p>
    <w:p>
      <w:r>
        <w:t>(d) Perforation</w:t>
      </w:r>
    </w:p>
    <w:p>
      <w:r>
        <w:t>Answer: d</w:t>
      </w:r>
    </w:p>
    <w:p>
      <w:r>
        <w:t>Solution: Acute perforation presents with sudden severe epigastric pain and peritonitis signs (rigid abdomen, guarding, rebound tenderness). This is a surgical emergency. Gastric outlet obstruction presents with persistent vomiting over days/weeks. Hemorrhage presents with hematemesis or melena, not acute peritonitis. Pyloric stenosis is not a complication. The acute peritonitis picture is pathognomonic for perforation.</w:t>
      </w:r>
    </w:p>
    <w:p>
      <w:r>
        <w:t>Positive Marks: 1</w:t>
      </w:r>
    </w:p>
    <w:p>
      <w:r>
        <w:t>Negative Marks: 0</w:t>
      </w:r>
    </w:p>
    <w:p>
      <w:r>
        <w:t>Question: A 55-year-old man with chronic peptic ulcer presents with postprandial epigastric pain. Endoscopy shows a large antral ulcer with surrounding gastritis. Serum gastrin is normal and H. pylori serology is negative. Which diagnosis is MOST likely?</w:t>
      </w:r>
    </w:p>
    <w:p>
      <w:r>
        <w:t>(a) Zollinger-Ellison syndrome</w:t>
      </w:r>
    </w:p>
    <w:p>
      <w:r>
        <w:t>(b) Type C gastritis with NSAID ulcer</w:t>
      </w:r>
    </w:p>
    <w:p>
      <w:r>
        <w:t>(c) Gastric cancer</w:t>
      </w:r>
    </w:p>
    <w:p>
      <w:r>
        <w:t>(d) H. pylori-induced peptic ulcer</w:t>
      </w:r>
    </w:p>
    <w:p>
      <w:r>
        <w:t>Answer: b</w:t>
      </w:r>
    </w:p>
    <w:p>
      <w:r>
        <w:t>Solution: Normal gastrin and negative H. pylori with persistent antral ulcer suggests NSAID-induced disease with Type C gastritis. Type C gastritis occurs from chronic chemical irritation or bile reflux, causing antral ulcers resistant to standard therapy. Option C would show malignant changes on histology. Option A (Zollinger-Ellison) would have elevated fasting gastrin. The antral location with gastritis and normal parameters points to Type C gastritis with NSAID ulcer.</w:t>
      </w:r>
    </w:p>
    <w:p>
      <w:r>
        <w:t>Positive Marks: 1</w:t>
      </w:r>
    </w:p>
    <w:p>
      <w:r>
        <w:t>Negative Marks: 0</w:t>
      </w:r>
    </w:p>
    <w:p>
      <w:r>
        <w:t>Question: Which finding on upper endoscopy BEST differentiates a benign peptic ulcer from gastric cancer?</w:t>
      </w:r>
    </w:p>
    <w:p>
      <w:r>
        <w:t>(a) Histological examination showing malignant cells</w:t>
      </w:r>
    </w:p>
    <w:p>
      <w:r>
        <w:t>(b) Presence of ulceration</w:t>
      </w:r>
    </w:p>
    <w:p>
      <w:r>
        <w:t>(c) Size greater than 2 cm</w:t>
      </w:r>
    </w:p>
    <w:p>
      <w:r>
        <w:t>(d) Location in the antrum</w:t>
      </w:r>
    </w:p>
    <w:p>
      <w:r>
        <w:t>Answer: a</w:t>
      </w:r>
    </w:p>
    <w:p>
      <w:r>
        <w:t>Solution: Only histological examination with biopsy definitively differentiates benign peptic ulcer from gastric cancer. Ulceration occurs in both benign and malignant lesions. Size &gt;2 cm doesn't exclude benignity. Antral location doesn't distinguish between benign and malignant lesions. Biopsy is the gold standard for definitive diagnosis. Key point: Never assume an ulcer is benign without histological confirmation.</w:t>
      </w:r>
    </w:p>
    <w:p>
      <w:r>
        <w:t>Positive Marks: 1</w:t>
      </w:r>
    </w:p>
    <w:p>
      <w:r>
        <w:t>Negative Marks: 0</w:t>
      </w:r>
    </w:p>
    <w:p>
      <w:r>
        <w:t>Question: A patient with peptic ulcer disease is started on omeprazole. How does proton pump inhibitor therapy promote ulcer healing?</w:t>
      </w:r>
    </w:p>
    <w:p>
      <w:r>
        <w:t>(a) It reduces intragastric pH below 2</w:t>
      </w:r>
    </w:p>
    <w:p>
      <w:r>
        <w:t>(b) It increases gastric mucus production</w:t>
      </w:r>
    </w:p>
    <w:p>
      <w:r>
        <w:t>(c) It kills H. pylori directly</w:t>
      </w:r>
    </w:p>
    <w:p>
      <w:r>
        <w:t>(d) It reduces gastric acid secretion by up to 90%</w:t>
      </w:r>
    </w:p>
    <w:p>
      <w:r>
        <w:t>Answer: d</w:t>
      </w:r>
    </w:p>
    <w:p>
      <w:r>
        <w:t>Solution: PPIs irreversibly inhibit the H+/K+-ATPase pump on parietal cells, reducing gastric acid secretion by up to 90%, providing an environment incompatible with ulcer persistence. Option B is an effect of prostaglandins, not PPIs. Option A is incorrect; PPIs raise pH by reducing acid. Option C is wrong; PPIs don't directly kill bacteria but allow better antibiotic penetration. Option D describes the primary mechanism. Mnemonic: PPIs Powerfully Prevent Proton-pump activity.</w:t>
      </w:r>
    </w:p>
    <w:p>
      <w:r>
        <w:t>Positive Marks: 1</w:t>
      </w:r>
    </w:p>
    <w:p>
      <w:r>
        <w:t>Negative Marks: 0</w:t>
      </w:r>
    </w:p>
    <w:p>
      <w:r>
        <w:t>Question: A patient undergoes antrectomy and vagotomy for refractory peptic ulcer disease. Which is a known postoperative complication?</w:t>
      </w:r>
    </w:p>
    <w:p>
      <w:r>
        <w:t>(a) All of the above</w:t>
      </w:r>
    </w:p>
    <w:p>
      <w:r>
        <w:t>(b) Alkaline reflux gastritis</w:t>
      </w:r>
    </w:p>
    <w:p>
      <w:r>
        <w:t>(c) Dumping syndrome</w:t>
      </w:r>
    </w:p>
    <w:p>
      <w:r>
        <w:t>(d) Retained gastric antrum syndrome</w:t>
      </w:r>
    </w:p>
    <w:p>
      <w:r>
        <w:t>Answer: a</w:t>
      </w:r>
    </w:p>
    <w:p>
      <w:r>
        <w:t>Solution: Antrectomy and vagotomy lead to multiple complications: Dumping syndrome from rapid gastric emptying, retained gastric antrum syndrome from inadvertently left antral tissue, and alkaline reflux gastritis from bile reflux. All three are well-documented sequelae. These complications are now rare due to widespread PPI use making surgery obsolete for most ulcer cases. This is a classic surgical pathology concept.</w:t>
      </w:r>
    </w:p>
    <w:p>
      <w:r>
        <w:t>Positive Marks: 1</w:t>
      </w:r>
    </w:p>
    <w:p>
      <w:r>
        <w:t>Negative Marks: 0</w:t>
      </w:r>
    </w:p>
    <w:p>
      <w:r>
        <w:t>Question: A 60-year-old is diagnosed with gastric cancer. CT shows the tumor invading the muscularis propria but not the serosa. What is the TNM stage for the primary tumor?</w:t>
      </w:r>
    </w:p>
    <w:p>
      <w:r>
        <w:t>(a) T3</w:t>
      </w:r>
    </w:p>
    <w:p>
      <w:r>
        <w:t>(b) T1</w:t>
      </w:r>
    </w:p>
    <w:p>
      <w:r>
        <w:t>(c) T4</w:t>
      </w:r>
    </w:p>
    <w:p>
      <w:r>
        <w:t>(d) T2</w:t>
      </w:r>
    </w:p>
    <w:p>
      <w:r>
        <w:t>Answer: d</w:t>
      </w:r>
    </w:p>
    <w:p>
      <w:r>
        <w:t>Solution: According to TNM staging for gastric cancer, T2 refers to tumors invading the muscularis propria without breaching the serosa. T1 involves only mucosa and submucosa. T3 involves the subserosa. T4a involves the serosa. The description matches T2 classification exactly. Understanding TNM staging is essential for prognostication and treatment planning in gastric malignancy.</w:t>
      </w:r>
    </w:p>
    <w:p>
      <w:r>
        <w:t>Positive Marks: 1</w:t>
      </w:r>
    </w:p>
    <w:p>
      <w:r>
        <w:t>Negative Marks: 0</w:t>
      </w:r>
    </w:p>
    <w:p>
      <w:r>
        <w:t>Question: Which is the MOST common histological type of gastric cancer?</w:t>
      </w:r>
    </w:p>
    <w:p>
      <w:r>
        <w:t>(a) Squamous cell carcinoma</w:t>
      </w:r>
    </w:p>
    <w:p>
      <w:r>
        <w:t>(b) Neuroendocrine tumor</w:t>
      </w:r>
    </w:p>
    <w:p>
      <w:r>
        <w:t>(c) Lymphoma</w:t>
      </w:r>
    </w:p>
    <w:p>
      <w:r>
        <w:t>(d) Adenocarcinoma</w:t>
      </w:r>
    </w:p>
    <w:p>
      <w:r>
        <w:t>Answer: d</w:t>
      </w:r>
    </w:p>
    <w:p>
      <w:r>
        <w:t>Solution: Adenocarcinoma accounts for 90-95% of gastric cancers, with intestinal type (60%) and diffuse type (30%) being the main subtypes. Squamous cell carcinoma is rare in the stomach. Lymphoma and neuroendocrine tumors are uncommon. The overwhelming majority of gastric malignancies are adenocarcinomas. This is a classic recall question essential for nursing exams.</w:t>
      </w:r>
    </w:p>
    <w:p>
      <w:r>
        <w:t>Positive Marks: 1</w:t>
      </w:r>
    </w:p>
    <w:p>
      <w:r>
        <w:t>Negative Marks: 0</w:t>
      </w:r>
    </w:p>
    <w:p>
      <w:r>
        <w:t>Question: A patient with long-standing intestinal metaplasia and chronic atrophic gastritis is at increased risk for gastric cancer. This sequence is called the Correa cascade. Which is the CORRECT sequence?</w:t>
      </w:r>
    </w:p>
    <w:p>
      <w:r>
        <w:t>(a) Dysplasia → Intestinal metaplasia → Atrophic gastritis → Adenocarcinoma</w:t>
      </w:r>
    </w:p>
    <w:p>
      <w:r>
        <w:t>(b) Intestinal metaplasia → Atrophic gastritis → Dysplasia → Adenocarcinoma</w:t>
      </w:r>
    </w:p>
    <w:p>
      <w:r>
        <w:t>(c) Chronic gastritis → Atrophic gastritis → Intestinal metaplasia → Dysplasia → Adenocarcinoma</w:t>
      </w:r>
    </w:p>
    <w:p>
      <w:r>
        <w:t>(d) Adenocarcinoma → Dysplasia → Intestinal metaplasia</w:t>
      </w:r>
    </w:p>
    <w:p>
      <w:r>
        <w:t>Answer: c</w:t>
      </w:r>
    </w:p>
    <w:p>
      <w:r>
        <w:t>Solution: The Correa cascade describes progression: Normal mucosa → Chronic gastritis → Atrophic gastritis → Intestinal metaplasia → Dysplasia → Adenocarcinoma. Option B skips initial chronic gastritis. Option A reverses the sequence incorrectly. Option D is inverted. This cascade takes years to decades, explaining why gastric cancer is more common in older populations. Understanding this sequence is crucial for identifying at-risk patients.</w:t>
      </w:r>
    </w:p>
    <w:p>
      <w:r>
        <w:t>Positive Marks: 1</w:t>
      </w:r>
    </w:p>
    <w:p>
      <w:r>
        <w:t>Negative Marks: 0</w:t>
      </w:r>
    </w:p>
    <w:p>
      <w:r>
        <w:t>Question: Which genetic mutation is MOST frequently associated with hereditary diffuse gastric cancer (HDGC)?</w:t>
      </w:r>
    </w:p>
    <w:p>
      <w:r>
        <w:t>(a) BRCA1 mutation</w:t>
      </w:r>
    </w:p>
    <w:p>
      <w:r>
        <w:t>(b) APC mutation</w:t>
      </w:r>
    </w:p>
    <w:p>
      <w:r>
        <w:t>(c) CDH1 mutation</w:t>
      </w:r>
    </w:p>
    <w:p>
      <w:r>
        <w:t>(d) TP53 mutation</w:t>
      </w:r>
    </w:p>
    <w:p>
      <w:r>
        <w:t>Answer: c</w:t>
      </w:r>
    </w:p>
    <w:p>
      <w:r>
        <w:t>Solution: CDH1 gene mutation encoding E-cadherin is responsible for 70% of hereditary diffuse gastric cancer cases. Affected individuals have germline mutations predisposing to diffuse-type gastric cancer with high penetrance. TP53 causes Li-Fraumeni syndrome. BRCA1 predisposes to breast/ovarian cancers. APC causes familial adenomatous polyposis. CDH1 is pathognomonic for HDGC; prophylactic gastrectomy is recommended in carriers. Mnemonic: CDH1 = Cell-to-cell Diffuse Hereditary cancer.</w:t>
      </w:r>
    </w:p>
    <w:p>
      <w:r>
        <w:t>Positive Marks: 1</w:t>
      </w:r>
    </w:p>
    <w:p>
      <w:r>
        <w:t>Negative Marks: 0</w:t>
      </w:r>
    </w:p>
    <w:p>
      <w:r>
        <w:t>Question: A 45-year-old presents with progressive dysphagia and weight loss. Endoscopy reveals an esophageal tumor with shouldering at margins; biopsy shows squamous cell carcinoma. What is the MOST common risk factor for esophageal squamous cell carcinoma?</w:t>
      </w:r>
    </w:p>
    <w:p>
      <w:r>
        <w:t>(a) Chronic GERD</w:t>
      </w:r>
    </w:p>
    <w:p>
      <w:r>
        <w:t>(b) Smoking and alcohol abuse</w:t>
      </w:r>
    </w:p>
    <w:p>
      <w:r>
        <w:t>(c) Barrett's esophagus</w:t>
      </w:r>
    </w:p>
    <w:p>
      <w:r>
        <w:t>(d) Obesity</w:t>
      </w:r>
    </w:p>
    <w:p>
      <w:r>
        <w:t>Answer: b</w:t>
      </w:r>
    </w:p>
    <w:p>
      <w:r>
        <w:t>Solution: Smoking and alcohol abuse are primary risk factors for esophageal squamous cell carcinoma with a synergistic effect when combined. Barrett's esophagus is associated with adenocarcinoma. Obesity and GERD predispose to adenocarcinoma, not squamous cell carcinoma. Approximately 80% of esophageal squamous cell carcinomas are attributable to tobacco and alcohol. This distinction between risk factors for different histological types is important clinically.</w:t>
      </w:r>
    </w:p>
    <w:p>
      <w:r>
        <w:t>Positive Marks: 1</w:t>
      </w:r>
    </w:p>
    <w:p>
      <w:r>
        <w:t>Negative Marks: 0</w:t>
      </w:r>
    </w:p>
    <w:p>
      <w:r>
        <w:t>Question: A 58-year-old with colorectal cancer undergoes resection. Pathology shows invasion through the muscularis propria into the subserosa with positive regional lymph node metastases. What is the stage according to Dukes classification?</w:t>
      </w:r>
    </w:p>
    <w:p>
      <w:r>
        <w:t>(a) Dukes C</w:t>
      </w:r>
    </w:p>
    <w:p>
      <w:r>
        <w:t>(b) Dukes D</w:t>
      </w:r>
    </w:p>
    <w:p>
      <w:r>
        <w:t>(c) Dukes A</w:t>
      </w:r>
    </w:p>
    <w:p>
      <w:r>
        <w:t>(d) Dukes B2</w:t>
      </w:r>
    </w:p>
    <w:p>
      <w:r>
        <w:t>Answer: a</w:t>
      </w:r>
    </w:p>
    <w:p>
      <w:r>
        <w:t>Solution: In Dukes classification, Stage C indicates tumors with positive regional lymph node metastases (N1 or N2), regardless of T stage depth. The tumor here (T3) with lymph nodes involved is Stage C (TNM equivalent: Stage IIIA/B/C). Option C indicates no lymph node involvement. Option D indicates no lymph nodes but deeper invasion. Option B indicates distant metastases. Lymph node involvement automatically upgrades to Stage C.</w:t>
      </w:r>
    </w:p>
    <w:p>
      <w:r>
        <w:t>Positive Marks: 1</w:t>
      </w:r>
    </w:p>
    <w:p>
      <w:r>
        <w:t>Negative Marks: 0</w:t>
      </w:r>
    </w:p>
    <w:p>
      <w:r>
        <w:t>Question: A patient with familial adenomatous polyposis (FAP) presents with hundreds of polyps throughout the colon. Which molecular defect is MOST likely?</w:t>
      </w:r>
    </w:p>
    <w:p>
      <w:r>
        <w:t>(a) TP53 mutation</w:t>
      </w:r>
    </w:p>
    <w:p>
      <w:r>
        <w:t>(b) APC gene mutation</w:t>
      </w:r>
    </w:p>
    <w:p>
      <w:r>
        <w:t>(c) MLH1 mutation</w:t>
      </w:r>
    </w:p>
    <w:p>
      <w:r>
        <w:t>(d) BRCA1 mutation</w:t>
      </w:r>
    </w:p>
    <w:p>
      <w:r>
        <w:t>Answer: b</w:t>
      </w:r>
    </w:p>
    <w:p>
      <w:r>
        <w:t>Solution: APC (adenomatous polyposis coli) gene mutation is the causative gene in familial adenomatous polyposis, inherited autosomal dominantly. Patients develop hundreds to thousands of polyps with nearly 100% colorectal cancer risk if untreated. BRCA1 causes hereditary breast/ovarian cancer. MLH1 causes Lynch syndrome. TP53 causes Li-Fraumeni syndrome. APC mutation is pathognomonic for FAP. Mnemonic: APC = Adenomatous Polyposis Coli.</w:t>
      </w:r>
    </w:p>
    <w:p>
      <w:r>
        <w:t>Positive Marks: 1</w:t>
      </w:r>
    </w:p>
    <w:p>
      <w:r>
        <w:t>Negative Marks: 0</w:t>
      </w:r>
    </w:p>
    <w:p>
      <w:r>
        <w:t>Question: A 52-year-old with chronic pancreatitis develops upper abdominal pain and jaundice. Imaging shows a mass in the pancreatic head with dilated intrahepatic bile ducts; biopsy confirms adenocarcinoma. What is the MOST common cause of pancreatic cancer in developed countries?</w:t>
      </w:r>
    </w:p>
    <w:p>
      <w:r>
        <w:t>(a) Diabetes mellitus</w:t>
      </w:r>
    </w:p>
    <w:p>
      <w:r>
        <w:t>(b) Smoking</w:t>
      </w:r>
    </w:p>
    <w:p>
      <w:r>
        <w:t>(c) Chronic pancreatitis</w:t>
      </w:r>
    </w:p>
    <w:p>
      <w:r>
        <w:t>(d) Hereditary pancreatitis</w:t>
      </w:r>
    </w:p>
    <w:p>
      <w:r>
        <w:t>Answer: b</w:t>
      </w:r>
    </w:p>
    <w:p>
      <w:r>
        <w:t>Solution: Smoking is the most modifiable and common risk factor for pancreatic cancer in developed countries, increasing risk 2-3 fold. Chronic pancreatitis is a risk factor but less prevalent. Diabetes can be both cause and consequence of pancreatic cancer. Hereditary pancreatitis predisposes but is rare. Approximately 25-30% of pancreatic cancers are attributable to smoking. This question tests epidemiology understanding essential for nursing practice.</w:t>
      </w:r>
    </w:p>
    <w:p>
      <w:r>
        <w:t>Positive Marks: 1</w:t>
      </w:r>
    </w:p>
    <w:p>
      <w:r>
        <w:t>Negative Marks: 0</w:t>
      </w:r>
    </w:p>
    <w:p>
      <w:r>
        <w:t>Question: A 65-year-old man with peptic ulcer on chronic NSAIDs for rheumatoid arthritis develops recurrent ulcers despite omeprazole therapy. What is the MOST appropriate next step?</w:t>
      </w:r>
    </w:p>
    <w:p>
      <w:r>
        <w:t>(a) Switch to ranitidine</w:t>
      </w:r>
    </w:p>
    <w:p>
      <w:r>
        <w:t>(b) Increase omeprazole dose</w:t>
      </w:r>
    </w:p>
    <w:p>
      <w:r>
        <w:t>(c) Perform gastrectomy</w:t>
      </w:r>
    </w:p>
    <w:p>
      <w:r>
        <w:t>(d) Discontinue NSAIDs and start alternative analgesic</w:t>
      </w:r>
    </w:p>
    <w:p>
      <w:r>
        <w:t>Answer: d</w:t>
      </w:r>
    </w:p>
    <w:p>
      <w:r>
        <w:t>Solution: In NSAID-induced ulcers failing to heal on PPI therapy, the critical intervention is NSAID discontinuation and switching to alternatives (acetaminophen, selective COX-2 inhibitors, or non-pharmacologic measures). Option B doesn't address the underlying cause. Option A (ranitidine) is less effective than PPI. Option C (gastrectomy) is rarely needed in the modern PPI era. Removing the offending agent is the cornerstone of management. Key principle: Address the cause, not just the symptom.</w:t>
      </w:r>
    </w:p>
    <w:p>
      <w:r>
        <w:t>Positive Marks: 1</w:t>
      </w:r>
    </w:p>
    <w:p>
      <w:r>
        <w:t>Negative Marks: 0</w:t>
      </w:r>
    </w:p>
    <w:p>
      <w:r>
        <w:t>Question: A patient with Zollinger-Ellison syndrome presents with severe GERD and recurrent ulcers in unusual locations including the jejunum. Which finding MOST strongly supports this diagnosis?</w:t>
      </w:r>
    </w:p>
    <w:p>
      <w:r>
        <w:t>(a) Negative secretin stimulation test with elevated pepsinogen</w:t>
      </w:r>
    </w:p>
    <w:p>
      <w:r>
        <w:t>(b) Low fasting gastrin with acid hypersecretion</w:t>
      </w:r>
    </w:p>
    <w:p>
      <w:r>
        <w:t>(c) Elevated fasting serum gastrin &gt;1000 pg/mL with gastric pH &lt;2</w:t>
      </w:r>
    </w:p>
    <w:p>
      <w:r>
        <w:t>(d) Normal fasting gastrin with positive secretin stimulation test</w:t>
      </w:r>
    </w:p>
    <w:p>
      <w:r>
        <w:t>Answer: c</w:t>
      </w:r>
    </w:p>
    <w:p>
      <w:r>
        <w:t>Solution: Fasting serum gastrin &gt;1000 pg/mL with gastric pH &lt;2 is highly specific for Zollinger-Ellison syndrome. The markedly elevated gastrin from gastrinoma causes acid hypersecretion and ulcers in unusual locations. Option D (normal fasting but positive stimulation) suggests other causes. Option B contradicts diagnosis. Option A argues against ZES. A fasting gastrin &gt;1000 with low pH is considered virtually diagnostic. Mnemonic: Gastrin &gt;1000 = Gastrinoma for sure.</w:t>
      </w:r>
    </w:p>
    <w:p>
      <w:r>
        <w:t>Positive Marks: 1</w:t>
      </w:r>
    </w:p>
    <w:p>
      <w:r>
        <w:t>Negative Marks: 0</w:t>
      </w:r>
    </w:p>
    <w:p>
      <w:r>
        <w:t>Question: A 70-year-old with long-standing gastric ulcer undergoes endoscopic biopsy showing malignant transformation. Which was the GREATEST risk factor for malignant change?</w:t>
      </w:r>
    </w:p>
    <w:p>
      <w:r>
        <w:t>(a) Gastric vs duodenal ulcer type</w:t>
      </w:r>
    </w:p>
    <w:p>
      <w:r>
        <w:t>(b) Duration of ulcer disease &gt;5 years</w:t>
      </w:r>
    </w:p>
    <w:p>
      <w:r>
        <w:t>(c) Presence of H. pylori infection</w:t>
      </w:r>
    </w:p>
    <w:p>
      <w:r>
        <w:t>(d) Location of ulcer in the antrum</w:t>
      </w:r>
    </w:p>
    <w:p>
      <w:r>
        <w:t>Answer: c</w:t>
      </w:r>
    </w:p>
    <w:p>
      <w:r>
        <w:t>Solution: Chronic H. pylori infection is the most significant risk factor for gastric cancer development. H. pylori is classified as a Class I carcinogen by WHO. Duration &gt;5 years is less specific than H. pylori status. Antral location is common for both benign ulcers and cancer but isn't the primary risk factor. Gastric ulcers have higher malignant potential than duodenal, but H. pylori status is more deterministic. H. pylori presence is epidemiologically most important.</w:t>
      </w:r>
    </w:p>
    <w:p>
      <w:r>
        <w:t>Positive Marks: 1</w:t>
      </w:r>
    </w:p>
    <w:p>
      <w:r>
        <w:t>Negative Marks: 0</w:t>
      </w:r>
    </w:p>
    <w:p>
      <w:r>
        <w:t>Question: A surgeon performs a Billroth II (gastrojejunostomy) procedure for perforated duodenal ulcer. In the postoperative period, the patient develops chronic bilious vomiting and early satiety. Which mechanism BEST explains this complication?</w:t>
      </w:r>
    </w:p>
    <w:p>
      <w:r>
        <w:t>(a) Afferent loop syndrome causing bile accumulation</w:t>
      </w:r>
    </w:p>
    <w:p>
      <w:r>
        <w:t>(b) Adhesions causing mechanical obstruction</w:t>
      </w:r>
    </w:p>
    <w:p>
      <w:r>
        <w:t>(c) Dumping syndrome from rapid gastric emptying</w:t>
      </w:r>
    </w:p>
    <w:p>
      <w:r>
        <w:t>(d) Retained gastric antrum continuing to produce acid</w:t>
      </w:r>
    </w:p>
    <w:p>
      <w:r>
        <w:t>Answer: a</w:t>
      </w:r>
    </w:p>
    <w:p>
      <w:r>
        <w:t>Solution: Afferent loop syndrome occurs when the proximal small bowel becomes obstructed, causing bile accumulation and bilious vomiting—a specific Billroth II complication. Dumping syndrome presents with diarrhea and vasomotor symptoms, not primarily bilious vomiting. Retained antrum causes acid hypersecretion, not bilious vomiting. Adhesions are non-specific. The classic presentation of afferent loop syndrome—bilious vomiting without food—is pathognomonic. Mnemonic: Afferent loop = Acid bile-flow backup.</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