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muscles is responsible for closing the nasopharynx during swallowing?</w:t>
      </w:r>
    </w:p>
    <w:p>
      <w:r>
        <w:t>(a) Tensor veli palatini</w:t>
      </w:r>
    </w:p>
    <w:p>
      <w:r>
        <w:t>(b) Levator veli palatini</w:t>
      </w:r>
    </w:p>
    <w:p>
      <w:r>
        <w:t>(c) Stylopharyngeus</w:t>
      </w:r>
    </w:p>
    <w:p>
      <w:r>
        <w:t>(d) Palatoglossus</w:t>
      </w:r>
    </w:p>
    <w:p>
      <w:r>
        <w:t>Answer: b</w:t>
      </w:r>
    </w:p>
    <w:p>
      <w:r>
        <w:t>Solution: Levator veli palatini elevates and retracts the soft palate to close the nasopharynx during deglutition, preventing food from entering the nasal cavity. Tensor veli palatini tenses the soft palate but does not elevate it. Palatoglossus forms the anterior fauces and helps elevate the tongue, not close the nasopharynx. Stylopharyngeus elevates the larynx and pharynx during swallowing but is not primarily involved in nasopharyngeal closure. Remember: LEVator = LEvates the palate.</w:t>
      </w:r>
    </w:p>
    <w:p>
      <w:r>
        <w:t>Positive Marks: 1</w:t>
      </w:r>
    </w:p>
    <w:p>
      <w:r>
        <w:t>Negative Marks: 0</w:t>
      </w:r>
    </w:p>
    <w:p>
      <w:r>
        <w:t>Question: The saliva produced by submandibular glands contains approximately what percentage of the total daily salivary secretion?</w:t>
      </w:r>
    </w:p>
    <w:p>
      <w:r>
        <w:t>(a) 10-20%</w:t>
      </w:r>
    </w:p>
    <w:p>
      <w:r>
        <w:t>(b) 80-90%</w:t>
      </w:r>
    </w:p>
    <w:p>
      <w:r>
        <w:t>(c) 30-40%</w:t>
      </w:r>
    </w:p>
    <w:p>
      <w:r>
        <w:t>(d) 60-70%</w:t>
      </w:r>
    </w:p>
    <w:p>
      <w:r>
        <w:t>Answer: c</w:t>
      </w:r>
    </w:p>
    <w:p>
      <w:r>
        <w:t>Solution: Submandibular glands contribute 30-40% of total daily saliva production, making them the second largest contributor after parotid glands. Parotid glands produce 60-70% of total saliva. Sublingual and minor salivary glands contribute only 5-10%. Submandibular saliva is more viscous and mucoid compared to parotid saliva, which is serous. Mnemonic: Submandibular = SUBstantial portion (30-40%).</w:t>
      </w:r>
    </w:p>
    <w:p>
      <w:r>
        <w:t>Positive Marks: 1</w:t>
      </w:r>
    </w:p>
    <w:p>
      <w:r>
        <w:t>Negative Marks: 0</w:t>
      </w:r>
    </w:p>
    <w:p>
      <w:r>
        <w:t>Question: Which layer of the oesophagus is primarily composed of longitudinal and circular smooth muscle fibers?</w:t>
      </w:r>
    </w:p>
    <w:p>
      <w:r>
        <w:t>(a) Muscularis</w:t>
      </w:r>
    </w:p>
    <w:p>
      <w:r>
        <w:t>(b) Submucosa</w:t>
      </w:r>
    </w:p>
    <w:p>
      <w:r>
        <w:t>(c) Mucosa</w:t>
      </w:r>
    </w:p>
    <w:p>
      <w:r>
        <w:t>(d) Adventitia</w:t>
      </w:r>
    </w:p>
    <w:p>
      <w:r>
        <w:t>Answer: a</w:t>
      </w:r>
    </w:p>
    <w:p>
      <w:r>
        <w:t>Solution: The muscularis layer contains two layers of smooth muscle: an inner circular layer and an outer longitudinal layer that produce peristaltic waves for food propulsion. The mucosa is the epithelial lining with stratified squamous epithelium. The submucosa contains connective tissue, blood vessels, and nerve plexuses but not muscle fibers. The adventitia is the outer connective tissue layer without muscle. Remember: Muscularis = MUscle layer.</w:t>
      </w:r>
    </w:p>
    <w:p>
      <w:r>
        <w:t>Positive Marks: 1</w:t>
      </w:r>
    </w:p>
    <w:p>
      <w:r>
        <w:t>Negative Marks: 0</w:t>
      </w:r>
    </w:p>
    <w:p>
      <w:r>
        <w:t>Question: The stomach is divided into four main regions. Which region contains the gastric fundus and extends vertically on the left side of the cardiac orifice?</w:t>
      </w:r>
    </w:p>
    <w:p>
      <w:r>
        <w:t>(a) Cardia</w:t>
      </w:r>
    </w:p>
    <w:p>
      <w:r>
        <w:t>(b) Fundus</w:t>
      </w:r>
    </w:p>
    <w:p>
      <w:r>
        <w:t>(c) Body</w:t>
      </w:r>
    </w:p>
    <w:p>
      <w:r>
        <w:t>(d) Pylorus</w:t>
      </w:r>
    </w:p>
    <w:p>
      <w:r>
        <w:t>Answer: b</w:t>
      </w:r>
    </w:p>
    <w:p>
      <w:r>
        <w:t>Solution: The fundus is the upper left portion of the stomach that lies above the cardiac orifice and contains the greatest concentration of gastric glands. The cardia is the small region immediately around the cardiac orifice. The body is the central portion between fundus and pylorus. The pylorus is the terminal region that connects to the duodenum. The fundus is clinically important as it stores gas and provides space for food accommodation.</w:t>
      </w:r>
    </w:p>
    <w:p>
      <w:r>
        <w:t>Positive Marks: 1</w:t>
      </w:r>
    </w:p>
    <w:p>
      <w:r>
        <w:t>Negative Marks: 0</w:t>
      </w:r>
    </w:p>
    <w:p>
      <w:r>
        <w:t>Question: Which salivary gland secretes a product that is predominantly serous, and what is its primary enzyme?</w:t>
      </w:r>
    </w:p>
    <w:p>
      <w:r>
        <w:t>(a) Sublingual; lingual lipase</w:t>
      </w:r>
    </w:p>
    <w:p>
      <w:r>
        <w:t>(b) Von Ebner's; maltase</w:t>
      </w:r>
    </w:p>
    <w:p>
      <w:r>
        <w:t>(c) Submandibular; mucin</w:t>
      </w:r>
    </w:p>
    <w:p>
      <w:r>
        <w:t>(d) Parotid; salivary amylase</w:t>
      </w:r>
    </w:p>
    <w:p>
      <w:r>
        <w:t>Answer: d</w:t>
      </w:r>
    </w:p>
    <w:p>
      <w:r>
        <w:t>Solution: Parotid glands produce purely serous secretions (60-70% of total saliva) containing salivary amylase (ptyalin) which initiates starch digestion in the mouth. Submandibular glands produce a mixed serous-mucous secretion. Sublingual and minor glands produce primarily mucous secretions. Lingual lipase is produced in von Ebner's glands, not sublingual glands. Mnemonic: PARotid = Pure serous; Amylase.</w:t>
      </w:r>
    </w:p>
    <w:p>
      <w:r>
        <w:t>Positive Marks: 1</w:t>
      </w:r>
    </w:p>
    <w:p>
      <w:r>
        <w:t>Negative Marks: 0</w:t>
      </w:r>
    </w:p>
    <w:p>
      <w:r>
        <w:t>Question: During the pharyngeal phase of swallowing, the larynx moves upward and forward. This movement is primarily produced by contraction of which muscle?</w:t>
      </w:r>
    </w:p>
    <w:p>
      <w:r>
        <w:t>(a) Sternohyoid</w:t>
      </w:r>
    </w:p>
    <w:p>
      <w:r>
        <w:t>(b) Hyoglossus</w:t>
      </w:r>
    </w:p>
    <w:p>
      <w:r>
        <w:t>(c) Thyrohyoid</w:t>
      </w:r>
    </w:p>
    <w:p>
      <w:r>
        <w:t>(d) Stylohyoid</w:t>
      </w:r>
    </w:p>
    <w:p>
      <w:r>
        <w:t>Answer: c</w:t>
      </w:r>
    </w:p>
    <w:p>
      <w:r>
        <w:t>Solution: The thyrohyoid muscle, when contracted, pulls the thyroid cartilage upward and the hyoid bone downward relative to each other, causing upward movement of the larynx during swallowing. Stylohyoid elevates and retracts the hyoid bone. Hyoglossus depresses the tongue. Sternohyoid depresses the hyoid bone and larynx. The thyroid cartilage elevation is crucial for closing the epiglottis over the laryngeal inlet. Remember: THYrohyoid = THYroid cartilage elevation.</w:t>
      </w:r>
    </w:p>
    <w:p>
      <w:r>
        <w:t>Positive Marks: 1</w:t>
      </w:r>
    </w:p>
    <w:p>
      <w:r>
        <w:t>Negative Marks: 0</w:t>
      </w:r>
    </w:p>
    <w:p>
      <w:r>
        <w:t>Question: Which of the following statements about the oesophageal epithelium is most accurate?</w:t>
      </w:r>
    </w:p>
    <w:p>
      <w:r>
        <w:t>(a) It contains gastric glands that secrete mucus and pepsinogen</w:t>
      </w:r>
    </w:p>
    <w:p>
      <w:r>
        <w:t>(b) It has a thick muscular layer consisting primarily of skeletal muscle throughout its entire length</w:t>
      </w:r>
    </w:p>
    <w:p>
      <w:r>
        <w:t>(c) It is lined with simple columnar epithelium to facilitate nutrient absorption</w:t>
      </w:r>
    </w:p>
    <w:p>
      <w:r>
        <w:t>(d) It is lined with stratified squamous epithelium that provides protection against abrasion</w:t>
      </w:r>
    </w:p>
    <w:p>
      <w:r>
        <w:t>Answer: d</w:t>
      </w:r>
    </w:p>
    <w:p>
      <w:r>
        <w:t>Solution: The oesophagus is lined with non-keratinized stratified squamous epithelium that provides protective barrier against mechanical trauma from food passage. The upper third has skeletal muscle, middle third has mixed skeletal-smooth muscle, and lower third has smooth muscle only. Simple columnar epithelium with absorption capability is found in the small intestine, not oesophagus. Gastric glands are located in the stomach fundus, not oesophagus. Stratified epithelium = STRuctural protection.</w:t>
      </w:r>
    </w:p>
    <w:p>
      <w:r>
        <w:t>Positive Marks: 1</w:t>
      </w:r>
    </w:p>
    <w:p>
      <w:r>
        <w:t>Negative Marks: 0</w:t>
      </w:r>
    </w:p>
    <w:p>
      <w:r>
        <w:t>Question: The inferior pharyngeal constrictor muscle is innervated by which cranial nerve and has what clinical significance?</w:t>
      </w:r>
    </w:p>
    <w:p>
      <w:r>
        <w:t>(a) CN X; forms part of the pharyngeal plexus and is important for pharyngeal closure</w:t>
      </w:r>
    </w:p>
    <w:p>
      <w:r>
        <w:t>(b) CN IX; initiates swallowing reflex</w:t>
      </w:r>
    </w:p>
    <w:p>
      <w:r>
        <w:t>(c) CN V; prevents aspiration</w:t>
      </w:r>
    </w:p>
    <w:p>
      <w:r>
        <w:t>(d) CN XII; controls tongue movements</w:t>
      </w:r>
    </w:p>
    <w:p>
      <w:r>
        <w:t>Answer: a</w:t>
      </w:r>
    </w:p>
    <w:p>
      <w:r>
        <w:t>Solution: The inferior pharyngeal constrictor (cricopharyngeus muscle) is innervated by CN X (vagus nerve) and forms the pharyngoesophageal sphincter, crucial for preventing aspiration of air during oesophageal transport. CN V provides sensory input to the soft palate; CN IX carries taste from the posterior tongue and sensation that triggers the swallowing reflex; CN XII controls tongue muscles. Cricopharyngeal dysfunction causes dysphagia and aspiration risk. Remember: CN X (vaX) = Cricopharyngeal spincter control.</w:t>
      </w:r>
    </w:p>
    <w:p>
      <w:r>
        <w:t>Positive Marks: 1</w:t>
      </w:r>
    </w:p>
    <w:p>
      <w:r>
        <w:t>Negative Marks: 0</w:t>
      </w:r>
    </w:p>
    <w:p>
      <w:r>
        <w:t>Question: Which gastric cell type secretes intrinsic factor, and what is its primary function?</w:t>
      </w:r>
    </w:p>
    <w:p>
      <w:r>
        <w:t>(a) Chief cells; activation of pepsinogen</w:t>
      </w:r>
    </w:p>
    <w:p>
      <w:r>
        <w:t>(b) Parietal cells; absorption of vitamin B12</w:t>
      </w:r>
    </w:p>
    <w:p>
      <w:r>
        <w:t>(c) Parietal cells; secretion of hydrochloric acid</w:t>
      </w:r>
    </w:p>
    <w:p>
      <w:r>
        <w:t>(d) Mucous cells; protection of gastric mucosa</w:t>
      </w:r>
    </w:p>
    <w:p>
      <w:r>
        <w:t>Answer: b</w:t>
      </w:r>
    </w:p>
    <w:p>
      <w:r>
        <w:t>Solution: Parietal cells (oxyntic cells) in the gastric fundus secrete intrinsic factor, a glycoprotein essential for vitamin B12 (cobalamin) absorption in the terminal ileum. Parietal cells also secrete HCl and gastric intrinsic factor. Chief cells secrete pepsinogen (inactive form of pepsin). Mucous cells produce protective mucus layer. B12 deficiency due to lack of intrinsic factor causes pernicious anemia. Mnemonic: PARietal = PARnicious anemia prevention (through intrinsic factor).</w:t>
      </w:r>
    </w:p>
    <w:p>
      <w:r>
        <w:t>Positive Marks: 1</w:t>
      </w:r>
    </w:p>
    <w:p>
      <w:r>
        <w:t>Negative Marks: 0</w:t>
      </w:r>
    </w:p>
    <w:p>
      <w:r>
        <w:t>Question: The stratification pattern of muscles in the pharyngeal wall progresses from which configuration at the nasopharynx level?</w:t>
      </w:r>
    </w:p>
    <w:p>
      <w:r>
        <w:t>(a) Primarily circular fibers with longitudinal overlap</w:t>
      </w:r>
    </w:p>
    <w:p>
      <w:r>
        <w:t>(b) Equal distribution of circular and longitudinal fibers</w:t>
      </w:r>
    </w:p>
    <w:p>
      <w:r>
        <w:t>(c) Primarily longitudinal fibers with circular overlap</w:t>
      </w:r>
    </w:p>
    <w:p>
      <w:r>
        <w:t>(d) Only longitudinal fibers</w:t>
      </w:r>
    </w:p>
    <w:p>
      <w:r>
        <w:t>Answer: a</w:t>
      </w:r>
    </w:p>
    <w:p>
      <w:r>
        <w:t>Solution: The pharyngeal musculature is predominantly composed of circular constrictors (superior, middle, inferior) that are sandwiched between outer and inner longitudinal fibers. This arrangement provides both propulsive (longitudinal) and constricting (circular) forces for effective swallowing. The circular muscles are more prominent than longitudinal muscles. This muscular architecture is optimal for the peristaltic action required in pharyngeal swallowing. Remember: CIRcular constrictors are primary pharyngeal muscles.</w:t>
      </w:r>
    </w:p>
    <w:p>
      <w:r>
        <w:t>Positive Marks: 1</w:t>
      </w:r>
    </w:p>
    <w:p>
      <w:r>
        <w:t>Negative Marks: 0</w:t>
      </w:r>
    </w:p>
    <w:p>
      <w:r>
        <w:t>Question: Which of the following conditions results from inadequate secretion of hydrochloric acid by parietal cells?</w:t>
      </w:r>
    </w:p>
    <w:p>
      <w:r>
        <w:t>(a) Increased mucus production and GERD</w:t>
      </w:r>
    </w:p>
    <w:p>
      <w:r>
        <w:t>(b) Excessive pepsinogen secretion causing mucosal damage</w:t>
      </w:r>
    </w:p>
    <w:p>
      <w:r>
        <w:t>(c) Achlorhydria leading to vitamin B12 and iron malabsorption</w:t>
      </w:r>
    </w:p>
    <w:p>
      <w:r>
        <w:t>(d) Hyperacidity and peptic ulcer disease</w:t>
      </w:r>
    </w:p>
    <w:p>
      <w:r>
        <w:t>Answer: c</w:t>
      </w:r>
    </w:p>
    <w:p>
      <w:r>
        <w:t>Solution: Achlorhydria (absence of HCl secretion) results from parietal cell dysfunction and leads to impaired absorption of vitamin B12 (requires intrinsic factor activation) and iron (requires acidic environment for absorption). This causes megaloblastic anemia and iron deficiency anemia. Hyperacidity is opposite of reduced HCl secretion. Increased mucus and pepsinogen are not direct consequences of reduced HCl. Intrinsic factor requires HCl activation for B12 binding. Mnemonic: ACHlorhydria = ACid deficiency.</w:t>
      </w:r>
    </w:p>
    <w:p>
      <w:r>
        <w:t>Positive Marks: 1</w:t>
      </w:r>
    </w:p>
    <w:p>
      <w:r>
        <w:t>Negative Marks: 0</w:t>
      </w:r>
    </w:p>
    <w:p>
      <w:r>
        <w:t>Question: The cardiac glands of the stomach are located in which region and have what primary secretory product?</w:t>
      </w:r>
    </w:p>
    <w:p>
      <w:r>
        <w:t>(a) Cardia; mucus and gastrin</w:t>
      </w:r>
    </w:p>
    <w:p>
      <w:r>
        <w:t>(b) Body; gastric lipase</w:t>
      </w:r>
    </w:p>
    <w:p>
      <w:r>
        <w:t>(c) Fundus; pepsinogen and HCl</w:t>
      </w:r>
    </w:p>
    <w:p>
      <w:r>
        <w:t>(d) Pylorus; mucus and gastrin</w:t>
      </w:r>
    </w:p>
    <w:p>
      <w:r>
        <w:t>Answer: a</w:t>
      </w:r>
    </w:p>
    <w:p>
      <w:r>
        <w:t>Solution: Cardiac glands are located in the cardia region (immediately surrounding the cardiac orifice) and secrete primarily mucus and gastrin, protecting the oesophageal opening and regulating gastric secretions. Fundic glands produce HCl and pepsinogen. Pyloric glands secrete mucus and gastrin. The cardia's mucus protects against refluxed acid. Gastrin from cardiac glands stimulates acid secretion from fundic parietal cells. Remember: CARdia = CARdiac glands (mucus-secreting region).</w:t>
      </w:r>
    </w:p>
    <w:p>
      <w:r>
        <w:t>Positive Marks: 1</w:t>
      </w:r>
    </w:p>
    <w:p>
      <w:r>
        <w:t>Negative Marks: 0</w:t>
      </w:r>
    </w:p>
    <w:p>
      <w:r>
        <w:t>Question: Which feature of the stomach mucosa acts as a reservoir for expanded food storage and facilitates continued mixing and propulsion?</w:t>
      </w:r>
    </w:p>
    <w:p>
      <w:r>
        <w:t>(a) Pyloric sphincter</w:t>
      </w:r>
    </w:p>
    <w:p>
      <w:r>
        <w:t>(b) Rugae</w:t>
      </w:r>
    </w:p>
    <w:p>
      <w:r>
        <w:t>(c) Gastric pits</w:t>
      </w:r>
    </w:p>
    <w:p>
      <w:r>
        <w:t>(d) Haustrations</w:t>
      </w:r>
    </w:p>
    <w:p>
      <w:r>
        <w:t>Answer: b</w:t>
      </w:r>
    </w:p>
    <w:p>
      <w:r>
        <w:t>Solution: Rugae are longitudinal folds of the gastric mucosa and submucosa that allow stomach distension during food intake and flatten as the stomach fills, accommodating large food volumes. Gastric pits are surface depressions containing gland openings, not storage structures. The pyloric sphincter controls gastric emptying, not storage. Haustrations are features of the colon, not stomach. Rugae increase mucosal surface area for secretion and provide flexibility. Mnemonic: RUgae = fRUc-like folds allowing expansion.</w:t>
      </w:r>
    </w:p>
    <w:p>
      <w:r>
        <w:t>Positive Marks: 1</w:t>
      </w:r>
    </w:p>
    <w:p>
      <w:r>
        <w:t>Negative Marks: 0</w:t>
      </w:r>
    </w:p>
    <w:p>
      <w:r>
        <w:t>Question: The deglutition reflex involves sequential phases. During which phase does the soft palate elevate and the nasopharynx close?</w:t>
      </w:r>
    </w:p>
    <w:p>
      <w:r>
        <w:t>(a) Oesophageal phase</w:t>
      </w:r>
    </w:p>
    <w:p>
      <w:r>
        <w:t>(b) Pharyngeal phase</w:t>
      </w:r>
    </w:p>
    <w:p>
      <w:r>
        <w:t>(c) Gastric phase</w:t>
      </w:r>
    </w:p>
    <w:p>
      <w:r>
        <w:t>(d) Oral phase</w:t>
      </w:r>
    </w:p>
    <w:p>
      <w:r>
        <w:t>Answer: b</w:t>
      </w:r>
    </w:p>
    <w:p>
      <w:r>
        <w:t>Solution: During the pharyngeal phase (involuntary), the soft palate elevates via levator veli palatini contraction to close the nasopharynx, preventing nasal regurgitation. The oral phase (voluntary) involves tongue propulsion of the bolus. The oesophageal phase involves peristalsis. Soft palate elevation is critical to prevent aspiration into the nasal cavity during the high-pressure pharyngeal phase. This reflex takes only 0.6-1 second. Remember: PHARyngeal = Palate closure phase.</w:t>
      </w:r>
    </w:p>
    <w:p>
      <w:r>
        <w:t>Positive Marks: 1</w:t>
      </w:r>
    </w:p>
    <w:p>
      <w:r>
        <w:t>Negative Marks: 0</w:t>
      </w:r>
    </w:p>
    <w:p>
      <w:r>
        <w:t>Question: Which cranial nerves collectively form the pharyngeal plexus that innervates the pharyngeal muscles during swallowing?</w:t>
      </w:r>
    </w:p>
    <w:p>
      <w:r>
        <w:t>(a) CN VII and CN XII</w:t>
      </w:r>
    </w:p>
    <w:p>
      <w:r>
        <w:t>(b) CN V and CN VII</w:t>
      </w:r>
    </w:p>
    <w:p>
      <w:r>
        <w:t>(c) CN X and CN XII</w:t>
      </w:r>
    </w:p>
    <w:p>
      <w:r>
        <w:t>(d) CN IX and CN X</w:t>
      </w:r>
    </w:p>
    <w:p>
      <w:r>
        <w:t>Answer: d</w:t>
      </w:r>
    </w:p>
    <w:p>
      <w:r>
        <w:t>Solution: The pharyngeal plexus is formed by CN IX (glossopharyngeal) providing sensory innervation to trigger the swallowing reflex and CN X (vagus) providing motor innervation to pharyngeal constrictors and palatal muscles. CN V provides sensation to soft palate and anterior pharynx (sensory component of gag reflex). CN XII innervates tongue muscles, not pharyngeal constrictors. The pharyngeal plexus is located on the pharyngeal wall. Mnemonic: 9-10 (nIne-teN) = Pharyngeal Plexus cranial nerves.</w:t>
      </w:r>
    </w:p>
    <w:p>
      <w:r>
        <w:t>Positive Marks: 1</w:t>
      </w:r>
    </w:p>
    <w:p>
      <w:r>
        <w:t>Negative Marks: 0</w:t>
      </w:r>
    </w:p>
    <w:p>
      <w:r>
        <w:t>Question: The upper oesophageal sphincter (cricopharyngeus) maintains a resting pressure of approximately how many millimeters of mercury, and what prevents reflux?</w:t>
      </w:r>
    </w:p>
    <w:p>
      <w:r>
        <w:t>(a) 100-150 mmHg; strong muscular contraction against bolus</w:t>
      </w:r>
    </w:p>
    <w:p>
      <w:r>
        <w:t>(b) 5-10 mmHg; atmospheric pressure gradient</w:t>
      </w:r>
    </w:p>
    <w:p>
      <w:r>
        <w:t>(c) 50-70 mmHg; elastic recoil of the sphincter</w:t>
      </w:r>
    </w:p>
    <w:p>
      <w:r>
        <w:t>(d) 20-30 mmHg; skeletal muscle tone and intraluminal pressure differences</w:t>
      </w:r>
    </w:p>
    <w:p>
      <w:r>
        <w:t>Answer: d</w:t>
      </w:r>
    </w:p>
    <w:p>
      <w:r>
        <w:t>Solution: The upper oesophageal sphincter maintains 20-30 mmHg resting pressure generated by continuous skeletal muscle tone of the cricopharyngeus, preventing spontaneous regurgitation and aspiration. This pressure is released during swallowing to allow bolus passage. Lower pressure would allow reflux; higher pressure would impair swallowing. The pressure gradient between pharynx and oesophagus also contributes to reflux prevention. Dysfunction causes dysphagia and aspiration risk. Mnemonic: 20-30 = 2-3 times normal luminal pressure.</w:t>
      </w:r>
    </w:p>
    <w:p>
      <w:r>
        <w:t>Positive Marks: 1</w:t>
      </w:r>
    </w:p>
    <w:p>
      <w:r>
        <w:t>Negative Marks: 0</w:t>
      </w:r>
    </w:p>
    <w:p>
      <w:r>
        <w:t>Question: Pernicious anemia develops as a consequence of autoimmune destruction of which gastric cell population, resulting in loss of which critical molecule?</w:t>
      </w:r>
    </w:p>
    <w:p>
      <w:r>
        <w:t>(a) Parietal cells; loss of intrinsic factor</w:t>
      </w:r>
    </w:p>
    <w:p>
      <w:r>
        <w:t>(b) Enterochromaffin cells; loss of gastrin</w:t>
      </w:r>
    </w:p>
    <w:p>
      <w:r>
        <w:t>(c) Chief cells; loss of pepsinogen</w:t>
      </w:r>
    </w:p>
    <w:p>
      <w:r>
        <w:t>(d) Mucous cells; loss of protective mucus layer</w:t>
      </w:r>
    </w:p>
    <w:p>
      <w:r>
        <w:t>Answer: a</w:t>
      </w:r>
    </w:p>
    <w:p>
      <w:r>
        <w:t>Solution: Pernicious anemia results from autoimmune destruction of parietal cells, leading to loss of intrinsic factor (IF) production and subsequent vitamin B12 malabsorption in the terminal ileum. Without IF, B12 cannot be absorbed, causing megaloblastic anemia and neurological complications (subacute combined degeneration). Parietal cells also produce HCl and gastric intrinsic factor. Anti-parietal cell antibodies and anti-IF antibodies are diagnostic markers. Mnemonic: PARietal = PARnicious anemia pathway.</w:t>
      </w:r>
    </w:p>
    <w:p>
      <w:r>
        <w:t>Positive Marks: 1</w:t>
      </w:r>
    </w:p>
    <w:p>
      <w:r>
        <w:t>Negative Marks: 0</w:t>
      </w:r>
    </w:p>
    <w:p>
      <w:r>
        <w:t>Question: The pyloric sphincter is innervated primarily by which nerve, and increased contractility of this sphincter results in what clinical condition?</w:t>
      </w:r>
    </w:p>
    <w:p>
      <w:r>
        <w:t>(a) Glossopharyngeal nerve; reflux disease</w:t>
      </w:r>
    </w:p>
    <w:p>
      <w:r>
        <w:t>(b) Hypoglossal nerve; dumping syndrome</w:t>
      </w:r>
    </w:p>
    <w:p>
      <w:r>
        <w:t>(c) Vagus nerve; pyloric stenosis when hypertrophied</w:t>
      </w:r>
    </w:p>
    <w:p>
      <w:r>
        <w:t>(d) Facial nerve; achalasia</w:t>
      </w:r>
    </w:p>
    <w:p>
      <w:r>
        <w:t>Answer: c</w:t>
      </w:r>
    </w:p>
    <w:p>
      <w:r>
        <w:t>Solution: The pyloric sphincter is innervated by the vagus nerve (CN X), which controls its contraction and relaxation for regulated gastric emptying. Hypertrophy of the pyloric sphincter musculature causes pyloric stenosis, preventing normal food passage from stomach to duodenum, resulting in projectile vomiting. Achalasia affects the lower oesophageal sphincter, not pylorus. Reflux involves incompetence of the lower oesophageal sphincter. Dumping syndrome involves rapid gastric emptying, opposite to pyloric stenosis. Mnemonic: VAGus = VAstus pyloric sphincter control.</w:t>
      </w:r>
    </w:p>
    <w:p>
      <w:r>
        <w:t>Positive Marks: 1</w:t>
      </w:r>
    </w:p>
    <w:p>
      <w:r>
        <w:t>Negative Marks: 0</w:t>
      </w:r>
    </w:p>
    <w:p>
      <w:r>
        <w:t>Question: Which of the following correctly describes the anatomical relationship and clinical significance of the lower oesophageal sphincter (LES)?</w:t>
      </w:r>
    </w:p>
    <w:p>
      <w:r>
        <w:t>(a) Located in the middle third of oesophagus; controls the rate of peristalsis</w:t>
      </w:r>
    </w:p>
    <w:p>
      <w:r>
        <w:t>(b) Located in the proximal oesophagus; prevents aspiration of gastric contents into the pharynx</w:t>
      </w:r>
    </w:p>
    <w:p>
      <w:r>
        <w:t>(c) Located at the gastroesophageal junction; prevents reflux of gastric contents into the oesophagus when competent</w:t>
      </w:r>
    </w:p>
    <w:p>
      <w:r>
        <w:t>(d) Located at the pylorus; regulates gastric emptying</w:t>
      </w:r>
    </w:p>
    <w:p>
      <w:r>
        <w:t>Answer: c</w:t>
      </w:r>
    </w:p>
    <w:p>
      <w:r>
        <w:t>Solution: The lower oesophageal sphincter (LES) is located at the gastroesophageal junction (approximately 40 cm from incisor teeth) and maintains a resting pressure of 10-30 mmHg, preventing reflux when competent. LES incompetence causes GERD and Barrett's oesophagus. The proximal oesophagus contains the upper sphincter (cricopharyngeus), not LES. LES is smooth muscle, not skeletal like the upper sphincter. The pyloric sphincter is between stomach and duodenum. Mnemonic: LES = Lower Esophageal Sphincter (reflects its anatomy).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