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is the largest salivary gland in the human body?</w:t>
      </w:r>
    </w:p>
    <w:p>
      <w:r>
        <w:t>(a) Parotid gland</w:t>
      </w:r>
    </w:p>
    <w:p>
      <w:r>
        <w:t>(b) Sublingual gland</w:t>
      </w:r>
    </w:p>
    <w:p>
      <w:r>
        <w:t>(c) Minor salivary glands</w:t>
      </w:r>
    </w:p>
    <w:p>
      <w:r>
        <w:t>(d) Submandibular gland</w:t>
      </w:r>
    </w:p>
    <w:p>
      <w:r>
        <w:t>Answer: a</w:t>
      </w:r>
    </w:p>
    <w:p>
      <w:r>
        <w:t>Solution: The parotid gland is the largest salivary gland, weighing about 24-30g, located anterior to the ear between mandible and sternocleidomastoid. Submandibular gland is second largest at 10-12g, sublingual is only 2-4g, and minor glands are scattered throughout oral cavity. Memory aid: 'Parotid = Pair of tissues, Largest'. This fundamental anatomy is consistently tested in nursing competitive exams.</w:t>
      </w:r>
    </w:p>
    <w:p>
      <w:r>
        <w:t>Positive Marks: 1</w:t>
      </w:r>
    </w:p>
    <w:p>
      <w:r>
        <w:t>Negative Marks: 0</w:t>
      </w:r>
    </w:p>
    <w:p>
      <w:r>
        <w:t>Question: The main pancreatic duct (duct of Wirsung) opens into the duodenum at which location?</w:t>
      </w:r>
    </w:p>
    <w:p>
      <w:r>
        <w:t>(a) Pylorus</w:t>
      </w:r>
    </w:p>
    <w:p>
      <w:r>
        <w:t>(b) Jejunum</w:t>
      </w:r>
    </w:p>
    <w:p>
      <w:r>
        <w:t>(c) Minor duodenal papilla</w:t>
      </w:r>
    </w:p>
    <w:p>
      <w:r>
        <w:t>(d) Major duodenal papilla (ampulla of Vater)</w:t>
      </w:r>
    </w:p>
    <w:p>
      <w:r>
        <w:t>Answer: d</w:t>
      </w:r>
    </w:p>
    <w:p>
      <w:r>
        <w:t>Solution: The duct of Wirsung joins the common bile duct to form the hepatopancreatic ampilla opening at the major duodenal papilla. The accessory pancreatic duct opens separately at the minor papilla. The sphincter of Oddi controls both ducts. Memory aid: 'Wirsung = main duct, major papilla'. Understanding this ductal anatomy is essential for comprehending pancreatitis obstruction mechanisms.</w:t>
      </w:r>
    </w:p>
    <w:p>
      <w:r>
        <w:t>Positive Marks: 1</w:t>
      </w:r>
    </w:p>
    <w:p>
      <w:r>
        <w:t>Negative Marks: 0</w:t>
      </w:r>
    </w:p>
    <w:p>
      <w:r>
        <w:t>Question: How many pairs of major salivary glands are present in humans?</w:t>
      </w:r>
    </w:p>
    <w:p>
      <w:r>
        <w:t>(a) Five</w:t>
      </w:r>
    </w:p>
    <w:p>
      <w:r>
        <w:t>(b) Three</w:t>
      </w:r>
    </w:p>
    <w:p>
      <w:r>
        <w:t>(c) Two</w:t>
      </w:r>
    </w:p>
    <w:p>
      <w:r>
        <w:t>(d) Four</w:t>
      </w:r>
    </w:p>
    <w:p>
      <w:r>
        <w:t>Answer: b</w:t>
      </w:r>
    </w:p>
    <w:p>
      <w:r>
        <w:t>Solution: There are exactly three pairs of major salivary glands: parotid (largest), submandibular (second largest), and sublingual (smallest). Additionally, 600-1000 minor salivary glands are scattered throughout oral cavity, pharynx, and respiratory tract. Major glands contribute 85-90% of total salivary volume. This standard anatomical classification is consistently tested across all nursing entrance examinations.</w:t>
      </w:r>
    </w:p>
    <w:p>
      <w:r>
        <w:t>Positive Marks: 1</w:t>
      </w:r>
    </w:p>
    <w:p>
      <w:r>
        <w:t>Negative Marks: 0</w:t>
      </w:r>
    </w:p>
    <w:p>
      <w:r>
        <w:t>Question: The islets of Langerhans represent which component of the pancreas?</w:t>
      </w:r>
    </w:p>
    <w:p>
      <w:r>
        <w:t>(a) Connective tissue</w:t>
      </w:r>
    </w:p>
    <w:p>
      <w:r>
        <w:t>(b) Vascular tissue</w:t>
      </w:r>
    </w:p>
    <w:p>
      <w:r>
        <w:t>(c) Endocrine portion</w:t>
      </w:r>
    </w:p>
    <w:p>
      <w:r>
        <w:t>(d) Exocrine portion</w:t>
      </w:r>
    </w:p>
    <w:p>
      <w:r>
        <w:t>Answer: c</w:t>
      </w:r>
    </w:p>
    <w:p>
      <w:r>
        <w:t>Solution: Islets of Langerhans are clusters of endocrine cells forming only 1-2% of pancreatic tissue, secreting hormones like insulin, glucagon, and somatostatin. The remaining 98% is exocrine acinar tissue producing digestive enzymes. Memory aid: 'Islets = Islands of endocrine cells'. This distinction between endocrine islets and exocrine acini is fundamental to understanding pancreatic anatomy and pathology.</w:t>
      </w:r>
    </w:p>
    <w:p>
      <w:r>
        <w:t>Positive Marks: 1</w:t>
      </w:r>
    </w:p>
    <w:p>
      <w:r>
        <w:t>Negative Marks: 0</w:t>
      </w:r>
    </w:p>
    <w:p>
      <w:r>
        <w:t>Question: Compared to parotid saliva, submandibular saliva is:</w:t>
      </w:r>
    </w:p>
    <w:p>
      <w:r>
        <w:t>(a) More serous and more watery</w:t>
      </w:r>
    </w:p>
    <w:p>
      <w:r>
        <w:t>(b) Less alkaline in pH</w:t>
      </w:r>
    </w:p>
    <w:p>
      <w:r>
        <w:t>(c) More mucous and more viscous</w:t>
      </w:r>
    </w:p>
    <w:p>
      <w:r>
        <w:t>(d) Identical in composition</w:t>
      </w:r>
    </w:p>
    <w:p>
      <w:r>
        <w:t>Answer: c</w:t>
      </w:r>
    </w:p>
    <w:p>
      <w:r>
        <w:t>Solution: Submandibular glands produce mixed saliva (serous + mucous) making it thick and ropy, whereas parotid produces purely serous, watery secretion. Submandibular contributes 60-70% of total salivary volume due to higher mucin content and flow rate. The compositional difference affects taste, swallowing, and protective functions. This comparative anatomy is clinically significant for understanding salivary dysfunction.</w:t>
      </w:r>
    </w:p>
    <w:p>
      <w:r>
        <w:t>Positive Marks: 1</w:t>
      </w:r>
    </w:p>
    <w:p>
      <w:r>
        <w:t>Negative Marks: 0</w:t>
      </w:r>
    </w:p>
    <w:p>
      <w:r>
        <w:t>Question: Salivary amylase (ptyalin) is secreted primarily by which type of salivary acini?</w:t>
      </w:r>
    </w:p>
    <w:p>
      <w:r>
        <w:t>(a) Purely serous acini</w:t>
      </w:r>
    </w:p>
    <w:p>
      <w:r>
        <w:t>(b) Purely mucous acini</w:t>
      </w:r>
    </w:p>
    <w:p>
      <w:r>
        <w:t>(c) Mixed acini with serous demilune</w:t>
      </w:r>
    </w:p>
    <w:p>
      <w:r>
        <w:t>(d) Intercalated ducts</w:t>
      </w:r>
    </w:p>
    <w:p>
      <w:r>
        <w:t>Answer: a</w:t>
      </w:r>
    </w:p>
    <w:p>
      <w:r>
        <w:t>Solution: Serous acini produce enzyme-rich secretions including amylase as they contain abundant rough ER and ribosomes for protein synthesis. Mucous acini secrete glycoproteins and mucin lacking enzymes. Mixed acini have serous peripheral cells and mucous central cells; serous cells are primary enzyme source. Memory aid: 'Serous = Serious enzymes, Mucous = Makes mucus'. This histological-functional relationship explains pancreatic and salivary enzyme distribution.</w:t>
      </w:r>
    </w:p>
    <w:p>
      <w:r>
        <w:t>Positive Marks: 1</w:t>
      </w:r>
    </w:p>
    <w:p>
      <w:r>
        <w:t>Negative Marks: 0</w:t>
      </w:r>
    </w:p>
    <w:p>
      <w:r>
        <w:t>Question: The main pancreatic duct (duct of Wirsung) extends from the pancreatic:</w:t>
      </w:r>
    </w:p>
    <w:p>
      <w:r>
        <w:t>(a) Tail to the head and opens at the major papilla</w:t>
      </w:r>
    </w:p>
    <w:p>
      <w:r>
        <w:t>(b) Head to the tail and opens at the junction with CBD</w:t>
      </w:r>
    </w:p>
    <w:p>
      <w:r>
        <w:t>(c) Tail to the head and opens at the minor papilla</w:t>
      </w:r>
    </w:p>
    <w:p>
      <w:r>
        <w:t>(d) Head to the tail and opens at the major papilla</w:t>
      </w:r>
    </w:p>
    <w:p>
      <w:r>
        <w:t>Answer: a</w:t>
      </w:r>
    </w:p>
    <w:p>
      <w:r>
        <w:t>Solution: The duct of Wirsung runs from the tail across to the head, joining the CBD to form the hepatopancreatic ampulla at the major papilla on the posteromedial duodenal wall. The accessory duct (Santorini) opens separately at the minor papilla. Embryologically, the ventral pancreatic bud forms this main duct. Understanding ductal course is essential for pancreatic pathology and surgical approaches.</w:t>
      </w:r>
    </w:p>
    <w:p>
      <w:r>
        <w:t>Positive Marks: 1</w:t>
      </w:r>
    </w:p>
    <w:p>
      <w:r>
        <w:t>Negative Marks: 0</w:t>
      </w:r>
    </w:p>
    <w:p>
      <w:r>
        <w:t>Question: Which statement about sublingual glands is correct?</w:t>
      </w:r>
    </w:p>
    <w:p>
      <w:r>
        <w:t>(a) They are purely serous glands located deep in the mouth floor</w:t>
      </w:r>
    </w:p>
    <w:p>
      <w:r>
        <w:t>(b) They produce 70% of total saliva in the mouth</w:t>
      </w:r>
    </w:p>
    <w:p>
      <w:r>
        <w:t>(c) They open exclusively at the sublingual papilla near the frenulum</w:t>
      </w:r>
    </w:p>
    <w:p>
      <w:r>
        <w:t>(d) They are mixed glands with predominant mucous acini, opening via multiple ducts</w:t>
      </w:r>
    </w:p>
    <w:p>
      <w:r>
        <w:t>Answer: d</w:t>
      </w:r>
    </w:p>
    <w:p>
      <w:r>
        <w:t>Solution: Sublingual glands are mixed but predominantly mucous (60-80% mucous), producing thick ropy saliva with 8-20 independent ducts opening via multiple small openings along sublingual fold. They contribute only 5% of total saliva. They lie in the mouth floor beneath the mucosa and tongue. This anatomical arrangement differs significantly from parotid or submandibular single-duct anatomy.</w:t>
      </w:r>
    </w:p>
    <w:p>
      <w:r>
        <w:t>Positive Marks: 1</w:t>
      </w:r>
    </w:p>
    <w:p>
      <w:r>
        <w:t>Negative Marks: 0</w:t>
      </w:r>
    </w:p>
    <w:p>
      <w:r>
        <w:t>Question: The pancreas develops primarily from which embryonic germ layer?</w:t>
      </w:r>
    </w:p>
    <w:p>
      <w:r>
        <w:t>(a) Ectoderm</w:t>
      </w:r>
    </w:p>
    <w:p>
      <w:r>
        <w:t>(b) Mesenchyme</w:t>
      </w:r>
    </w:p>
    <w:p>
      <w:r>
        <w:t>(c) Endoderm</w:t>
      </w:r>
    </w:p>
    <w:p>
      <w:r>
        <w:t>(d) Mesoderm</w:t>
      </w:r>
    </w:p>
    <w:p>
      <w:r>
        <w:t>Answer: c</w:t>
      </w:r>
    </w:p>
    <w:p>
      <w:r>
        <w:t>Solution: The pancreas develops from endoderm of the duodenum (foregut) as dorsal and ventral buds appearing around week 4-5, fusing by week 6-7. The dorsal bud forms the head and body; ventral bud forms the uncinate process. The main and accessory ducts result from this fusion. Understanding embryology explains ductal anatomical variations encountered in clinical practice and anomalies.</w:t>
      </w:r>
    </w:p>
    <w:p>
      <w:r>
        <w:t>Positive Marks: 1</w:t>
      </w:r>
    </w:p>
    <w:p>
      <w:r>
        <w:t>Negative Marks: 0</w:t>
      </w:r>
    </w:p>
    <w:p>
      <w:r>
        <w:t>Question: The accessory pancreatic duct (duct of Santorini) in anatomical variations:</w:t>
      </w:r>
    </w:p>
    <w:p>
      <w:r>
        <w:t>(a) Opens at the minor papilla independently in most people</w:t>
      </w:r>
    </w:p>
    <w:p>
      <w:r>
        <w:t>(b) Always opens at the major papilla with the main duct</w:t>
      </w:r>
    </w:p>
    <w:p>
      <w:r>
        <w:t>(c) Completely disappears in adult anatomy</w:t>
      </w:r>
    </w:p>
    <w:p>
      <w:r>
        <w:t>(d) Only opens when the main duct is obstructed</w:t>
      </w:r>
    </w:p>
    <w:p>
      <w:r>
        <w:t>Answer: a</w:t>
      </w:r>
    </w:p>
    <w:p>
      <w:r>
        <w:t>Solution: The accessory duct opens at the minor duodenal papilla independently in 60-90% of the population, located proximal to the major papilla. In some individuals it may be absent or incomplete, fusing with the main duct. When patent, it drains the superior/dorsal pancreatic head. This anatomical variation is clinically significant for endoscopic procedures. Complete understanding of normal and variant anatomy is essential for clinical practice.</w:t>
      </w:r>
    </w:p>
    <w:p>
      <w:r>
        <w:t>Positive Marks: 1</w:t>
      </w:r>
    </w:p>
    <w:p>
      <w:r>
        <w:t>Negative Marks: 0</w:t>
      </w:r>
    </w:p>
    <w:p>
      <w:r>
        <w:t>Question: Saliva contains which enzyme for initial carbohydrate digestion?</w:t>
      </w:r>
    </w:p>
    <w:p>
      <w:r>
        <w:t>(a) Lipase</w:t>
      </w:r>
    </w:p>
    <w:p>
      <w:r>
        <w:t>(b) Pepsin</w:t>
      </w:r>
    </w:p>
    <w:p>
      <w:r>
        <w:t>(c) Amylase (ptyalin)</w:t>
      </w:r>
    </w:p>
    <w:p>
      <w:r>
        <w:t>(d) Nuclease</w:t>
      </w:r>
    </w:p>
    <w:p>
      <w:r>
        <w:t>Answer: c</w:t>
      </w:r>
    </w:p>
    <w:p>
      <w:r>
        <w:t>Solution: Salivary amylase (ptyalin) is the only carbohydrate-digesting enzyme in saliva, breaking down starch to maltose. Pepsin works in stomach; lipase in stomach/mouth; nuclease in saliva but not for carbohydrates. Salivary amylase continues working in mouth and proximal esophagus until inactivated at pH below 3.5 in the stomach. The presence of salivary amylase distinguishes carbohydrate digestion initiation at mouth level.</w:t>
      </w:r>
    </w:p>
    <w:p>
      <w:r>
        <w:t>Positive Marks: 1</w:t>
      </w:r>
    </w:p>
    <w:p>
      <w:r>
        <w:t>Negative Marks: 0</w:t>
      </w:r>
    </w:p>
    <w:p>
      <w:r>
        <w:t>Question: Parasympathetic stimulation of salivary glands causes:</w:t>
      </w:r>
    </w:p>
    <w:p>
      <w:r>
        <w:t>(a) Increased saliva volume with watery consistency</w:t>
      </w:r>
    </w:p>
    <w:p>
      <w:r>
        <w:t>(b) Increased salivary flow with enzyme-rich secretion</w:t>
      </w:r>
    </w:p>
    <w:p>
      <w:r>
        <w:t>(c) Complete inhibition of salivary secretion</w:t>
      </w:r>
    </w:p>
    <w:p>
      <w:r>
        <w:t>(d) Decreased saliva volume with increased mucin content</w:t>
      </w:r>
    </w:p>
    <w:p>
      <w:r>
        <w:t>Answer: b</w:t>
      </w:r>
    </w:p>
    <w:p>
      <w:r>
        <w:t>Solution: Parasympathetic fibers (CN VII, CN IX) cause increased salivary flow that is watery and enzyme-rich through muscarinic receptor activation on acinar cells. Sympathetic stimulation causes decreased flow with viscous mucus-rich saliva. The dual innervation allows precise physiological control matching digestive needs. Understanding autonomic control explains clinical presentations in conditions affecting these nerves.</w:t>
      </w:r>
    </w:p>
    <w:p>
      <w:r>
        <w:t>Positive Marks: 1</w:t>
      </w:r>
    </w:p>
    <w:p>
      <w:r>
        <w:t>Negative Marks: 0</w:t>
      </w:r>
    </w:p>
    <w:p>
      <w:r>
        <w:t>Question: The pancreas receives its blood supply primarily from:</w:t>
      </w:r>
    </w:p>
    <w:p>
      <w:r>
        <w:t>(a) Splenic artery alone</w:t>
      </w:r>
    </w:p>
    <w:p>
      <w:r>
        <w:t>(b) Pancreaticoduodenal and splenic branches</w:t>
      </w:r>
    </w:p>
    <w:p>
      <w:r>
        <w:t>(c) Hepatic artery exclusively</w:t>
      </w:r>
    </w:p>
    <w:p>
      <w:r>
        <w:t>(d) Superior mesenteric artery alone</w:t>
      </w:r>
    </w:p>
    <w:p>
      <w:r>
        <w:t>Answer: b</w:t>
      </w:r>
    </w:p>
    <w:p>
      <w:r>
        <w:t>Solution: Superior and inferior pancreaticoduodenal arteries (from gastroduodenal and SMA) supply the head, while splenic artery and its branches supply the body and tail. The abundant arterial supply from multiple sources ensures pancreatic viability. Venous drainage is to superior mesenteric and splenic veins forming portal vein. This vascular anatomy is essential for understanding pancreatic surgery and ischemic complications.</w:t>
      </w:r>
    </w:p>
    <w:p>
      <w:r>
        <w:t>Positive Marks: 1</w:t>
      </w:r>
    </w:p>
    <w:p>
      <w:r>
        <w:t>Negative Marks: 0</w:t>
      </w:r>
    </w:p>
    <w:p>
      <w:r>
        <w:t>Question: Intercalated ducts in salivary glands:</w:t>
      </w:r>
    </w:p>
    <w:p>
      <w:r>
        <w:t>(a) Connect acini to striated ducts and aid in fluid modification</w:t>
      </w:r>
    </w:p>
    <w:p>
      <w:r>
        <w:t>(b) Are only present in sublingual glands</w:t>
      </w:r>
    </w:p>
    <w:p>
      <w:r>
        <w:t>(c) Are large ducts that directly receive acinar secretion</w:t>
      </w:r>
    </w:p>
    <w:p>
      <w:r>
        <w:t>(d) Store saliva between secretory episodes</w:t>
      </w:r>
    </w:p>
    <w:p>
      <w:r>
        <w:t>Answer: a</w:t>
      </w:r>
    </w:p>
    <w:p>
      <w:r>
        <w:t>Solution: Intercalated ducts are small collecting ducts receiving acinar secretion and connecting to striated ducts, lined by simple cuboidal epithelium. They may contribute to fluid modification and selective reabsorption. Present in parotid and submandibular glands. Striated ducts contain basal infoldings creating striations, rich in mitochondria for ion transport. This ductal complexity indicates sophisticated salivary gland physiology and secretion modification.</w:t>
      </w:r>
    </w:p>
    <w:p>
      <w:r>
        <w:t>Positive Marks: 1</w:t>
      </w:r>
    </w:p>
    <w:p>
      <w:r>
        <w:t>Negative Marks: 0</w:t>
      </w:r>
    </w:p>
    <w:p>
      <w:r>
        <w:t>Question: Mucous acini of salivary glands appear in light microscopy as:</w:t>
      </w:r>
    </w:p>
    <w:p>
      <w:r>
        <w:t>(a) Transparent structures with no visible nuclei</w:t>
      </w:r>
    </w:p>
    <w:p>
      <w:r>
        <w:t>(b) Deeply staining, basophilic structures with granular appearance</w:t>
      </w:r>
    </w:p>
    <w:p>
      <w:r>
        <w:t>(c) Highly vascularized red structures</w:t>
      </w:r>
    </w:p>
    <w:p>
      <w:r>
        <w:t>(d) Pale, lightly staining structures with foamy appearance</w:t>
      </w:r>
    </w:p>
    <w:p>
      <w:r>
        <w:t>Answer: d</w:t>
      </w:r>
    </w:p>
    <w:p>
      <w:r>
        <w:t>Solution: Mucous acini appear pale and lightly staining because they contain glycoprotein granules that stain poorly with standard dyes, appearing foamy or empty with nuclei pushed peripherally. Serous acini appear dark and basophilic due to abundant rough ER and ribosomes. Memory aid: 'Mucous = Misses stain (pale), Serous = Stains darkly'. This staining difference allows histological identification reflecting biochemical composition and function.</w:t>
      </w:r>
    </w:p>
    <w:p>
      <w:r>
        <w:t>Positive Marks: 1</w:t>
      </w:r>
    </w:p>
    <w:p>
      <w:r>
        <w:t>Negative Marks: 0</w:t>
      </w:r>
    </w:p>
    <w:p>
      <w:r>
        <w:t>Question: Regarding pancreatic acinar cells, which statement is most accurate?</w:t>
      </w:r>
    </w:p>
    <w:p>
      <w:r>
        <w:t>(a) They produce hormones for blood glucose regulation</w:t>
      </w:r>
    </w:p>
    <w:p>
      <w:r>
        <w:t>(b) They contain extensive rough ER, Golgi apparatus, and secretory vesicles for enzyme synthesis</w:t>
      </w:r>
    </w:p>
    <w:p>
      <w:r>
        <w:t>(c) They have abundant smooth ER and sparse ribosomes for lipid synthesis</w:t>
      </w:r>
    </w:p>
    <w:p>
      <w:r>
        <w:t>(d) They have minimal mitochondria due to their secretory nature</w:t>
      </w:r>
    </w:p>
    <w:p>
      <w:r>
        <w:t>Answer: b</w:t>
      </w:r>
    </w:p>
    <w:p>
      <w:r>
        <w:t>Solution: Pancreatic acinar cells are protein-synthesis factories with abundant rough ER, extensive Golgi for processing, numerous secretory vesicles, and abundant mitochondria providing ATP for synthesizing 20+ digestive enzymes daily. Endocrine islet cells produce hormones. The ultrastructural arrangement reflects dedicated exocrine secretory function producing 1.5-2 liters pancreatic juice daily. This organelle-function relationship explains pathology in pancreatic insufficiency conditions.</w:t>
      </w:r>
    </w:p>
    <w:p>
      <w:r>
        <w:t>Positive Marks: 1</w:t>
      </w:r>
    </w:p>
    <w:p>
      <w:r>
        <w:t>Negative Marks: 0</w:t>
      </w:r>
    </w:p>
    <w:p>
      <w:r>
        <w:t>Question: The duct of Rivinus (sublingual duct) opens:</w:t>
      </w:r>
    </w:p>
    <w:p>
      <w:r>
        <w:t>(a) At the minor sublingual papilla posterior to the major opening</w:t>
      </w:r>
    </w:p>
    <w:p>
      <w:r>
        <w:t>(b) At the major sublingual papilla alongside Wharton's duct</w:t>
      </w:r>
    </w:p>
    <w:p>
      <w:r>
        <w:t>(c) Via multiple small openings directly into the mouth floor</w:t>
      </w:r>
    </w:p>
    <w:p>
      <w:r>
        <w:t>(d) Exclusively into the submandibular duct merging with Wharton's duct</w:t>
      </w:r>
    </w:p>
    <w:p>
      <w:r>
        <w:t>Answer: c</w:t>
      </w:r>
    </w:p>
    <w:p>
      <w:r>
        <w:t>Solution: Sublingual glands have 8-20 small ducts (ducts of Rivinus) opening independently via multiple small openings along the sublingual fold (plica sublingualis) rather than one main duct. This arrangement differs from submandibular glands having one main duct (Wharton's duct). The multiple-duct pattern ensures efficient drainage of thick mucoid secretion. Clinical examination of sublingual swelling visualizes these characteristic opening patterns.</w:t>
      </w:r>
    </w:p>
    <w:p>
      <w:r>
        <w:t>Positive Marks: 1</w:t>
      </w:r>
    </w:p>
    <w:p>
      <w:r>
        <w:t>Negative Marks: 0</w:t>
      </w:r>
    </w:p>
    <w:p>
      <w:r>
        <w:t>Question: Which anatomical feature explains why chronic pancreatitis commonly presents with ductal strictures at the pancreatic head?</w:t>
      </w:r>
    </w:p>
    <w:p>
      <w:r>
        <w:t>(a) The pancreatic head receives double blood supply making it prone to ischemia</w:t>
      </w:r>
    </w:p>
    <w:p>
      <w:r>
        <w:t>(b) The junction of main and accessory ducts creates an area of relative stricture</w:t>
      </w:r>
    </w:p>
    <w:p>
      <w:r>
        <w:t>(c) The pancreatic head lacks adequate venous drainage causing congestion</w:t>
      </w:r>
    </w:p>
    <w:p>
      <w:r>
        <w:t>(d) The ducts in the head are lined by stratified epithelium rather than simple epithelium</w:t>
      </w:r>
    </w:p>
    <w:p>
      <w:r>
        <w:t>Answer: b</w:t>
      </w:r>
    </w:p>
    <w:p>
      <w:r>
        <w:t>Solution: The junction where the main duct (Wirsung) and accessory duct (Santorini) meet in the pancreatic head creates a relative point of stenosis or narrowing. Additionally, the complex duct system from embryological fusion of dorsal and ventral buds predisposes to stricture formation. Chronic inflammation causes fibrosis progressively narrowing the ducts. Memory aid: 'Head junction = High stricture risk'. This anatomical explanation clarifies head stricture predominance in chronic cases.</w:t>
      </w:r>
    </w:p>
    <w:p>
      <w:r>
        <w:t>Positive Marks: 1</w:t>
      </w:r>
    </w:p>
    <w:p>
      <w:r>
        <w:t>Negative Marks: 0</w:t>
      </w:r>
    </w:p>
    <w:p>
      <w:r>
        <w:t>Question: The parasympathetic innervation of salivary glands involves:</w:t>
      </w:r>
    </w:p>
    <w:p>
      <w:r>
        <w:t>(a) CN III (oculomotor) for parotid only with CN VII for others</w:t>
      </w:r>
    </w:p>
    <w:p>
      <w:r>
        <w:t>(b) CN X (vagus) for all salivary glands with sympathetic fibers from C1</w:t>
      </w:r>
    </w:p>
    <w:p>
      <w:r>
        <w:t>(c) CN V (trigeminal) for parotid and CN VII (facial) for submandibular/sublingual</w:t>
      </w:r>
    </w:p>
    <w:p>
      <w:r>
        <w:t>(d) CN VII (facial) for parotid via chorda tympani and CN IX (glossopharyngeal) for submandibular/sublingual</w:t>
      </w:r>
    </w:p>
    <w:p>
      <w:r>
        <w:t>Answer: d</w:t>
      </w:r>
    </w:p>
    <w:p>
      <w:r>
        <w:t>Solution: CN VII (facial) carries preganglionic parasympathetic fibers via chorda tympani to parotid via otic ganglion; CN IX (glossopharyngeal) carries fibers to submandibular and sublingual via submandibular ganglion. Sympathetic fibers originate from T1-T3 via superior cervical ganglion and travel along arterial branches to all glands. Memory aid: '7-Parotid, 9-Sub-glands'. Dual innervation allows precise modulation of salivary flow and composition. Understanding nerve anatomy explains presentations in cranial nerve palsies affecting salivation.</w:t>
      </w:r>
    </w:p>
    <w:p>
      <w:r>
        <w:t>Positive Marks: 1</w:t>
      </w:r>
    </w:p>
    <w:p>
      <w:r>
        <w:t>Negative Marks: 0</w:t>
      </w:r>
    </w:p>
    <w:p>
      <w:r>
        <w:t>Question: The islets of Langerhans comprise approximately what percentage of pancreatic tissue, and beta cells constitute the majority producing which hormone?</w:t>
      </w:r>
    </w:p>
    <w:p>
      <w:r>
        <w:t>(a) 1-2% of tissue; beta cells produce glucagon</w:t>
      </w:r>
    </w:p>
    <w:p>
      <w:r>
        <w:t>(b) 5% of tissue; beta cells produce somatostatin</w:t>
      </w:r>
    </w:p>
    <w:p>
      <w:r>
        <w:t>(c) 10% of tissue; beta cells produce gastrin</w:t>
      </w:r>
    </w:p>
    <w:p>
      <w:r>
        <w:t>(d) 1-2% of tissue; beta cells produce insulin</w:t>
      </w:r>
    </w:p>
    <w:p>
      <w:r>
        <w:t>Answer: d</w:t>
      </w:r>
    </w:p>
    <w:p>
      <w:r>
        <w:t>Solution: Islets comprise only 1-2% of pancreatic mass (approximately 1 million islets weighing 1-2g total) yet are metabolically crucial endocrine tissue. Beta cells constitute 60-70% of islet population and are sole producers of insulin, the critical hormone for blood glucose lowering and anabolic metabolism. Alpha cells (20-25%) produce glucagon; delta cells (5-10%) produce somatostatin. Small tissue percentage contradicts profound metabolic significance, illustrating that tissue mass doesn't determine physiological impact.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