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small intestine is the principal site of nutrient absorption. Which segment of the small intestine is primarily responsible for iron and calcium absorption?</w:t>
      </w:r>
    </w:p>
    <w:p>
      <w:r>
        <w:t>(a) Jejunum</w:t>
      </w:r>
    </w:p>
    <w:p>
      <w:r>
        <w:t>(b) Ileum</w:t>
      </w:r>
    </w:p>
    <w:p>
      <w:r>
        <w:t>(c) Terminal ileum</w:t>
      </w:r>
    </w:p>
    <w:p>
      <w:r>
        <w:t>(d) Duodenum</w:t>
      </w:r>
    </w:p>
    <w:p>
      <w:r>
        <w:t>Answer: d</w:t>
      </w:r>
    </w:p>
    <w:p>
      <w:r>
        <w:t>Solution: The duodenum, particularly the first portion, is the major site of iron and calcium absorption due to its acidic pH environment and abundant absorption cells. The jejunum absorbs carbohydrates and proteins primarily, while the ileum absorbs vitamin B12 and bile salts specifically. Iron requires acidic conditions for absorption, which is optimal in the duodenum. The terminal ileum absorbs only specific nutrients like B12 and bile salts. Mnemonic: Duodenum = 'Due' for minerals (iron, calcium).</w:t>
      </w:r>
    </w:p>
    <w:p>
      <w:r>
        <w:t>Positive Marks: 1</w:t>
      </w:r>
    </w:p>
    <w:p>
      <w:r>
        <w:t>Negative Marks: 0</w:t>
      </w:r>
    </w:p>
    <w:p>
      <w:r>
        <w:t>Question: The large intestine extends from the terminal ileum to the anal canal. What is the approximate length of the large intestine in an adult?</w:t>
      </w:r>
    </w:p>
    <w:p>
      <w:r>
        <w:t>(a) 1-1.5 meters</w:t>
      </w:r>
    </w:p>
    <w:p>
      <w:r>
        <w:t>(b) 7-8 meters</w:t>
      </w:r>
    </w:p>
    <w:p>
      <w:r>
        <w:t>(c) 4-6 meters</w:t>
      </w:r>
    </w:p>
    <w:p>
      <w:r>
        <w:t>(d) 2-2.5 meters</w:t>
      </w:r>
    </w:p>
    <w:p>
      <w:r>
        <w:t>Answer: a</w:t>
      </w:r>
    </w:p>
    <w:p>
      <w:r>
        <w:t>Solution: The large intestine is approximately 1-1.5 meters long in adults, which is much shorter than the small intestine (4-6 meters). The large intestine's main functions are water and electrolyte absorption, not nutrient digestion. Its shorter length reflects its role in final waste processing. If you chose 4-6 meters, that is the small intestine length. Mnemonic: Large intestine is paradoxically short (only 1-1.5 m); small intestine is long (4-6 m).</w:t>
      </w:r>
    </w:p>
    <w:p>
      <w:r>
        <w:t>Positive Marks: 1</w:t>
      </w:r>
    </w:p>
    <w:p>
      <w:r>
        <w:t>Negative Marks: 0</w:t>
      </w:r>
    </w:p>
    <w:p>
      <w:r>
        <w:t>Question: Which of the following is NOT a part of the large intestine?</w:t>
      </w:r>
    </w:p>
    <w:p>
      <w:r>
        <w:t>(a) Colon</w:t>
      </w:r>
    </w:p>
    <w:p>
      <w:r>
        <w:t>(b) Rectum</w:t>
      </w:r>
    </w:p>
    <w:p>
      <w:r>
        <w:t>(c) Cecum</w:t>
      </w:r>
    </w:p>
    <w:p>
      <w:r>
        <w:t>(d) Duodenum</w:t>
      </w:r>
    </w:p>
    <w:p>
      <w:r>
        <w:t>Answer: d</w:t>
      </w:r>
    </w:p>
    <w:p>
      <w:r>
        <w:t>Solution: The duodenum is part of the small intestine, not the large intestine. The large intestine consists of the cecum, ascending colon, transverse colon, descending colon, sigmoid colon, rectum, and anal canal. Options C, A, cnd C are all parts of the large intestine. The duodenum is the first and fixed portion of the small intestine. This is a straightforward recall question about anatomical divisions.</w:t>
      </w:r>
    </w:p>
    <w:p>
      <w:r>
        <w:t>Positive Marks: 1</w:t>
      </w:r>
    </w:p>
    <w:p>
      <w:r>
        <w:t>Negative Marks: 0</w:t>
      </w:r>
    </w:p>
    <w:p>
      <w:r>
        <w:t>Question: The small intestine has specialized structures called villi that increase its surface area for absorption. Approximately how many villi are present in the small intestine?</w:t>
      </w:r>
    </w:p>
    <w:p>
      <w:r>
        <w:t>(a) About 1-4 million</w:t>
      </w:r>
    </w:p>
    <w:p>
      <w:r>
        <w:t>(b) About 100,000</w:t>
      </w:r>
    </w:p>
    <w:p>
      <w:r>
        <w:t>(c) About 10 million</w:t>
      </w:r>
    </w:p>
    <w:p>
      <w:r>
        <w:t>(d) About 50 million</w:t>
      </w:r>
    </w:p>
    <w:p>
      <w:r>
        <w:t>Answer: a</w:t>
      </w:r>
    </w:p>
    <w:p>
      <w:r>
        <w:t>Solution: There are approximately 1-4 million villi in the small intestine, providing a massive increase in absorption surface area. Each villus contains microvilli on its epithelial cells, further increasing surface area. This enormous surface area—approximately 250-400 square meters—is crucial for efficient nutrient absorption. 100,000 would be too few, and 10-50 million would be an overestimate. Mnemonic: 'Million villi' for extensive absorption surface.</w:t>
      </w:r>
    </w:p>
    <w:p>
      <w:r>
        <w:t>Positive Marks: 1</w:t>
      </w:r>
    </w:p>
    <w:p>
      <w:r>
        <w:t>Negative Marks: 0</w:t>
      </w:r>
    </w:p>
    <w:p>
      <w:r>
        <w:t>Question: A 45-year-old patient presents with terminal ileal ulceration diagnosed on colonoscopy. Which vitamin deficiency is most likely to develop due to chronic malabsorption in the terminal ileum?</w:t>
      </w:r>
    </w:p>
    <w:p>
      <w:r>
        <w:t>(a) Vitamin A deficiency</w:t>
      </w:r>
    </w:p>
    <w:p>
      <w:r>
        <w:t>(b) Vitamin C deficiency</w:t>
      </w:r>
    </w:p>
    <w:p>
      <w:r>
        <w:t>(c) Vitamin D deficiency</w:t>
      </w:r>
    </w:p>
    <w:p>
      <w:r>
        <w:t>(d) Vitamin B12 deficiency</w:t>
      </w:r>
    </w:p>
    <w:p>
      <w:r>
        <w:t>Answer: d</w:t>
      </w:r>
    </w:p>
    <w:p>
      <w:r>
        <w:t>Solution: The terminal ileum is the specific site for vitamin B12 (cobalamin) absorption in the presence of intrinsic factor. Chronic ulceration or pathology in this region leads to B12 deficiency. Vitamin A, C, and D are absorbed throughout the small intestine or don't require terminal ileum specifically. B12 deficiency can cause pernicious anemia and neurological complications if prolonged. Mnemonic: Terminal ileum = B12 absorption site (remember 'B' = Bottom = Terminal); damage here → B12 deficiency.</w:t>
      </w:r>
    </w:p>
    <w:p>
      <w:r>
        <w:t>Positive Marks: 1</w:t>
      </w:r>
    </w:p>
    <w:p>
      <w:r>
        <w:t>Negative Marks: 0</w:t>
      </w:r>
    </w:p>
    <w:p>
      <w:r>
        <w:t>Question: The plicae circulares (valvulae conniventes) in the small intestine are permanent folds of the mucosa and submucosa that increase surface area. These structures are most prominent in which segment?</w:t>
      </w:r>
    </w:p>
    <w:p>
      <w:r>
        <w:t>(a) Distal ileum and ileocecal junction</w:t>
      </w:r>
    </w:p>
    <w:p>
      <w:r>
        <w:t>(b) Mid and distal jejunum</w:t>
      </w:r>
    </w:p>
    <w:p>
      <w:r>
        <w:t>(c) Duodenum and proximal jejunum</w:t>
      </w:r>
    </w:p>
    <w:p>
      <w:r>
        <w:t>(d) Ileum</w:t>
      </w:r>
    </w:p>
    <w:p>
      <w:r>
        <w:t>Answer: c</w:t>
      </w:r>
    </w:p>
    <w:p>
      <w:r>
        <w:t>Solution: The plicae circulares are most prominent and numerous in the duodenum and proximal jejunum, diminishing progressively toward the ileum. This pattern correlates with the absorptive function being most active in the proximal small intestine. The ileum has fewer and smaller plicae, and they become sparse in the distal ileum. These structures are completely absent in the large intestine. This is a key anatomical detail related to histological adaptation for absorption.</w:t>
      </w:r>
    </w:p>
    <w:p>
      <w:r>
        <w:t>Positive Marks: 1</w:t>
      </w:r>
    </w:p>
    <w:p>
      <w:r>
        <w:t>Negative Marks: 0</w:t>
      </w:r>
    </w:p>
    <w:p>
      <w:r>
        <w:t>Question: Which histological layer of the small intestine contains Peyer's patches (aggregated lymphoid follicles)?</w:t>
      </w:r>
    </w:p>
    <w:p>
      <w:r>
        <w:t>(a) Muscularis</w:t>
      </w:r>
    </w:p>
    <w:p>
      <w:r>
        <w:t>(b) Submucosa only</w:t>
      </w:r>
    </w:p>
    <w:p>
      <w:r>
        <w:t>(c) Mucosa only</w:t>
      </w:r>
    </w:p>
    <w:p>
      <w:r>
        <w:t>(d) Mucosa and submucosa</w:t>
      </w:r>
    </w:p>
    <w:p>
      <w:r>
        <w:t>Answer: d</w:t>
      </w:r>
    </w:p>
    <w:p>
      <w:r>
        <w:t>Solution: Peyer's patches are located in both the mucosa and submucosa, predominantly in the mucosa but with extensions into the submucosa. They are part of the gut-associated lymphoid tissue (GALT) and are most abundant in the ileum. These structures are important for immune surveillance and mucosal immunity. The muscularis layer contains muscle fibers, not immune tissue. The mucosa alone doesn't account for their full extent into the submucosa. Mnemonic: 'Patches in layers'—they span mucosa and submucosa.</w:t>
      </w:r>
    </w:p>
    <w:p>
      <w:r>
        <w:t>Positive Marks: 1</w:t>
      </w:r>
    </w:p>
    <w:p>
      <w:r>
        <w:t>Negative Marks: 0</w:t>
      </w:r>
    </w:p>
    <w:p>
      <w:r>
        <w:t>Question: A 60-year-old male undergoes partial colectomy for colorectal cancer. Postoperatively, he experiences increased stool frequency and urgency. This is primarily due to loss of which major function of the colon?</w:t>
      </w:r>
    </w:p>
    <w:p>
      <w:r>
        <w:t>(a) Absorption of water and electrolytes</w:t>
      </w:r>
    </w:p>
    <w:p>
      <w:r>
        <w:t>(b) Enzymatic digestion of carbohydrates</w:t>
      </w:r>
    </w:p>
    <w:p>
      <w:r>
        <w:t>(c) Synthesis of fat-soluble vitamins</w:t>
      </w:r>
    </w:p>
    <w:p>
      <w:r>
        <w:t>(d) Production of digestive juices</w:t>
      </w:r>
    </w:p>
    <w:p>
      <w:r>
        <w:t>Answer: a</w:t>
      </w:r>
    </w:p>
    <w:p>
      <w:r>
        <w:t>Solution: The primary function of the colon is water and electrolyte reabsorption, which normally converts liquid chyme into solid feces. After colectomy, this absorption capacity is reduced, resulting in diarrhea and increased stool frequency. The colon does not perform enzymatic digestion, produce digestive juices, or synthesize vitamins. Carbohydrate digestion is completed in the small intestine. The loss of colonic reabsorptive capacity is the direct cause of post-colectomy diarrhea. Mnemonic: 'Colon = Water reabsorption station'; remove it = less water reabsorbed = diarrhea.</w:t>
      </w:r>
    </w:p>
    <w:p>
      <w:r>
        <w:t>Positive Marks: 1</w:t>
      </w:r>
    </w:p>
    <w:p>
      <w:r>
        <w:t>Negative Marks: 0</w:t>
      </w:r>
    </w:p>
    <w:p>
      <w:r>
        <w:t>Question: The taeniae coli are three longitudinal muscle bands on the external surface of the colon. What is the significance of taeniae coli in creating haustra?</w:t>
      </w:r>
    </w:p>
    <w:p>
      <w:r>
        <w:t>(a) They contract to propel feces distally</w:t>
      </w:r>
    </w:p>
    <w:p>
      <w:r>
        <w:t>(b) They prevent reflux from the rectum to the colon</w:t>
      </w:r>
    </w:p>
    <w:p>
      <w:r>
        <w:t>(c) Their contraction shortens the colon and creates outpouchings called haustra</w:t>
      </w:r>
    </w:p>
    <w:p>
      <w:r>
        <w:t>(d) They increase surface area for absorption</w:t>
      </w:r>
    </w:p>
    <w:p>
      <w:r>
        <w:t>Answer: c</w:t>
      </w:r>
    </w:p>
    <w:p>
      <w:r>
        <w:t>Solution: The taeniae coli are shorter than the intestine itself; their contraction causes the colon to shorten and bulge outward between them, forming pouches called haustra. This gives the colon its characteristic 'beaded' appearance on imaging. The haustra increase surface area and allow for greater water absorption. They are not primarily involved in distal propulsion (that's the function of circular muscles) or preventing reflux. The haustra are distinctive features of the colon absent in the small intestine. Mnemonic: 'Taeniae = Tension → Tension creates pucker = Haustra.'</w:t>
      </w:r>
    </w:p>
    <w:p>
      <w:r>
        <w:t>Positive Marks: 1</w:t>
      </w:r>
    </w:p>
    <w:p>
      <w:r>
        <w:t>Negative Marks: 0</w:t>
      </w:r>
    </w:p>
    <w:p>
      <w:r>
        <w:t>Question: In the small intestine, the crypts of Lieberkühn (intestinal glands) contain several cell types. Which cell type in these crypts is responsible for secreting alkaline mucus rich in bicarbonate?</w:t>
      </w:r>
    </w:p>
    <w:p>
      <w:r>
        <w:t>(a) Enterocytes</w:t>
      </w:r>
    </w:p>
    <w:p>
      <w:r>
        <w:t>(b) Enteroendocrine cells</w:t>
      </w:r>
    </w:p>
    <w:p>
      <w:r>
        <w:t>(c) Goblet cells</w:t>
      </w:r>
    </w:p>
    <w:p>
      <w:r>
        <w:t>(d) Paneth cells</w:t>
      </w:r>
    </w:p>
    <w:p>
      <w:r>
        <w:t>Answer: c</w:t>
      </w:r>
    </w:p>
    <w:p>
      <w:r>
        <w:t>Solution: Goblet cells in the crypts of Lieberkühn secrete alkaline mucus containing bicarbonate, which protects the intestinal mucosa and neutralizes gastric acid. Paneth cells secrete antimicrobial peptides and lysozyme; enteroendocrine cells secrete hormones like GLP-1 and CCK; enterocytes are the primary absorptive cells. The mucus from goblet cells is essential for mucosal protection. Their number increases toward the ileum and colon. Mnemonic: 'Goblet cells = Goblet shaped = Secrete mucus' and 'Goblet cells throughout GIT for protection.'</w:t>
      </w:r>
    </w:p>
    <w:p>
      <w:r>
        <w:t>Positive Marks: 1</w:t>
      </w:r>
    </w:p>
    <w:p>
      <w:r>
        <w:t>Negative Marks: 0</w:t>
      </w:r>
    </w:p>
    <w:p>
      <w:r>
        <w:t>Question: A 55-year-old patient with Crohn's disease presents with chronic diarrhea and steatorrhea (fatty stools). Terminal ileal involvement has caused bile salt malabsorption. Which of the following will occur as a secondary consequence?</w:t>
      </w:r>
    </w:p>
    <w:p>
      <w:r>
        <w:t>(a) Increased lipase secretion by pancreas</w:t>
      </w:r>
    </w:p>
    <w:p>
      <w:r>
        <w:t>(b) Increased bile salt synthesis by hepatocytes</w:t>
      </w:r>
    </w:p>
    <w:p>
      <w:r>
        <w:t>(c) Reduced cholesterol levels in blood</w:t>
      </w:r>
    </w:p>
    <w:p>
      <w:r>
        <w:t>(d) Decreased farnesoid X receptor (FXR) signaling</w:t>
      </w:r>
    </w:p>
    <w:p>
      <w:r>
        <w:t>Answer: b</w:t>
      </w:r>
    </w:p>
    <w:p>
      <w:r>
        <w:t>Solution: The terminal ileum is the specific site of enterohepatic circulation of bile salts. When bile salt absorption is impaired, there is decreased return of bile salts to the liver, causing loss of negative feedback. The liver compensates by increasing bile salt synthesis from cholesterol. This increased synthesis results in greater fecal fat loss and reduced cholesterol reabsorption, not increased cholesterol levels. FXR signaling would decrease, causing increased bile acid synthesis (the correct mechanism). Mnemonic: 'Lost bile salts → More synthesis → Feedback loop broken → Compensatory hepatic synthesis.'</w:t>
      </w:r>
    </w:p>
    <w:p>
      <w:r>
        <w:t>Positive Marks: 1</w:t>
      </w:r>
    </w:p>
    <w:p>
      <w:r>
        <w:t>Negative Marks: 0</w:t>
      </w:r>
    </w:p>
    <w:p>
      <w:r>
        <w:t>Question: The rectum is the terminal portion of the large intestine, characterized by several distinct features. Which statement about rectal anatomy is correct?</w:t>
      </w:r>
    </w:p>
    <w:p>
      <w:r>
        <w:t>(a) The rectum is entirely covered with peritoneum</w:t>
      </w:r>
    </w:p>
    <w:p>
      <w:r>
        <w:t>(b) The rectum lacks external muscular bands and haustra in its distal portion</w:t>
      </w:r>
    </w:p>
    <w:p>
      <w:r>
        <w:t>(c) The rectum has haustra and taeniae coli like the rest of the colon</w:t>
      </w:r>
    </w:p>
    <w:p>
      <w:r>
        <w:t>(d) The rectum is narrower than the sigmoid colon</w:t>
      </w:r>
    </w:p>
    <w:p>
      <w:r>
        <w:t>Answer: b</w:t>
      </w:r>
    </w:p>
    <w:p>
      <w:r>
        <w:t>Solution: The rectum loses the taeniae coli and haustra as it transitions from the sigmoid colon, taking on a smooth, tubular appearance. These features are characteristic of the colon proper but are lost in the rectum. The rectum is not entirely covered with peritoneum (only anteriorly and laterally in its upper third); distally it becomes retroperitoneal. The rectum is actually wider than the sigmoid colon. This transition marks an important anatomical change in the terminal GIT. Mnemonic: 'Rectum = Reduced features' (no taeniae, no haustra).</w:t>
      </w:r>
    </w:p>
    <w:p>
      <w:r>
        <w:t>Positive Marks: 1</w:t>
      </w:r>
    </w:p>
    <w:p>
      <w:r>
        <w:t>Negative Marks: 0</w:t>
      </w:r>
    </w:p>
    <w:p>
      <w:r>
        <w:t>Question: A radiologist reviewing a barium study notes loss of the ileocecal valve and hyperplasia of lymphoid tissue in a young patient with recurrent infections. Which of the following is the most likely diagnosis based on this finding pattern?</w:t>
      </w:r>
    </w:p>
    <w:p>
      <w:r>
        <w:t>(a) Hyper-IgM immunodeficiency affecting GALT</w:t>
      </w:r>
    </w:p>
    <w:p>
      <w:r>
        <w:t>(b) Infectious ileitis with secondary strictures</w:t>
      </w:r>
    </w:p>
    <w:p>
      <w:r>
        <w:t>(c) Irritable bowel syndrome</w:t>
      </w:r>
    </w:p>
    <w:p>
      <w:r>
        <w:t>(d) Celiac disease</w:t>
      </w:r>
    </w:p>
    <w:p>
      <w:r>
        <w:t>Answer: a</w:t>
      </w:r>
    </w:p>
    <w:p>
      <w:r>
        <w:t>Solution: Loss of the ileocecal valve and lymphoid hyperplasia in the presence of recurrent infections suggests an immunological disorder affecting the gut-associated lymphoid tissue (GALT), such as hyper-IgM syndrome or selective IgA deficiency. The ileocecal valve is normally a landmark and contains lymphoid tissue; its obliteration with hyperplasia elsewhere indicates abnormal immune response. Celiac disease presents with mucosal atrophy, not valve loss. IBS doesn't cause structural changes. This requires correlating anatomical findings with immune dysfunction. Mnemonic: 'Valve loss + lymphoid hyperplasia = Immune dysfunction affecting GALT.'</w:t>
      </w:r>
    </w:p>
    <w:p>
      <w:r>
        <w:t>Positive Marks: 1</w:t>
      </w:r>
    </w:p>
    <w:p>
      <w:r>
        <w:t>Negative Marks: 0</w:t>
      </w:r>
    </w:p>
    <w:p>
      <w:r>
        <w:t>Question: During embryological development, the small intestine undergoes physiological herniation and rotation. Which of the following correctly describes the 270-degree counterclockwise rotation of the midgut?</w:t>
      </w:r>
    </w:p>
    <w:p>
      <w:r>
        <w:t>(a) The entire small intestine rotates clockwise around the SMA, and the cecum ends in the right upper quadrant</w:t>
      </w:r>
    </w:p>
    <w:p>
      <w:r>
        <w:t>(b) The rotation occurs around the dorsal mesentery, with the ileocecal junction moving to the right lower quadrant</w:t>
      </w:r>
    </w:p>
    <w:p>
      <w:r>
        <w:t>(c) The superior mesenteric artery (SMA) serves as the axis of rotation, with the duodenojejunal junction moving to the left</w:t>
      </w:r>
    </w:p>
    <w:p>
      <w:r>
        <w:t>(d) Rotation begins at week 8 and completes by week 10 of gestation</w:t>
      </w:r>
    </w:p>
    <w:p>
      <w:r>
        <w:t>Answer: b</w:t>
      </w:r>
    </w:p>
    <w:p>
      <w:r>
        <w:t>Solution: The midgut undergoes 270-degree counterclockwise rotation around the SMA as its axis. The duodenojejunal junction moves to the left upper quadrant (at the ligament of Treitz), and the ileocecal junction moves to the right lower quadrant. Rotation begins around week 6 and completes by week 12. The rotation is counterclockwise, not clockwise. This malrotation can lead to volvulus and intestinal obstruction if abnormal. Understanding this embryology is crucial for understanding adult anatomy. Mnemonic: 'SMA = Spinning axis; 270° counterclockwise; DJJ → left upper, ICC → right lower.'</w:t>
      </w:r>
    </w:p>
    <w:p>
      <w:r>
        <w:t>Positive Marks: 1</w:t>
      </w:r>
    </w:p>
    <w:p>
      <w:r>
        <w:t>Negative Marks: 0</w:t>
      </w:r>
    </w:p>
    <w:p>
      <w:r>
        <w:t>Question: A 72-year-old woman with history of abdominal aortic aneurysm repair presents with acute severe abdominal pain, bloody diarrhea, and signs of shock. CT angiography reveals segmental colonic ischemia primarily affecting the 'watershed area' of the colon. Which segment of the colon is most vulnerable to ischemia in this vascular territory?</w:t>
      </w:r>
    </w:p>
    <w:p>
      <w:r>
        <w:t>(a) Splenic flexure and descending colon junction</w:t>
      </w:r>
    </w:p>
    <w:p>
      <w:r>
        <w:t>(b) Sigmoid colon and rectum</w:t>
      </w:r>
    </w:p>
    <w:p>
      <w:r>
        <w:t>(c) Mid-transverse colon</w:t>
      </w:r>
    </w:p>
    <w:p>
      <w:r>
        <w:t>(d) Cecum and ascending colon</w:t>
      </w:r>
    </w:p>
    <w:p>
      <w:r>
        <w:t>Answer: a</w:t>
      </w:r>
    </w:p>
    <w:p>
      <w:r>
        <w:t>Solution: The splenic flexure and junction between descending and sigmoid colon represent 'watershed' areas of the colon—zones with relatively poor collateral blood supply. These regions are supplied by the terminal branches of the superior mesenteric artery (SMA) and inferior mesenteric artery (IMA) with limited anastomoses. The splenic flexure is also called Griffith's point vulnerability zone. AAA repair can compromise blood flow to these areas. The sigmoid colon's ischemia is usually from IMA insufficiency alone, not watershed zone ischemia. This is a critical clinical-anatomical correlation. Mnemonic: 'Watershed → Water flow stops → Splenic flexure vulnerable (Griffith's point).'</w:t>
      </w:r>
    </w:p>
    <w:p>
      <w:r>
        <w:t>Positive Marks: 1</w:t>
      </w:r>
    </w:p>
    <w:p>
      <w:r>
        <w:t>Negative Marks: 0</w:t>
      </w:r>
    </w:p>
    <w:p>
      <w:r>
        <w:t>Question: The blood supply to the jejunum and ileum involves branches of the superior mesenteric artery. Which anatomical feature best distinguishes the jejunum from the ileum based on vascular anatomy?</w:t>
      </w:r>
    </w:p>
    <w:p>
      <w:r>
        <w:t>(a) The jejunum has longer vasa recta that reach the antimesenteric border; the ileum has shorter vasa recta</w:t>
      </w:r>
    </w:p>
    <w:p>
      <w:r>
        <w:t>(b) The jejunal branches of the SMA create one or two vascular arches; ileal branches create multiple tiers of arcades</w:t>
      </w:r>
    </w:p>
    <w:p>
      <w:r>
        <w:t>(c) The jejunum receives blood from terminal branches of the SMA; the ileum from intermediate branches</w:t>
      </w:r>
    </w:p>
    <w:p>
      <w:r>
        <w:t>(d) The ileum has a single main arterial trunk; the jejunum has multiple branching trunks</w:t>
      </w:r>
    </w:p>
    <w:p>
      <w:r>
        <w:t>Answer: b</w:t>
      </w:r>
    </w:p>
    <w:p>
      <w:r>
        <w:t>Solution: The vascular arcades (anastomotic loops) differ significantly: jejunal arcades are simple (1-2 tiers), while ileal arcades are complex (multiple tiers). Jejunal vasa recta are longer and reach the bowel wall directly; ileal vasa recta are shorter and create more elaborate anastomotic patterns. This difference is visible during surgery and helps surgeons distinguish jejunum from ileum. Both receive blood from SMA branches. This is an important anatomical distinction used clinically. Mnemonic: 'Jejunum = Just one or two arches; Ileum = Intricate multiple arcades.'</w:t>
      </w:r>
    </w:p>
    <w:p>
      <w:r>
        <w:t>Positive Marks: 1</w:t>
      </w:r>
    </w:p>
    <w:p>
      <w:r>
        <w:t>Negative Marks: 0</w:t>
      </w:r>
    </w:p>
    <w:p>
      <w:r>
        <w:t>Question: In inflammatory bowel disease involving the terminal ileum, which specific histological finding in the crypts of Lieberkühn is pathognomonic and helps differentiate Crohn's disease from ulcerative colitis?</w:t>
      </w:r>
    </w:p>
    <w:p>
      <w:r>
        <w:t>(a) Loss of haustra with pseudopolyp formation</w:t>
      </w:r>
    </w:p>
    <w:p>
      <w:r>
        <w:t>(b) Crypt distortion and goblet cell depletion</w:t>
      </w:r>
    </w:p>
    <w:p>
      <w:r>
        <w:t>(c) Transmural inflammation with non-caseating granulomas</w:t>
      </w:r>
    </w:p>
    <w:p>
      <w:r>
        <w:t>(d) Continuous mucosal involvement with cryptitis and crypt abscess</w:t>
      </w:r>
    </w:p>
    <w:p>
      <w:r>
        <w:t>Answer: c</w:t>
      </w:r>
    </w:p>
    <w:p>
      <w:r>
        <w:t>Solution: Non-caseating granulomas in transmural inflammation are pathognomonic for Crohn's disease and distinguish it from ulcerative colitis. These granolomas are found in all layers of bowel wall (transmural), not just the mucosa. Ulcerative colitis causes continuous mucosal inflammation limited to mucosa and superficial submucosa. Goblet cell depletion occurs in both conditions. Pseudopolyps occur in severe disease of either type. Crohn's can affect any part of GIT discontinuously; terminal ileum involvement with granomas is classic. Mnemonic: 'Crohn's = Cryptic granomas + transmural; UC = Ugly superficial continuous ulcers.'</w:t>
      </w:r>
    </w:p>
    <w:p>
      <w:r>
        <w:t>Positive Marks: 1</w:t>
      </w:r>
    </w:p>
    <w:p>
      <w:r>
        <w:t>Negative Marks: 0</w:t>
      </w:r>
    </w:p>
    <w:p>
      <w:r>
        <w:t>Question: A 35-year-old patient undergoes barium study that reveals 'string sign' in the terminal ileum and 'cobblestone' appearance of the mucosa. Which pathophysiological mechanism accounts for the development of these radiological signs in the intestinal wall?</w:t>
      </w:r>
    </w:p>
    <w:p>
      <w:r>
        <w:t>(a) Spasm of smooth muscle creating temporary narrowing that resolves on antispasmodic drugs</w:t>
      </w:r>
    </w:p>
    <w:p>
      <w:r>
        <w:t>(b) Accumulation of lipid-laden macrophages causing luminal narrowing</w:t>
      </w:r>
    </w:p>
    <w:p>
      <w:r>
        <w:t>(c) Fibrosis, stricture formation, and transmural inflammation causing 'string sign'; fissuring ulceration creating 'cobblestone' appearance</w:t>
      </w:r>
    </w:p>
    <w:p>
      <w:r>
        <w:t>(d) Edema and mucosal hyperemia without fibrosis or stricture formation</w:t>
      </w:r>
    </w:p>
    <w:p>
      <w:r>
        <w:t>Answer: c</w:t>
      </w:r>
    </w:p>
    <w:p>
      <w:r>
        <w:t>Solution: The 'string sign' represents fibrotic stricturing of the bowel lumen due to transmural inflammation and healing, creating a thin thread-like appearance on barium study. The 'cobblestone' appearance results from deep fissuring ulceration creating islands of regenerating mucosa separated by ulcer trenches. These represent advanced stages of inflammatory bowel disease with fibrosis and structuring, not simply edema or spasm. Antispasmodics don't relieve true strictures. These signs indicate chronic transmural inflammation with architectural distortion. Mnemonic: 'String sign = Stricture; Cobblestone = Crater-like ulcers creating islands of mucosa.'</w:t>
      </w:r>
    </w:p>
    <w:p>
      <w:r>
        <w:t>Positive Marks: 1</w:t>
      </w:r>
    </w:p>
    <w:p>
      <w:r>
        <w:t>Negative Marks: 0</w:t>
      </w:r>
    </w:p>
    <w:p>
      <w:r>
        <w:t>Question: During colonoscopy, the examiner notes that while entering the cecum from the terminal ileum, the ileocecal valve appears as a prominent ridge with a slit-like opening directed toward the colon. What is the embryological origin and functional significance of this valve?</w:t>
      </w:r>
    </w:p>
    <w:p>
      <w:r>
        <w:t>(a) Derived from the junction of foregut and midgut; prevents reflux of colonic contents into ileum</w:t>
      </w:r>
    </w:p>
    <w:p>
      <w:r>
        <w:t>(b) Derived from peritoneal folding; serves as a landmark for surgical identification during laparotomy</w:t>
      </w:r>
    </w:p>
    <w:p>
      <w:r>
        <w:t>(c) Derived from fusion of mesodermal tissue; increases surface area for absorption in the terminal ileum</w:t>
      </w:r>
    </w:p>
    <w:p>
      <w:r>
        <w:t>(d) Derived from the junction of midgut and hindgut; prevents retrograde passage of colonic contents and bacteria into ileum</w:t>
      </w:r>
    </w:p>
    <w:p>
      <w:r>
        <w:t>Answer: d</w:t>
      </w:r>
    </w:p>
    <w:p>
      <w:r>
        <w:t>Solution: The ileocecal valve (valve of Bauhin) is derived from the junction of midgut (small intestine) and hindgut (colon) during embryological development. Functionally, it acts as a one-way valve preventing reflux of colonic contents, including bacteria and fecal material, into the sterile or less contaminated small intestine. The slit-like orientation helps maintain this valve function. The valve is important immunologically and for preventing bacterial overgrowth in the small intestine. While it does serve as a surgical landmark, this is secondary. Mnemonic: 'Midgut-hindgut junction = ileocecal valve = Barrier against colonic reflux.'</w:t>
      </w:r>
    </w:p>
    <w:p>
      <w:r>
        <w:t>Positive Marks: 1</w:t>
      </w:r>
    </w:p>
    <w:p>
      <w:r>
        <w:t>Negative Marks: 0</w:t>
      </w:r>
    </w:p>
    <w:p>
      <w:r>
        <w:t>Question: A 48-year-old man with long-standing history of jejunal bypass surgery for obesity now presents with chronic arthritis, skin lesions, and periodic abdominal pain. He is found to have circulating immune complexes and evidence of bacterial overgrowth. Which pathophysiological mechanism best explains this clinical syndrome related to the bypassed jejunum?</w:t>
      </w:r>
    </w:p>
    <w:p>
      <w:r>
        <w:t>(a) Loss of absorptive surface area leading to steatorrhea and fat-soluble vitamin deficiency</w:t>
      </w:r>
    </w:p>
    <w:p>
      <w:r>
        <w:t>(b) Bacterial overgrowth in the bypassed segment with translocation of bacterial antigens stimulating immune complex formation and vasculitis</w:t>
      </w:r>
    </w:p>
    <w:p>
      <w:r>
        <w:t>(c) Malabsorption of vitamin B12 causing pernicious anemia and neurological damage</w:t>
      </w:r>
    </w:p>
    <w:p>
      <w:r>
        <w:t>(d) Excessive production of digestive hormones in the bypassed segment causing secretory diarrhea</w:t>
      </w:r>
    </w:p>
    <w:p>
      <w:r>
        <w:t>Answer: b</w:t>
      </w:r>
    </w:p>
    <w:p>
      <w:r>
        <w:t>Solution: Post-jejunal bypass syndrome results from bacterial overgrowth in the bypassed, stagnant jejunal segment. Bacteria proliferate and their antigens/toxins are absorbed systemically, forming immune complexes that deposit in joints (arthritis), skin (dermatitis), and glomeruli (glomerulonephritis), causing a vasculitis-like syndrome. This is not simply malabsorption (though that also occurs). The bacterial translocation and immune response, not the loss of absorptive surface, drives the systemic manifestations. This is why jejunal bypass is no longer performed for obesity. B12 is absorbed in ileum, not affected by jejunal bypass. Mnemonic: 'Bypass = Bacterial overgrowth → Immune complexes → Multi-system vasculitis.'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