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Cryoprecipitate is given primarily to</w:t>
      </w:r>
    </w:p>
    <w:p>
      <w:r>
        <w:t>(a) correct anaemia</w:t>
      </w:r>
    </w:p>
    <w:p>
      <w:r>
        <w:t>(b) raise the platelet count</w:t>
      </w:r>
    </w:p>
    <w:p>
      <w:r>
        <w:t>(c) replace fibrinogen in significant hypofibrinogenaemia such as dilutional or consumptive coagulopathy</w:t>
      </w:r>
    </w:p>
    <w:p>
      <w:r>
        <w:t>(d) treat thrombocytopenia</w:t>
      </w:r>
    </w:p>
    <w:p>
      <w:r>
        <w:t>Answer: c</w:t>
      </w:r>
    </w:p>
    <w:p>
      <w:r>
        <w:t>Solution: ✅ Correct Answer: c. Replace fibrinogen in significant hypofibrinogenaemia such as dilutional or consumptive coagulopathy.</w:t>
      </w:r>
    </w:p>
    <w:p>
      <w:r>
        <w:t>🧠 Clinical Rationale: Cryoprecipitate is rich in fibrinogen, factor VIII and von Willebrand factor 🩸.</w:t>
      </w:r>
    </w:p>
    <w:p>
      <w:r>
        <w:t>🔍 Key Clues: Cryoprecipitate: fibrinogen.</w:t>
      </w:r>
    </w:p>
    <w:p>
      <w:r>
        <w:t>❌ Why Not Others: (a) anaemia requires red cells; (b) it does not raise platelets; (d) thrombocytopenia requires platelet transfusion.</w:t>
      </w:r>
    </w:p>
    <w:p>
      <w:r>
        <w:t>⚡ 5-Second Recall: Cryoprecipitate for fibrinogen 🎯</w:t>
      </w:r>
    </w:p>
    <w:p>
      <w:r>
        <w:t>📚 Ref: AABB.</w:t>
      </w:r>
    </w:p>
    <w:p>
      <w:r>
        <w:t>Positive Marks: 1</w:t>
      </w:r>
    </w:p>
    <w:p>
      <w:r>
        <w:t>Negative Marks: 0.33</w:t>
      </w:r>
    </w:p>
    <w:p/>
    <w:p>
      <w:r>
        <w:t>Question: A patient has a haemoglobin of 8.5 g per dL with ongoing chest pain and ST depression. The most appropriate action is</w:t>
      </w:r>
    </w:p>
    <w:p>
      <w:r>
        <w:t>(a) refuse transfusion because the haemoglobin is above 7 g per dL</w:t>
      </w:r>
    </w:p>
    <w:p>
      <w:r>
        <w:t>(b) give iron tablets only</w:t>
      </w:r>
    </w:p>
    <w:p>
      <w:r>
        <w:t>(c) give a diuretic</w:t>
      </w:r>
    </w:p>
    <w:p>
      <w:r>
        <w:t>(d) consider transfusion to a higher threshold in consultation, alongside treatment of the ischaemia</w:t>
      </w:r>
    </w:p>
    <w:p>
      <w:r>
        <w:t>Answer: d</w:t>
      </w:r>
    </w:p>
    <w:p>
      <w:r>
        <w:t>Solution: ✅ Correct Answer: d. Consider transfusion to a higher threshold in consultation, alongside treatment of the ischaemia 🫀.</w:t>
      </w:r>
    </w:p>
    <w:p>
      <w:r>
        <w:t>🧠 Clinical Rationale: Active myocardial ischaemia is a recognised situation where a higher transfusion threshold is applied 🩸.</w:t>
      </w:r>
    </w:p>
    <w:p>
      <w:r>
        <w:t>🚨 Priority Principle: Ischaemia: think of a higher threshold.</w:t>
      </w:r>
    </w:p>
    <w:p>
      <w:r>
        <w:t>❌ Why Not Others: (a) the restrictive threshold has recognised exceptions; (c) diuresis does not improve oxygen supply; (b) oral iron is too slow in acute ischaemia.</w:t>
      </w:r>
    </w:p>
    <w:p>
      <w:r>
        <w:t>⚡ 5-Second Recall: Ischaemic chest pain: transfusion threshold 8 🎯</w:t>
      </w:r>
    </w:p>
    <w:p>
      <w:r>
        <w:t>📚 Ref: AABB; ICU transfusion guidance.</w:t>
      </w:r>
    </w:p>
    <w:p>
      <w:r>
        <w:t>Positive Marks: 1</w:t>
      </w:r>
    </w:p>
    <w:p>
      <w:r>
        <w:t>Negative Marks: 0.33</w:t>
      </w:r>
    </w:p>
    <w:p/>
    <w:p>
      <w:r>
        <w:t>Question: Before an epidural or lumbar puncture, the platelet count should generally be</w:t>
      </w:r>
    </w:p>
    <w:p>
      <w:r>
        <w:t>(a) at least 50,000 per microlitre, and often higher per local protocol</w:t>
      </w:r>
    </w:p>
    <w:p>
      <w:r>
        <w:t>(b) at least 200,000 per microlitre in all cases</w:t>
      </w:r>
    </w:p>
    <w:p>
      <w:r>
        <w:t>(c) at least 5,000 per microlitre</w:t>
      </w:r>
    </w:p>
    <w:p>
      <w:r>
        <w:t>(d) irrelevant</w:t>
      </w:r>
    </w:p>
    <w:p>
      <w:r>
        <w:t>Answer: a</w:t>
      </w:r>
    </w:p>
    <w:p>
      <w:r>
        <w:t>Solution: ✅ Correct Answer: a. At least 50,000 per microlitre, and often higher per local protocol.</w:t>
      </w:r>
    </w:p>
    <w:p>
      <w:r>
        <w:t>🧠 Clinical Rationale: Neuraxial procedures carry bleeding risk, so a higher platelet threshold is applied 🩸.</w:t>
      </w:r>
    </w:p>
    <w:p>
      <w:r>
        <w:t>🚨 Priority Principle: Neuraxial procedure: check the platelets first.</w:t>
      </w:r>
    </w:p>
    <w:p>
      <w:r>
        <w:t>❌ Why Not Others: (c) 5,000 is far too low; (d) the count is highly relevant; (b) 200,000 is above the usual requirement.</w:t>
      </w:r>
    </w:p>
    <w:p>
      <w:r>
        <w:t>⚡ 5-Second Recall: Neuraxial procedure: platelets 50,000 🎯</w:t>
      </w:r>
    </w:p>
    <w:p>
      <w:r>
        <w:t>📚 Ref: AABB; regional anaesthesia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cause of transfusion-related death in many reporting systems is</w:t>
      </w:r>
    </w:p>
    <w:p>
      <w:r>
        <w:t>(a) mild febrile reactions</w:t>
      </w:r>
    </w:p>
    <w:p>
      <w:r>
        <w:t>(b) minor allergic rash</w:t>
      </w:r>
    </w:p>
    <w:p>
      <w:r>
        <w:t>(c) delayed serological reactions</w:t>
      </w:r>
    </w:p>
    <w:p>
      <w:r>
        <w:t>(d) transfusion-related acute lung injury and transfusion-associated circulatory overload</w:t>
      </w:r>
    </w:p>
    <w:p>
      <w:r>
        <w:t>Answer: d</w:t>
      </w:r>
    </w:p>
    <w:p>
      <w:r>
        <w:t>Solution: ✅ Correct Answer: d. Transfusion-related acute lung injury and transfusion-associated circulatory overload.</w:t>
      </w:r>
    </w:p>
    <w:p>
      <w:r>
        <w:t>🧠 Clinical Rationale: Pulmonary complications dominate serious transfusion morbidity, so respiratory assessment during and after transfusion is essential 🫁.</w:t>
      </w:r>
    </w:p>
    <w:p>
      <w:r>
        <w:t>🚨 Priority Principle: Watch the lungs during transfusion.</w:t>
      </w:r>
    </w:p>
    <w:p>
      <w:r>
        <w:t>❌ Why Not Others: (a) febrile reactions are common but rarely fatal; (b) a minor rash is usually mild; (c) delayed reactions occur later and are less immediately lethal.</w:t>
      </w:r>
    </w:p>
    <w:p>
      <w:r>
        <w:t>⚡ 5-Second Recall: Transfusion deaths: lung injury and overload 🎯</w:t>
      </w:r>
    </w:p>
    <w:p>
      <w:r>
        <w:t>📚 Ref: SHOT; ICU transfusion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haemoglobin of 6.8 g per dL who is actively bleeding, hypotensive and tachycardic should be managed by</w:t>
      </w:r>
    </w:p>
    <w:p>
      <w:r>
        <w:t>(a) giving crystalloid alone</w:t>
      </w:r>
    </w:p>
    <w:p>
      <w:r>
        <w:t>(b) activating the massive transfusion pathway and giving blood products urgently while controlling the bleeding source</w:t>
      </w:r>
    </w:p>
    <w:p>
      <w:r>
        <w:t>(c) waiting until the haemoglobin is below 6 g per dL</w:t>
      </w:r>
    </w:p>
    <w:p>
      <w:r>
        <w:t>(d) giving a diuretic</w:t>
      </w:r>
    </w:p>
    <w:p>
      <w:r>
        <w:t>Answer: b</w:t>
      </w:r>
    </w:p>
    <w:p>
      <w:r>
        <w:t>Solution: ✅ Correct Answer: b. Activating the massive transfusion pathway and giving blood products urgently while controlling the bleeding source 🩸.</w:t>
      </w:r>
    </w:p>
    <w:p>
      <w:r>
        <w:t>🧠 Clinical Rationale: In active haemorrhage, haemoglobin underestimates blood loss, and prompt balanced replacement with source control is essential 🩸.</w:t>
      </w:r>
    </w:p>
    <w:p>
      <w:r>
        <w:t>🚨 Priority Principle: Active bleeding: transfuse and stop the source.</w:t>
      </w:r>
    </w:p>
    <w:p>
      <w:r>
        <w:t>❌ Why Not Others: (c) waiting worsens shock; (a) crystalloid alone causes dilutional coagulopathy; (d) diuretics worsen hypovolaemia.</w:t>
      </w:r>
    </w:p>
    <w:p>
      <w:r>
        <w:t>⚡ 5-Second Recall: Bleeding plus shock: activate the protocol 🎯</w:t>
      </w:r>
    </w:p>
    <w:p>
      <w:r>
        <w:t>📚 Ref: ATLS; massive transfusion protocol.</w:t>
      </w:r>
    </w:p>
    <w:p>
      <w:r>
        <w:t>Positive Marks: 1</w:t>
      </w:r>
    </w:p>
    <w:p>
      <w:r>
        <w:t>Negative Marks: 0.33</w:t>
      </w:r>
    </w:p>
    <w:p/>
    <w:p>
      <w:r>
        <w:t>Question: A patient receiving a large volume of red cells develops a prolonged QT interval and hypotension. The most likely cause is</w:t>
      </w:r>
    </w:p>
    <w:p>
      <w:r>
        <w:t>(a) hypercalcaemia</w:t>
      </w:r>
    </w:p>
    <w:p>
      <w:r>
        <w:t>(b) hypokalaemia</w:t>
      </w:r>
    </w:p>
    <w:p>
      <w:r>
        <w:t>(c) hypernatraemia</w:t>
      </w:r>
    </w:p>
    <w:p>
      <w:r>
        <w:t>(d) hypocalcaemia from citrate binding of calcium, requiring calcium replacement as prescribed</w:t>
      </w:r>
    </w:p>
    <w:p>
      <w:r>
        <w:t>Answer: d</w:t>
      </w:r>
    </w:p>
    <w:p>
      <w:r>
        <w:t>Solution: ✅ Correct Answer: d. Hypocalcaemia from citrate binding of calcium, requiring calcium replacement as prescribed 💊.</w:t>
      </w:r>
    </w:p>
    <w:p>
      <w:r>
        <w:t>🧠 Clinical Rationale: Citrate in stored blood chelates ionised calcium, causing cardiac and neuromuscular effects 🩸.</w:t>
      </w:r>
    </w:p>
    <w:p>
      <w:r>
        <w:t>🚨 Priority Principle: Massive transfusion: monitor calcium.</w:t>
      </w:r>
    </w:p>
    <w:p>
      <w:r>
        <w:t>❌ Why Not Others: (a) the problem is low, not high, calcium; (c) sodium is not the cause of QT prolongation; (b) potassium typically rises in massive transfusion.</w:t>
      </w:r>
    </w:p>
    <w:p>
      <w:r>
        <w:t>⚡ 5-Second Recall: Citrate lowers calcium 🎯</w:t>
      </w:r>
    </w:p>
    <w:p>
      <w:r>
        <w:t>📚 Ref: ATLS; ICU transfusion guidance.</w:t>
      </w:r>
    </w:p>
    <w:p>
      <w:r>
        <w:t>Positive Marks: 1</w:t>
      </w:r>
    </w:p>
    <w:p>
      <w:r>
        <w:t>Negative Marks: 0.33</w:t>
      </w:r>
    </w:p>
    <w:p/>
    <w:p>
      <w:r>
        <w:t>Question: The most critical observation period during a transfusion is</w:t>
      </w:r>
    </w:p>
    <w:p>
      <w:r>
        <w:t>(a) 24 hours after completion</w:t>
      </w:r>
    </w:p>
    <w:p>
      <w:r>
        <w:t>(b) the final 15 minutes</w:t>
      </w:r>
    </w:p>
    <w:p>
      <w:r>
        <w:t>(c) the first 15 minutes, when severe haemolytic reactions most often present</w:t>
      </w:r>
    </w:p>
    <w:p>
      <w:r>
        <w:t>(d) 2 hours after completion</w:t>
      </w:r>
    </w:p>
    <w:p>
      <w:r>
        <w:t>Answer: c</w:t>
      </w:r>
    </w:p>
    <w:p>
      <w:r>
        <w:t>Solution: ✅ Correct Answer: c. The first 15 minutes, when severe haemolytic reactions most often present.</w:t>
      </w:r>
    </w:p>
    <w:p>
      <w:r>
        <w:t>🧠 Clinical Rationale: Close observation immediately after starting allows early detection of acute haemolysis 🩸.</w:t>
      </w:r>
    </w:p>
    <w:p>
      <w:r>
        <w:t>🚨 Priority Principle: Watch closely in the first 15 minutes.</w:t>
      </w:r>
    </w:p>
    <w:p>
      <w:r>
        <w:t>❌ Why Not Others: (b) the end of the transfusion is not the highest-risk period; (d) and (a) relate to delayed reactions, not acute presentation.</w:t>
      </w:r>
    </w:p>
    <w:p>
      <w:r>
        <w:t>⚡ 5-Second Recall: First 15 minutes are critical 🎯</w:t>
      </w:r>
    </w:p>
    <w:p>
      <w:r>
        <w:t>📚 Ref: AABB.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transfusion and fluid balance in ICU is correct</w:t>
      </w:r>
    </w:p>
    <w:p>
      <w:r>
        <w:t>(a) each unit adds volume, so patients at risk of overload may need slower infusion and diuretic therapy as prescribed</w:t>
      </w:r>
    </w:p>
    <w:p>
      <w:r>
        <w:t>(b) transfusion has no effect on fluid balance</w:t>
      </w:r>
    </w:p>
    <w:p>
      <w:r>
        <w:t>(c) all transfusion patients need extra fluid boluses</w:t>
      </w:r>
    </w:p>
    <w:p>
      <w:r>
        <w:t>(d) diuretics are contraindicated with transfusion</w:t>
      </w:r>
    </w:p>
    <w:p>
      <w:r>
        <w:t>Answer: a</w:t>
      </w:r>
    </w:p>
    <w:p>
      <w:r>
        <w:t>Solution: ✅ Correct Answer: a. Each unit adds volume, so patients at risk of overload may need slower infusion and diuretic therapy as prescribed 💧.</w:t>
      </w:r>
    </w:p>
    <w:p>
      <w:r>
        <w:t>🧠 Clinical Rationale: Transfusion-associated circulatory overload is a leading cause of transfusion-related harm in ICU patients 🫁.</w:t>
      </w:r>
    </w:p>
    <w:p>
      <w:r>
        <w:t>🚨 Priority Principle: Transfuse slowly in the overload-prone.</w:t>
      </w:r>
    </w:p>
    <w:p>
      <w:r>
        <w:t>❌ Why Not Others: (b) volume is added with each unit; (c) additional boluses increase overload risk; (d) diuretics may be required.</w:t>
      </w:r>
    </w:p>
    <w:p>
      <w:r>
        <w:t>⚡ 5-Second Recall: Transfusion adds volume: watch overload 🎯</w:t>
      </w:r>
    </w:p>
    <w:p>
      <w:r>
        <w:t>📚 Ref: SHOT.</w:t>
      </w:r>
    </w:p>
    <w:p>
      <w:r>
        <w:t>Positive Marks: 1</w:t>
      </w:r>
    </w:p>
    <w:p>
      <w:r>
        <w:t>Negative Marks: 0.33</w:t>
      </w:r>
    </w:p>
    <w:p/>
    <w:p>
      <w:r>
        <w:t>Question: A patient receiving multiple units of stored blood is at risk of hyperkalaemia because</w:t>
      </w:r>
    </w:p>
    <w:p>
      <w:r>
        <w:t>(a) potassium leaks from stored red cells into the supernatant, especially in older units</w:t>
      </w:r>
    </w:p>
    <w:p>
      <w:r>
        <w:t>(b) the transfusion causes hypothermia only</w:t>
      </w:r>
    </w:p>
    <w:p>
      <w:r>
        <w:t>(c) the patient's renal function improves</w:t>
      </w:r>
    </w:p>
    <w:p>
      <w:r>
        <w:t>(d) the blood contains added potassium</w:t>
      </w:r>
    </w:p>
    <w:p>
      <w:r>
        <w:t>Answer: a</w:t>
      </w:r>
    </w:p>
    <w:p>
      <w:r>
        <w:t>Solution: ✅ Correct Answer: a. Potassium leaks from stored red cells into the supernatant, especially in older units 💧.</w:t>
      </w:r>
    </w:p>
    <w:p>
      <w:r>
        <w:t>🧠 Clinical Rationale: Progressive potassium leakage during storage raises the potassium load in large-volume transfusion 💊.</w:t>
      </w:r>
    </w:p>
    <w:p>
      <w:r>
        <w:t>🚨 Priority Principle: Massive transfusion: watch potassium.</w:t>
      </w:r>
    </w:p>
    <w:p>
      <w:r>
        <w:t>❌ Why Not Others: (d) potassium is not added to blood; (c) renal function often worsens rather than improves; (b) hypothermia is a separate issue.</w:t>
      </w:r>
    </w:p>
    <w:p>
      <w:r>
        <w:t>⚡ 5-Second Recall: Stored blood: potassium load 🎯</w:t>
      </w:r>
    </w:p>
    <w:p>
      <w:r>
        <w:t>📚 Ref: ATLS; ICU transfusion guidance.</w:t>
      </w:r>
    </w:p>
    <w:p>
      <w:r>
        <w:t>Positive Marks: 1</w:t>
      </w:r>
    </w:p>
    <w:p>
      <w:r>
        <w:t>Negative Marks: 0.33</w:t>
      </w:r>
    </w:p>
    <w:p/>
    <w:p>
      <w:r>
        <w:t>Question: Before transfusing a unit of blood, the nurse must</w:t>
      </w:r>
    </w:p>
    <w:p>
      <w:r>
        <w:t>(a) verify the patient identity and blood compatibility with a second qualified person against the compatibility label</w:t>
      </w:r>
    </w:p>
    <w:p>
      <w:r>
        <w:t>(b) check the blood group alone</w:t>
      </w:r>
    </w:p>
    <w:p>
      <w:r>
        <w:t>(c) rely on the prior shift's check</w:t>
      </w:r>
    </w:p>
    <w:p>
      <w:r>
        <w:t>(d) verify with the patient's bed number only</w:t>
      </w:r>
    </w:p>
    <w:p>
      <w:r>
        <w:t>Answer: a</w:t>
      </w:r>
    </w:p>
    <w:p>
      <w:r>
        <w:t>Solution: ✅ Correct Answer: a. Verify the patient identity and blood compatibility with a second qualified person against the compatibility label.</w:t>
      </w:r>
    </w:p>
    <w:p>
      <w:r>
        <w:t>🧠 Clinical Rationale: Two-person verification at the bedside prevents the most serious error of transfusion, giving the wrong unit 🩸.</w:t>
      </w:r>
    </w:p>
    <w:p>
      <w:r>
        <w:t>🚨 Priority Principle: Two people verify at the bedside.</w:t>
      </w:r>
    </w:p>
    <w:p>
      <w:r>
        <w:t>❌ Why Not Others: (b) the group alone does not confirm the unit; (c) prior checks do not replace bedside verification; (d) bed number is not an accepted identifier.</w:t>
      </w:r>
    </w:p>
    <w:p>
      <w:r>
        <w:t>⚡ 5-Second Recall: Two-person bedside check 🎯</w:t>
      </w:r>
    </w:p>
    <w:p>
      <w:r>
        <w:t>📚 Ref: NABH blood transfusion standards; AABB.</w:t>
      </w:r>
    </w:p>
    <w:p>
      <w:r>
        <w:t>Positive Marks: 1</w:t>
      </w:r>
    </w:p>
    <w:p>
      <w:r>
        <w:t>Negative Marks: 0.33</w:t>
      </w:r>
    </w:p>
    <w:p/>
    <w:p>
      <w:r>
        <w:t>Question: A patient with a known severe allergic reaction to previous transfusions may receive</w:t>
      </w:r>
    </w:p>
    <w:p>
      <w:r>
        <w:t>(a) no transfusion ever again under any circumstances</w:t>
      </w:r>
    </w:p>
    <w:p>
      <w:r>
        <w:t>(b) washed or leucodepleted red cells as prescribed with premedication and close monitoring</w:t>
      </w:r>
    </w:p>
    <w:p>
      <w:r>
        <w:t>(c) platelets without any precautions</w:t>
      </w:r>
    </w:p>
    <w:p>
      <w:r>
        <w:t>(d) red cells with added calcium</w:t>
      </w:r>
    </w:p>
    <w:p>
      <w:r>
        <w:t>Answer: b</w:t>
      </w:r>
    </w:p>
    <w:p>
      <w:r>
        <w:t>Solution: ✅ Correct Answer: b. Washed or leucodepleted red cells as prescribed with premedication and close monitoring 🩸.</w:t>
      </w:r>
    </w:p>
    <w:p>
      <w:r>
        <w:t>🧠 Clinical Rationale: Removing plasma proteins or leucocytes reduces the risk of recurrent severe allergic reactions 🩸.</w:t>
      </w:r>
    </w:p>
    <w:p>
      <w:r>
        <w:t>🔍 Key Clues: Washed cells for severe allergy.</w:t>
      </w:r>
    </w:p>
    <w:p>
      <w:r>
        <w:t>❌ Why Not Others: (a) transfusion may still be life-saving; (c) platelets also carry plasma proteins and need precautions; (d) calcium in the line is incompatible with blood.</w:t>
      </w:r>
    </w:p>
    <w:p>
      <w:r>
        <w:t>⚡ 5-Second Recall: Severe allergy: washed cells 🎯</w:t>
      </w:r>
    </w:p>
    <w:p>
      <w:r>
        <w:t>📚 Ref: AABB.</w:t>
      </w:r>
    </w:p>
    <w:p>
      <w:r>
        <w:t>Positive Marks: 1</w:t>
      </w:r>
    </w:p>
    <w:p>
      <w:r>
        <w:t>Negative Marks: 0.33</w:t>
      </w:r>
    </w:p>
    <w:p/>
    <w:p>
      <w:r>
        <w:t>Question: Which of these is an appropriate identifier for the final bedside check before transfusion</w:t>
      </w:r>
    </w:p>
    <w:p>
      <w:r>
        <w:t>(a) the bed position</w:t>
      </w:r>
    </w:p>
    <w:p>
      <w:r>
        <w:t>(b) the room number</w:t>
      </w:r>
    </w:p>
    <w:p>
      <w:r>
        <w:t>(c) the patient's full name and unique identification number with the compatibility label</w:t>
      </w:r>
    </w:p>
    <w:p>
      <w:r>
        <w:t>(d) the patient's diagnosis</w:t>
      </w:r>
    </w:p>
    <w:p>
      <w:r>
        <w:t>Answer: c</w:t>
      </w:r>
    </w:p>
    <w:p>
      <w:r>
        <w:t>Solution: ✅ Correct Answer: c. The patient's full name and unique identification number with the compatibility label.</w:t>
      </w:r>
    </w:p>
    <w:p>
      <w:r>
        <w:t>🧠 Clinical Rationale: Unique identifiers confirm the unit belongs to the patient, whereas location and diagnosis are not patient identifiers 🩸.</w:t>
      </w:r>
    </w:p>
    <w:p>
      <w:r>
        <w:t>🔍 Key Clues: Name plus unique number.</w:t>
      </w:r>
    </w:p>
    <w:p>
      <w:r>
        <w:t>❌ Why Not Others: (b) room numbers change and are not unique identifiers; (a) bed position is not an identifier; (d) diagnosis is not an identifier.</w:t>
      </w:r>
    </w:p>
    <w:p>
      <w:r>
        <w:t>⚡ 5-Second Recall: Identify by name and number 🎯</w:t>
      </w:r>
    </w:p>
    <w:p>
      <w:r>
        <w:t>📚 Ref: NABH blood transfusion standards.</w:t>
      </w:r>
    </w:p>
    <w:p>
      <w:r>
        <w:t>Positive Marks: 1</w:t>
      </w:r>
    </w:p>
    <w:p>
      <w:r>
        <w:t>Negative Marks: 0.33</w:t>
      </w:r>
    </w:p>
    <w:p/>
    <w:p>
      <w:r>
        <w:t>Question: The FIRST action when any suspected transfusion reaction occurs is to</w:t>
      </w:r>
    </w:p>
    <w:p>
      <w:r>
        <w:t>(a) remove the intravenous cannula</w:t>
      </w:r>
    </w:p>
    <w:p>
      <w:r>
        <w:t>(b) stop the transfusion immediately, keep the intravenous line patent with normal saline using new tubing and assess the patient</w:t>
      </w:r>
    </w:p>
    <w:p>
      <w:r>
        <w:t>(c) give paracetamol and continue the unit</w:t>
      </w:r>
    </w:p>
    <w:p>
      <w:r>
        <w:t>(d) slow the transfusion and continue</w:t>
      </w:r>
    </w:p>
    <w:p>
      <w:r>
        <w:t>Answer: b</w:t>
      </w:r>
    </w:p>
    <w:p>
      <w:r>
        <w:t>Solution: ✅ Correct Answer: b. Stop the transfusion immediately, keep the intravenous line patent with normal saline using new tubing and assess the patient 🩸.</w:t>
      </w:r>
    </w:p>
    <w:p>
      <w:r>
        <w:t>🧠 Clinical Rationale: Immediate cessation limits the dose of incompatible or contaminated blood while access is preserved for resuscitation 🩸.</w:t>
      </w:r>
    </w:p>
    <w:p>
      <w:r>
        <w:t>🚨 Priority Principle: Suspected reaction: stop the transfusion.</w:t>
      </w:r>
    </w:p>
    <w:p>
      <w:r>
        <w:t>❌ Why Not Others: (d) continuing risks a severe reaction; (c) treating the symptom while continuing is unsafe; (a) removing access prevents emergency treatment.</w:t>
      </w:r>
    </w:p>
    <w:p>
      <w:r>
        <w:t>⚡ 5-Second Recall: Reaction: stop, saline, assess 🎯</w:t>
      </w:r>
    </w:p>
    <w:p>
      <w:r>
        <w:t>📚 Ref: AABB; NABH.</w:t>
      </w:r>
    </w:p>
    <w:p>
      <w:r>
        <w:t>Positive Marks: 1</w:t>
      </w:r>
    </w:p>
    <w:p>
      <w:r>
        <w:t>Negative Marks: 0.33</w:t>
      </w:r>
    </w:p>
    <w:p/>
    <w:p>
      <w:r>
        <w:t>Question: A patient receiving a massive transfusion should be monitored for which of the following</w:t>
      </w:r>
    </w:p>
    <w:p>
      <w:r>
        <w:t>(a) hypercalcaemia</w:t>
      </w:r>
    </w:p>
    <w:p>
      <w:r>
        <w:t>(b) hypernatraemia only</w:t>
      </w:r>
    </w:p>
    <w:p>
      <w:r>
        <w:t>(c) hypoglycaemia only</w:t>
      </w:r>
    </w:p>
    <w:p>
      <w:r>
        <w:t>(d) hypothermia, dilutional coagulopathy, hypocalcaemia and hyperkalaemia</w:t>
      </w:r>
    </w:p>
    <w:p>
      <w:r>
        <w:t>Answer: d</w:t>
      </w:r>
    </w:p>
    <w:p>
      <w:r>
        <w:t>Solution: ✅ Correct Answer: d. Hypothermia, dilutional coagulopathy, hypocalcaemia and hyperkalaemia.</w:t>
      </w:r>
    </w:p>
    <w:p>
      <w:r>
        <w:t>🧠 Clinical Rationale: Large volumes of stored blood and crystalloid produce a predictable set of metabolic and coagulation derangements 🩸.</w:t>
      </w:r>
    </w:p>
    <w:p>
      <w:r>
        <w:t>🚨 Priority Principle: Massive transfusion: think calcium, potassium, temperature, clotting.</w:t>
      </w:r>
    </w:p>
    <w:p>
      <w:r>
        <w:t>❌ Why Not Others: (b) sodium disturbance is not the main issue; (a) hypocalcaemia rather than hypercalcaemia occurs; (c) glucose is not the primary concern, though monitoring is prudent.</w:t>
      </w:r>
    </w:p>
    <w:p>
      <w:r>
        <w:t>⚡ 5-Second Recall: Massive transfusion: cold, coagulopathic, low calcium, high potassium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Which of these is required before administering fresh frozen plasma to a patient</w:t>
      </w:r>
    </w:p>
    <w:p>
      <w:r>
        <w:t>(a) a platelet count above 200,000</w:t>
      </w:r>
    </w:p>
    <w:p>
      <w:r>
        <w:t>(b) confirmation of the indication with coagulation results, compatibility check for ABO and thawing per protocol</w:t>
      </w:r>
    </w:p>
    <w:p>
      <w:r>
        <w:t>(c) immediate infusion of the frozen unit</w:t>
      </w:r>
    </w:p>
    <w:p>
      <w:r>
        <w:t>(d) no compatibility check</w:t>
      </w:r>
    </w:p>
    <w:p>
      <w:r>
        <w:t>Answer: b</w:t>
      </w:r>
    </w:p>
    <w:p>
      <w:r>
        <w:t>Solution: ✅ Correct Answer: b. Confirmation of the indication with coagulation results, compatibility check for ABO and thawing per protocol 🩸.</w:t>
      </w:r>
    </w:p>
    <w:p>
      <w:r>
        <w:t>🧠 Clinical Rationale: Plasma requires ABO compatibility and appropriate thawing to deliver functioning factors 🩸.</w:t>
      </w:r>
    </w:p>
    <w:p>
      <w:r>
        <w:t>🚨 Priority Principle: Plasma: indication, compatibility, thawed.</w:t>
      </w:r>
    </w:p>
    <w:p>
      <w:r>
        <w:t>❌ Why Not Others: (d) ABO compatibility is required; (a) platelet count is unrelated; (c) frozen units must be thawed before infusion.</w:t>
      </w:r>
    </w:p>
    <w:p>
      <w:r>
        <w:t>⚡ 5-Second Recall: Plasma protocol: check and thaw 🎯</w:t>
      </w:r>
    </w:p>
    <w:p>
      <w:r>
        <w:t>📚 Ref: AABB.</w:t>
      </w:r>
    </w:p>
    <w:p>
      <w:r>
        <w:t>Positive Marks: 1</w:t>
      </w:r>
    </w:p>
    <w:p>
      <w:r>
        <w:t>Negative Marks: 0.33</w:t>
      </w:r>
    </w:p>
    <w:p/>
    <w:p>
      <w:r>
        <w:t>Question: The recommended infusion time for a unit of packed red cells is</w:t>
      </w:r>
    </w:p>
    <w:p>
      <w:r>
        <w:t>(a) over 24 hours</w:t>
      </w:r>
    </w:p>
    <w:p>
      <w:r>
        <w:t>(b) generally no more than 4 hours, with most units given over 2 to 4 hours</w:t>
      </w:r>
    </w:p>
    <w:p>
      <w:r>
        <w:t>(c) over 30 minutes regardless of the patient</w:t>
      </w:r>
    </w:p>
    <w:p>
      <w:r>
        <w:t>(d) over 12 hours</w:t>
      </w:r>
    </w:p>
    <w:p>
      <w:r>
        <w:t>Answer: b</w:t>
      </w:r>
    </w:p>
    <w:p>
      <w:r>
        <w:t>Solution: ✅ Correct Answer: b. Generally no more than 4 hours, with most units given over 2 to 4 hours.</w:t>
      </w:r>
    </w:p>
    <w:p>
      <w:r>
        <w:t>🧠 Clinical Rationale: Prolonged infusion increases the risk of bacterial proliferation and does not improve tolerance 🩸.</w:t>
      </w:r>
    </w:p>
    <w:p>
      <w:r>
        <w:t>🚨 Priority Principle: Complete the unit within 4 hours.</w:t>
      </w:r>
    </w:p>
    <w:p>
      <w:r>
        <w:t>❌ Why Not Others: (d) 12 hours risks bacterial growth; (c) 30 minutes may cause circulatory overload in vulnerable patients; (a) 24 hours is unsafe.</w:t>
      </w:r>
    </w:p>
    <w:p>
      <w:r>
        <w:t>⚡ 5-Second Recall: Red cells: within 4 hours 🎯</w:t>
      </w:r>
    </w:p>
    <w:p>
      <w:r>
        <w:t>📚 Ref: AABB.</w:t>
      </w:r>
    </w:p>
    <w:p>
      <w:r>
        <w:t>Positive Marks: 1</w:t>
      </w:r>
    </w:p>
    <w:p>
      <w:r>
        <w:t>Negative Marks: 0.33</w:t>
      </w:r>
    </w:p>
    <w:p/>
    <w:p>
      <w:r>
        <w:t>Question: The most appropriate time to give tranexamic acid in trauma with significant haemorrhage is</w:t>
      </w:r>
    </w:p>
    <w:p>
      <w:r>
        <w:t>(a) after 24 hours</w:t>
      </w:r>
    </w:p>
    <w:p>
      <w:r>
        <w:t>(b) only after surgery</w:t>
      </w:r>
    </w:p>
    <w:p>
      <w:r>
        <w:t>(c) never</w:t>
      </w:r>
    </w:p>
    <w:p>
      <w:r>
        <w:t>(d) early, within about 3 hours of injury, as part of the haemorrhage control bundle</w:t>
      </w:r>
    </w:p>
    <w:p>
      <w:r>
        <w:t>Answer: d</w:t>
      </w:r>
    </w:p>
    <w:p>
      <w:r>
        <w:t>Solution: ✅ Correct Answer: d. Early, within about 3 hours of injury, as part of the haemorrhage control bundle 💊.</w:t>
      </w:r>
    </w:p>
    <w:p>
      <w:r>
        <w:t>🧠 Clinical Rationale: Early antifibrinolytic therapy reduces bleeding deaths, while later administration appears less beneficial 🩸.</w:t>
      </w:r>
    </w:p>
    <w:p>
      <w:r>
        <w:t>🚨 Priority Principle: Tranexamic acid: give it early.</w:t>
      </w:r>
    </w:p>
    <w:p>
      <w:r>
        <w:t>❌ Why Not Others: (a) delayed administration is less effective; (b) waiting for surgery delays benefit; (c) the evidence supports early use.</w:t>
      </w:r>
    </w:p>
    <w:p>
      <w:r>
        <w:t>⚡ 5-Second Recall: Tranexamic acid within 3 hours 🎯</w:t>
      </w:r>
    </w:p>
    <w:p>
      <w:r>
        <w:t>📚 Ref: ATLS; CRASH-2 guidance.</w:t>
      </w:r>
    </w:p>
    <w:p>
      <w:r>
        <w:t>Positive Marks: 1</w:t>
      </w:r>
    </w:p>
    <w:p>
      <w:r>
        <w:t>Negative Marks: 0.33</w:t>
      </w:r>
    </w:p>
    <w:p/>
    <w:p>
      <w:r>
        <w:t>Question: In acute massive haemorrhage with hypovolaemic shock, blood components should be given</w:t>
      </w:r>
    </w:p>
    <w:p>
      <w:r>
        <w:t>(a) only after full crossmatching is completed, however long it takes</w:t>
      </w:r>
    </w:p>
    <w:p>
      <w:r>
        <w:t>(b) without warming to preserve components</w:t>
      </w:r>
    </w:p>
    <w:p>
      <w:r>
        <w:t>(c) urgently through a rapid infuser or blood warmer with a balanced approach to red cells, plasma and platelets as guided by the protocol</w:t>
      </w:r>
    </w:p>
    <w:p>
      <w:r>
        <w:t>(d) as packed cells alone in all cases</w:t>
      </w:r>
    </w:p>
    <w:p>
      <w:r>
        <w:t>Answer: c</w:t>
      </w:r>
    </w:p>
    <w:p>
      <w:r>
        <w:t>Solution: ✅ Correct Answer: c. Urgently through a rapid infuser or blood warmer with a balanced approach to red cells, plasma and platelets as guided by the protocol.</w:t>
      </w:r>
    </w:p>
    <w:p>
      <w:r>
        <w:t>🧠 Clinical Rationale: In massive haemorrhage, rapid balanced replacement prevents dilutional coagulopathy and hypothermia 🩸.</w:t>
      </w:r>
    </w:p>
    <w:p>
      <w:r>
        <w:t>🚨 Priority Principle: Massive bleeding: warm, rapid, balanced.</w:t>
      </w:r>
    </w:p>
    <w:p>
      <w:r>
        <w:t>❌ Why Not Others: (a) waiting for full crossmatch may be fatal when emergency group O or type-specific blood can be used; (b) cold infusion worsens hypothermia and coagulopathy; (d) red cells alone cause dilutional coagulopathy.</w:t>
      </w:r>
    </w:p>
    <w:p>
      <w:r>
        <w:t>⚡ 5-Second Recall: Massive haemorrhage: warm and balanced 🎯</w:t>
      </w:r>
    </w:p>
    <w:p>
      <w:r>
        <w:t>📚 Ref: ATLS; massive transfusion protocol.</w:t>
      </w:r>
    </w:p>
    <w:p>
      <w:r>
        <w:t>Positive Marks: 1</w:t>
      </w:r>
    </w:p>
    <w:p>
      <w:r>
        <w:t>Negative Marks: 0.33</w:t>
      </w:r>
    </w:p>
    <w:p/>
    <w:p>
      <w:r>
        <w:t>Question: Which patient should receive group O negative red cells in an emergency before crossmatching is complete</w:t>
      </w:r>
    </w:p>
    <w:p>
      <w:r>
        <w:t>(a) a stable patient awaiting elective surgery</w:t>
      </w:r>
    </w:p>
    <w:p>
      <w:r>
        <w:t>(b) a patient with a known group A and full crossmatch available</w:t>
      </w:r>
    </w:p>
    <w:p>
      <w:r>
        <w:t>(c) a patient with life-threatening haemorrhage and unknown blood group</w:t>
      </w:r>
    </w:p>
    <w:p>
      <w:r>
        <w:t>(d) a patient with chronic anaemia</w:t>
      </w:r>
    </w:p>
    <w:p>
      <w:r>
        <w:t>Answer: c</w:t>
      </w:r>
    </w:p>
    <w:p>
      <w:r>
        <w:t>Solution: ✅ Correct Answer: c. A patient with life-threatening haemorrhage and unknown blood group.</w:t>
      </w:r>
    </w:p>
    <w:p>
      <w:r>
        <w:t>🧠 Clinical Rationale: Group O negative cells are universally compatible and are reserved for emergencies where delay would be fatal 🩸.</w:t>
      </w:r>
    </w:p>
    <w:p>
      <w:r>
        <w:t>🚨 Priority Principle: Emergency, unknown group: O negative.</w:t>
      </w:r>
    </w:p>
    <w:p>
      <w:r>
        <w:t>❌ Why Not Others: (a) elective surgery allows full crossmatch; (b) known group patients receive matched units; (d) chronic anaemia is not an emergency.</w:t>
      </w:r>
    </w:p>
    <w:p>
      <w:r>
        <w:t>⚡ 5-Second Recall: Emergency universal donor: O negative 🎯</w:t>
      </w:r>
    </w:p>
    <w:p>
      <w:r>
        <w:t>📚 Ref: ATLS; AABB.</w:t>
      </w:r>
    </w:p>
    <w:p>
      <w:r>
        <w:t>Positive Marks: 1</w:t>
      </w:r>
    </w:p>
    <w:p>
      <w:r>
        <w:t>Negative Marks: 0.33</w:t>
      </w:r>
    </w:p>
    <w:p/>
    <w:p>
      <w:r>
        <w:t>Question: Transfusion-related acute lung injury typically presents</w:t>
      </w:r>
    </w:p>
    <w:p>
      <w:r>
        <w:t>(a) within 6 hours of transfusion with acute hypoxaemia and bilateral pulmonary infiltrates without other explanation</w:t>
      </w:r>
    </w:p>
    <w:p>
      <w:r>
        <w:t>(b) as isolated hypotension without respiratory symptoms</w:t>
      </w:r>
    </w:p>
    <w:p>
      <w:r>
        <w:t>(c) 48 hours later with jaundice</w:t>
      </w:r>
    </w:p>
    <w:p>
      <w:r>
        <w:t>(d) 7 days later with a rash</w:t>
      </w:r>
    </w:p>
    <w:p>
      <w:r>
        <w:t>Answer: a</w:t>
      </w:r>
    </w:p>
    <w:p>
      <w:r>
        <w:t>Solution: ✅ Correct Answer: a. Within 6 hours of transfusion with acute hypoxaemia and bilateral pulmonary infiltrates without other explanation.</w:t>
      </w:r>
    </w:p>
    <w:p>
      <w:r>
        <w:t>🧠 Clinical Rationale: Antibody-mediated lung injury causes non-cardiogenic pulmonary oedema requiring supportive care 🫁.</w:t>
      </w:r>
    </w:p>
    <w:p>
      <w:r>
        <w:t>🚨 Priority Principle: New hypoxia within 6 hours of transfusion: think lung injury.</w:t>
      </w:r>
    </w:p>
    <w:p>
      <w:r>
        <w:t>❌ Why Not Others: (c) jaundice suggests a delayed haemolytic reaction; (d) a rash at 7 days suggests graft-versus-host or other delayed reaction; (b) isolated hypotension suggests a haemolytic or septic reaction.</w:t>
      </w:r>
    </w:p>
    <w:p>
      <w:r>
        <w:t>⚡ 5-Second Recall: Lung injury: within 6 hours, hypoxia, infiltrates 🎯</w:t>
      </w:r>
    </w:p>
    <w:p>
      <w:r>
        <w:t>📚 Ref: SHOT.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