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diabetic ketoacidosis, the FIRST priority after confirming the diagnosis is</w:t>
      </w:r>
    </w:p>
    <w:p>
      <w:r>
        <w:t>(a) fluid restriction</w:t>
      </w:r>
    </w:p>
    <w:p>
      <w:r>
        <w:t>(b) sodium bicarbonate</w:t>
      </w:r>
    </w:p>
    <w:p>
      <w:r>
        <w:t>(c) a large insulin bolus before fluids</w:t>
      </w:r>
    </w:p>
    <w:p>
      <w:r>
        <w:t>(d) intravenous fluid resuscitation with isotonic crystalloid, followed by insulin and careful potassium replacement</w:t>
      </w:r>
    </w:p>
    <w:p>
      <w:r>
        <w:t>Answer: d</w:t>
      </w:r>
    </w:p>
    <w:p>
      <w:r>
        <w:t>Solution: ✅ Correct Answer: d. Intravenous fluid resuscitation with isotonic crystalloid, followed by insulin and careful potassium replacement 💧.</w:t>
      </w:r>
    </w:p>
    <w:p>
      <w:r>
        <w:t>🧠 Clinical Rationale: Volume depletion is profound in ketoacidosis, and insulin before fluids can worsen hypotension and hypokalaemia 💧.</w:t>
      </w:r>
    </w:p>
    <w:p>
      <w:r>
        <w:t>🚨 Priority Principle: Ketoacidosis: fluids first, then insulin, then potassium.</w:t>
      </w:r>
    </w:p>
    <w:p>
      <w:r>
        <w:t>❌ Why Not Others: (c) an insulin bolus before fluids risks cardiovascular collapse; (b) bicarbonate is rarely indicated; (a) fluid restriction worsens the dehydration.</w:t>
      </w:r>
    </w:p>
    <w:p>
      <w:r>
        <w:t>⚡ 5-Second Recall: Fluids, insulin, potassium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chronic steroid use develops hypotension after surgery. The nurse should</w:t>
      </w:r>
    </w:p>
    <w:p>
      <w:r>
        <w:t>(a) recognise the risk of adrenal insufficiency, check glucose and electrolytes and ensure stress-dose steroid cover is given as prescribed</w:t>
      </w:r>
    </w:p>
    <w:p>
      <w:r>
        <w:t>(b) attribute the hypotension to anaesthesia alone</w:t>
      </w:r>
    </w:p>
    <w:p>
      <w:r>
        <w:t>(c) withhold steroids</w:t>
      </w:r>
    </w:p>
    <w:p>
      <w:r>
        <w:t>(d) give a diuretic</w:t>
      </w:r>
    </w:p>
    <w:p>
      <w:r>
        <w:t>Answer: a</w:t>
      </w:r>
    </w:p>
    <w:p>
      <w:r>
        <w:t>Solution: ✅ Correct Answer: a. Recognise the risk of adrenal insufficiency, check glucose and electrolytes and ensure stress-dose steroid cover is given as prescribed 💊.</w:t>
      </w:r>
    </w:p>
    <w:p>
      <w:r>
        <w:t>🧠 Clinical Rationale: Chronic steroid use suppresses the adrenal axis, so surgical stress can precipitate crisis 💊.</w:t>
      </w:r>
    </w:p>
    <w:p>
      <w:r>
        <w:t>🚨 Priority Principle: Steroid-dependent patients need stress doses.</w:t>
      </w:r>
    </w:p>
    <w:p>
      <w:r>
        <w:t>❌ Why Not Others: (c) withholding steroids precipitates crisis; (d) diuretics worsen hypotension; (b) attributing it to anaesthesia alone misses a treatable cause.</w:t>
      </w:r>
    </w:p>
    <w:p>
      <w:r>
        <w:t>⚡ 5-Second Recall: Chronic steroids: give stress cover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hyperosmolar hyperglycaemic state requires fluid replacement that is</w:t>
      </w:r>
    </w:p>
    <w:p>
      <w:r>
        <w:t>(a) substantial and often greater than in ketoacidosis, with insulin started after fluids and potassium monitored closely</w:t>
      </w:r>
    </w:p>
    <w:p>
      <w:r>
        <w:t>(b) minimal</w:t>
      </w:r>
    </w:p>
    <w:p>
      <w:r>
        <w:t>(c) only oral</w:t>
      </w:r>
    </w:p>
    <w:p>
      <w:r>
        <w:t>(d) withheld until glucose normalises</w:t>
      </w:r>
    </w:p>
    <w:p>
      <w:r>
        <w:t>Answer: a</w:t>
      </w:r>
    </w:p>
    <w:p>
      <w:r>
        <w:t>Solution: ✅ Correct Answer: a. Substantial and often greater than in ketoacidosis, with insulin started after fluids and potassium monitored closely 💧.</w:t>
      </w:r>
    </w:p>
    <w:p>
      <w:r>
        <w:t>🧠 Clinical Rationale: Free water and volume deficits are typically larger in hyperosmolar state due to prolonged osmotic diuresis 💧.</w:t>
      </w:r>
    </w:p>
    <w:p>
      <w:r>
        <w:t>🚨 Priority Principle: Hyperosmolar state: fluids first, insulin later.</w:t>
      </w:r>
    </w:p>
    <w:p>
      <w:r>
        <w:t>❌ Why Not Others: (b) minimal fluid fails to correct the deficit; (d) withholding fluid delays resuscitation; (c) oral fluid is insufficient in this emergency.</w:t>
      </w:r>
    </w:p>
    <w:p>
      <w:r>
        <w:t>⚡ 5-Second Recall: Hyperosmolar state: fluids first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Prerenal acute kidney injury is characterised by</w:t>
      </w:r>
    </w:p>
    <w:p>
      <w:r>
        <w:t>(a) acute tubular necrosis with mud-brown casts and a prolonged course</w:t>
      </w:r>
    </w:p>
    <w:p>
      <w:r>
        <w:t>(b) glomerulonephritis with red cell casts</w:t>
      </w:r>
    </w:p>
    <w:p>
      <w:r>
        <w:t>(c) a reversible fall in glomerular filtration from hypoperfusion, with a concentrated urine and prompt improvement with restoration of perfusion</w:t>
      </w:r>
    </w:p>
    <w:p>
      <w:r>
        <w:t>(d) interstitial nephritis with eosinophils</w:t>
      </w:r>
    </w:p>
    <w:p>
      <w:r>
        <w:t>Answer: c</w:t>
      </w:r>
    </w:p>
    <w:p>
      <w:r>
        <w:t>Solution: ✅ Correct Answer: c. A reversible fall in glomerular filtration from hypoperfusion, with a concentrated urine and prompt improvement with restoration of perfusion 💧.</w:t>
      </w:r>
    </w:p>
    <w:p>
      <w:r>
        <w:t>🧠 Clinical Rationale: Prerenal injury is functional rather than structural, so perfusion restoration reverses it 💧.</w:t>
      </w:r>
    </w:p>
    <w:p>
      <w:r>
        <w:t>🔍 Key Clues: Prerenal means the kidney is underperfused, not damaged.</w:t>
      </w:r>
    </w:p>
    <w:p>
      <w:r>
        <w:t>❌ Why Not Others: (a) acute tubular necrosis is intrinsic injury with a slower recovery; (b) glomerulonephritis is an intrinsic glomerular disease; (d) interstitial nephritis is an intrinsic tubulointerstitial process.</w:t>
      </w:r>
    </w:p>
    <w:p>
      <w:r>
        <w:t>⚡ 5-Second Recall: Prerenal: perfusion, not damage 🎯</w:t>
      </w:r>
    </w:p>
    <w:p>
      <w:r>
        <w:t>📚 Ref: KDIGO; ICU renal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in a patient with cirrhosis suggests that bleeding risk is increased beyond what the platelet count and coagulation tests indicate</w:t>
      </w:r>
    </w:p>
    <w:p>
      <w:r>
        <w:t>(a) a normal platelet count</w:t>
      </w:r>
    </w:p>
    <w:p>
      <w:r>
        <w:t>(b) the presence of varices, recent bleeding and renal or hepatic dysfunction, which alter haemostasis in complex ways</w:t>
      </w:r>
    </w:p>
    <w:p>
      <w:r>
        <w:t>(c) a normal liver size</w:t>
      </w:r>
    </w:p>
    <w:p>
      <w:r>
        <w:t>(d) a normal international normalised ratio</w:t>
      </w:r>
    </w:p>
    <w:p>
      <w:r>
        <w:t>Answer: b</w:t>
      </w:r>
    </w:p>
    <w:p>
      <w:r>
        <w:t>Solution: ✅ Correct Answer: b. The presence of varices, recent bleeding and renal or hepatic dysfunction, which alter haemostasis in complex ways 🩸.</w:t>
      </w:r>
    </w:p>
    <w:p>
      <w:r>
        <w:t>🧠 Clinical Rationale: Cirrhosis affects procoagulant and anticoagulant pathways together, so standard tests do not fully reflect bleeding risk 🩸.</w:t>
      </w:r>
    </w:p>
    <w:p>
      <w:r>
        <w:t>🔍 Key Clues: Cirrhosis rebalances haemostasis.</w:t>
      </w:r>
    </w:p>
    <w:p>
      <w:r>
        <w:t>❌ Why Not Others: (a) a normal platelet count does not exclude bleeding risk; (d) a normal international normalised ratio does not exclude risk; (c) liver size does not determine bleeding risk.</w:t>
      </w:r>
    </w:p>
    <w:p>
      <w:r>
        <w:t>⚡ 5-Second Recall: Cirrhosis: haemostasis is rebalanced, not simply impaired 🎯</w:t>
      </w:r>
    </w:p>
    <w:p>
      <w:r>
        <w:t>📚 Ref: ICU hepatic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cirrhosis becomes progressively drowsy and cannot be roused. The nurse should</w:t>
      </w:r>
    </w:p>
    <w:p>
      <w:r>
        <w:t>(a) give a sedative</w:t>
      </w:r>
    </w:p>
    <w:p>
      <w:r>
        <w:t>(b) delay assessment until the morning</w:t>
      </w:r>
    </w:p>
    <w:p>
      <w:r>
        <w:t>(c) increase oral lactulose only</w:t>
      </w:r>
    </w:p>
    <w:p>
      <w:r>
        <w:t>(d) recognise grade 3 to 4 encephalopathy with a risk of airway loss, protect the airway, stop sedatives and escalate urgently</w:t>
      </w:r>
    </w:p>
    <w:p>
      <w:r>
        <w:t>Answer: d</w:t>
      </w:r>
    </w:p>
    <w:p>
      <w:r>
        <w:t>Solution: ✅ Correct Answer: d. Recognise grade 3 to 4 encephalopathy with a risk of airway loss, protect the airway, stop sedatives and escalate urgently 🧠.</w:t>
      </w:r>
    </w:p>
    <w:p>
      <w:r>
        <w:t>🧠 Clinical Rationale: Advanced encephalopathy compromises airway protection and requires immediate escalation 🧠.</w:t>
      </w:r>
    </w:p>
    <w:p>
      <w:r>
        <w:t>🚨 Priority Principle: Drowsy cirrhotic patient: protect the airway.</w:t>
      </w:r>
    </w:p>
    <w:p>
      <w:r>
        <w:t>❌ Why Not Others: (a) sedatives worsen encephalopathy; (b) delay risks aspiration and arrest; (c) oral lactulose alone is insufficient at this grade.</w:t>
      </w:r>
    </w:p>
    <w:p>
      <w:r>
        <w:t>⚡ 5-Second Recall: Grade 3 to 4 encephalopathy: airway first 🎯</w:t>
      </w:r>
    </w:p>
    <w:p>
      <w:r>
        <w:t>📚 Ref: ICU hepatic guidance.</w:t>
      </w:r>
    </w:p>
    <w:p>
      <w:r>
        <w:t>Positive Marks: 1</w:t>
      </w:r>
    </w:p>
    <w:p>
      <w:r>
        <w:t>Negative Marks: 0.33</w:t>
      </w:r>
    </w:p>
    <w:p/>
    <w:p>
      <w:r>
        <w:t>Question: Diabetes insipidus in the ICU should be suspected when</w:t>
      </w:r>
    </w:p>
    <w:p>
      <w:r>
        <w:t>(a) urine output falls with a rising creatinine</w:t>
      </w:r>
    </w:p>
    <w:p>
      <w:r>
        <w:t>(b) the patient develops oedema</w:t>
      </w:r>
    </w:p>
    <w:p>
      <w:r>
        <w:t>(c) a patient has large volumes of dilute urine with rising serum sodium, often after neurosurgery or brain injury</w:t>
      </w:r>
    </w:p>
    <w:p>
      <w:r>
        <w:t>(d) the sodium falls rapidly</w:t>
      </w:r>
    </w:p>
    <w:p>
      <w:r>
        <w:t>Answer: c</w:t>
      </w:r>
    </w:p>
    <w:p>
      <w:r>
        <w:t>Solution: ✅ Correct Answer: c. A patient has large volumes of dilute urine with rising serum sodium, often after neurosurgery or brain injury 🧠.</w:t>
      </w:r>
    </w:p>
    <w:p>
      <w:r>
        <w:t>🧠 Clinical Rationale: Deficient antidiuretic hormone produces water loss with hypernatraemia and dilute urine 🧠.</w:t>
      </w:r>
    </w:p>
    <w:p>
      <w:r>
        <w:t>🔍 Key Clues: High urine output with rising sodium.</w:t>
      </w:r>
    </w:p>
    <w:p>
      <w:r>
        <w:t>❌ Why Not Others: (a) falling urine output with a rising creatinine suggests kidney injury; (d) sodium falls in antidiuretic hormone excess; (b) oedema suggests fluid overload.</w:t>
      </w:r>
    </w:p>
    <w:p>
      <w:r>
        <w:t>⚡ 5-Second Recall: Diabetes insipidus: dilute urine and hypernatraemia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findings suggests hepatic encephalopathy rather than a primary neurological event in a patient with cirrhosis</w:t>
      </w:r>
    </w:p>
    <w:p>
      <w:r>
        <w:t>(a) isolated headache with a normal examination</w:t>
      </w:r>
    </w:p>
    <w:p>
      <w:r>
        <w:t>(b) fluctuating consciousness with asterixis, a known precipitant and no focal deficit</w:t>
      </w:r>
    </w:p>
    <w:p>
      <w:r>
        <w:t>(c) new seizure with a focal lesion on imaging</w:t>
      </w:r>
    </w:p>
    <w:p>
      <w:r>
        <w:t>(d) sudden focal hemiplegia</w:t>
      </w:r>
    </w:p>
    <w:p>
      <w:r>
        <w:t>Answer: b</w:t>
      </w:r>
    </w:p>
    <w:p>
      <w:r>
        <w:t>Solution: ✅ Correct Answer: b. Fluctuating consciousness with asterixis, a known precipitant and no focal deficit 🧠.</w:t>
      </w:r>
    </w:p>
    <w:p>
      <w:r>
        <w:t>🧠 Clinical Rationale: Encephalopathy affects global brain function with characteristic features and identifiable triggers 🧠.</w:t>
      </w:r>
    </w:p>
    <w:p>
      <w:r>
        <w:t>🚨 Priority Principle: Focal findings suggest a structural cause.</w:t>
      </w:r>
    </w:p>
    <w:p>
      <w:r>
        <w:t>❌ Why Not Others: (d) focal deficit suggests a structural event; (c) focal lesion and seizure suggest a structural cause; (a) isolated headache is not typical of encephalopathy.</w:t>
      </w:r>
    </w:p>
    <w:p>
      <w:r>
        <w:t>⚡ 5-Second Recall: Fluctuating consciousness plus asterixis: encephalopathy 🎯</w:t>
      </w:r>
    </w:p>
    <w:p>
      <w:r>
        <w:t>📚 Ref: ICU hepatic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cirrhosis presents with haematemesis and hypotension. The priorities are</w:t>
      </w:r>
    </w:p>
    <w:p>
      <w:r>
        <w:t>(a) β-blocker therapy</w:t>
      </w:r>
    </w:p>
    <w:p>
      <w:r>
        <w:t>(b) lactulose alone</w:t>
      </w:r>
    </w:p>
    <w:p>
      <w:r>
        <w:t>(c) immediate paracentesis</w:t>
      </w:r>
    </w:p>
    <w:p>
      <w:r>
        <w:t>(d) resuscitation, vasoactive therapy and antibiotics with urgent endoscopic management of variceal bleeding</w:t>
      </w:r>
    </w:p>
    <w:p>
      <w:r>
        <w:t>Answer: d</w:t>
      </w:r>
    </w:p>
    <w:p>
      <w:r>
        <w:t>Solution: ✅ Correct Answer: d. Resuscitation, vasoactive therapy and antibiotics with urgent endoscopic management of variceal bleeding 🩸.</w:t>
      </w:r>
    </w:p>
    <w:p>
      <w:r>
        <w:t>🧠 Clinical Rationale: Variceal haemorrhage requires haemodynamic stabilisation, splanchnic vasoconstriction, infection prevention and definitive endoscopic therapy 🩸.</w:t>
      </w:r>
    </w:p>
    <w:p>
      <w:r>
        <w:t>🚨 Priority Principle: Variceal bleed: resuscitate and endoscope early.</w:t>
      </w:r>
    </w:p>
    <w:p>
      <w:r>
        <w:t>❌ Why Not Others: (c) paracentesis does not treat variceal bleeding; (b) lactulose treats encephalopathy; (a) beta-blockers are used for prophylaxis, not acute bleeding.</w:t>
      </w:r>
    </w:p>
    <w:p>
      <w:r>
        <w:t>⚡ 5-Second Recall: Variceal bleeding bundle 🎯</w:t>
      </w:r>
    </w:p>
    <w:p>
      <w:r>
        <w:t>📚 Ref: ICU hepatic guidance.</w:t>
      </w:r>
    </w:p>
    <w:p>
      <w:r>
        <w:t>Positive Marks: 1</w:t>
      </w:r>
    </w:p>
    <w:p>
      <w:r>
        <w:t>Negative Marks: 0.33</w:t>
      </w:r>
    </w:p>
    <w:p/>
    <w:p>
      <w:r>
        <w:t>Question: Which complication of continuous renal replacement therapy requires specific monitoring</w:t>
      </w:r>
    </w:p>
    <w:p>
      <w:r>
        <w:t>(a) hypothermia, electrolyte disturbance, bleeding from anticoagulation and circuit or access complications</w:t>
      </w:r>
    </w:p>
    <w:p>
      <w:r>
        <w:t>(b) polycythaemia</w:t>
      </w:r>
    </w:p>
    <w:p>
      <w:r>
        <w:t>(c) hyperthyroidism</w:t>
      </w:r>
    </w:p>
    <w:p>
      <w:r>
        <w:t>(d) deafness</w:t>
      </w:r>
    </w:p>
    <w:p>
      <w:r>
        <w:t>Answer: a</w:t>
      </w:r>
    </w:p>
    <w:p>
      <w:r>
        <w:t>Solution: ✅ Correct Answer: a. Hypothermia, electrolyte disturbance, bleeding from anticoagulation and circuit or access complications 💧.</w:t>
      </w:r>
    </w:p>
    <w:p>
      <w:r>
        <w:t>🧠 Clinical Rationale: Extracorporeal circulation causes cooling and solute shifts, while anticoagulation adds bleeding risk 💧.</w:t>
      </w:r>
    </w:p>
    <w:p>
      <w:r>
        <w:t>🚨 Priority Principle: Continuous renal replacement therapy: watch temperature, electrolytes, bleeding.</w:t>
      </w:r>
    </w:p>
    <w:p>
      <w:r>
        <w:t>❌ Why Not Others: (c) thyroid disease is unrelated; (b) polycythaemia is not typical; (d) hearing loss is unrelated.</w:t>
      </w:r>
    </w:p>
    <w:p>
      <w:r>
        <w:t>⚡ 5-Second Recall: Watch temperature, electrolytes and bleeding 🎯</w:t>
      </w:r>
    </w:p>
    <w:p>
      <w:r>
        <w:t>📚 Ref: ICU renal guidance.</w:t>
      </w:r>
    </w:p>
    <w:p>
      <w:r>
        <w:t>Positive Marks: 1</w:t>
      </w:r>
    </w:p>
    <w:p>
      <w:r>
        <w:t>Negative Marks: 0.33</w:t>
      </w:r>
    </w:p>
    <w:p/>
    <w:p>
      <w:r>
        <w:t>Question: Myxoedema coma should be treated with</w:t>
      </w:r>
    </w:p>
    <w:p>
      <w:r>
        <w:t>(a) diuretics alone</w:t>
      </w:r>
    </w:p>
    <w:p>
      <w:r>
        <w:t>(b) no thyroid replacement</w:t>
      </w:r>
    </w:p>
    <w:p>
      <w:r>
        <w:t>(c) thyroid hormone replacement with supportive care, passive warming, corticosteroids and treatment of precipitants</w:t>
      </w:r>
    </w:p>
    <w:p>
      <w:r>
        <w:t>(d) active rapid rewarming and sedation</w:t>
      </w:r>
    </w:p>
    <w:p>
      <w:r>
        <w:t>Answer: c</w:t>
      </w:r>
    </w:p>
    <w:p>
      <w:r>
        <w:t>Solution: ✅ Correct Answer: c. Thyroid hormone replacement with supportive care, passive warming, corticosteroids and treatment of precipitants 💊.</w:t>
      </w:r>
    </w:p>
    <w:p>
      <w:r>
        <w:t>🧠 Clinical Rationale: Decompensated hypothyroidism requires hormone replacement with attention to hypothermia, hypocapnia and adrenal insufficiency 💊.</w:t>
      </w:r>
    </w:p>
    <w:p>
      <w:r>
        <w:t>🚨 Priority Principle: Myxoedema: replace hormone, warm passively.</w:t>
      </w:r>
    </w:p>
    <w:p>
      <w:r>
        <w:t>❌ Why Not Others: (d) sedation worsens hypoventilation and active warming can cause vascular collapse; (a) diuretics do not treat the condition; (b) withholding replacement leaves the cause untreated.</w:t>
      </w:r>
    </w:p>
    <w:p>
      <w:r>
        <w:t>⚡ 5-Second Recall: Myxoedema coma: hormone plus support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the most appropriate approach to insulin therapy in a critically ill patient with hyperglycaemia</w:t>
      </w:r>
    </w:p>
    <w:p>
      <w:r>
        <w:t>(a) no treatment</w:t>
      </w:r>
    </w:p>
    <w:p>
      <w:r>
        <w:t>(b) tight control to normal glucose at any cost</w:t>
      </w:r>
    </w:p>
    <w:p>
      <w:r>
        <w:t>(c) a protocolised approach with a continuous infusion or scheduled dosing, aiming for a reasonable target range with frequent glucose monitoring to avoid hypoglycaemia</w:t>
      </w:r>
    </w:p>
    <w:p>
      <w:r>
        <w:t>(d) intermittent monitoring once daily</w:t>
      </w:r>
    </w:p>
    <w:p>
      <w:r>
        <w:t>Answer: c</w:t>
      </w:r>
    </w:p>
    <w:p>
      <w:r>
        <w:t>Solution: ✅ Correct Answer: c. A protocolised approach with a continuous infusion or scheduled dosing, aiming for a reasonable target range with frequent glucose monitoring to avoid hypoglycaemia 💊.</w:t>
      </w:r>
    </w:p>
    <w:p>
      <w:r>
        <w:t>🧠 Clinical Rationale: Protocolised control with attention to hypoglycaemia balances glycaemic benefit against harm 💊.</w:t>
      </w:r>
    </w:p>
    <w:p>
      <w:r>
        <w:t>🚨 Priority Principle: Avoid hypoglycaemia while controlling glucose.</w:t>
      </w:r>
    </w:p>
    <w:p>
      <w:r>
        <w:t>❌ Why Not Others: (b) excessively tight control increases hypoglycaemia; (a) untreated hyperglycaemia worsens outcomes; (d) once-daily monitoring is unsafe with an infusion.</w:t>
      </w:r>
    </w:p>
    <w:p>
      <w:r>
        <w:t>⚡ 5-Second Recall: Protocol, moderate target, avoid hypoglycaemia 🎯</w:t>
      </w:r>
    </w:p>
    <w:p>
      <w:r>
        <w:t>📚 Ref: ICU glycaemic guidance.</w:t>
      </w:r>
    </w:p>
    <w:p>
      <w:r>
        <w:t>Positive Marks: 1</w:t>
      </w:r>
    </w:p>
    <w:p>
      <w:r>
        <w:t>Negative Marks: 0.33</w:t>
      </w:r>
    </w:p>
    <w:p/>
    <w:p>
      <w:r>
        <w:t>Question: Thyroid storm is characterised by</w:t>
      </w:r>
    </w:p>
    <w:p>
      <w:r>
        <w:t>(a) mild weight loss with normal vital signs</w:t>
      </w:r>
    </w:p>
    <w:p>
      <w:r>
        <w:t>(b) severe thyrotoxicosis with fever, tachyarrhythmia, agitation or coma, heart failure and a precipitating illness or surgery</w:t>
      </w:r>
    </w:p>
    <w:p>
      <w:r>
        <w:t>(c) isolated bradycardia with hypothermia</w:t>
      </w:r>
    </w:p>
    <w:p>
      <w:r>
        <w:t>(d) isolated goitre</w:t>
      </w:r>
    </w:p>
    <w:p>
      <w:r>
        <w:t>Answer: b</w:t>
      </w:r>
    </w:p>
    <w:p>
      <w:r>
        <w:t>Solution: ✅ Correct Answer: b. Severe thyrotoxicosis with fever, tachyarrhythmia, agitation or coma, heart failure and a precipitating illness or surgery 💊.</w:t>
      </w:r>
    </w:p>
    <w:p>
      <w:r>
        <w:t>🧠 Clinical Rationale: Thyroid storm is a decompensated thyrotoxic state with multi-system involvement and high mortality 💊.</w:t>
      </w:r>
    </w:p>
    <w:p>
      <w:r>
        <w:t>🔍 Key Clues: Thyrotoxicosis plus fever and tachyarrhythmia.</w:t>
      </w:r>
    </w:p>
    <w:p>
      <w:r>
        <w:t>❌ Why Not Others: (c) bradycardia and hypothermia suggest myxoedema; (a) mild weight loss is not a storm; (d) goitre alone is not a storm.</w:t>
      </w:r>
    </w:p>
    <w:p>
      <w:r>
        <w:t>⚡ 5-Second Recall: Thyroid storm: fever, tachycardia, agitation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Which treatment is appropriate in thyroid storm</w:t>
      </w:r>
    </w:p>
    <w:p>
      <w:r>
        <w:t>(a) a beta-blocker, a thionamide, iodine given after the thionamide, corticosteroids, supportive care and treatment of the precipitant</w:t>
      </w:r>
    </w:p>
    <w:p>
      <w:r>
        <w:t>(b) levothyroxine</w:t>
      </w:r>
    </w:p>
    <w:p>
      <w:r>
        <w:t>(c) iodine alone before a thionamide</w:t>
      </w:r>
    </w:p>
    <w:p>
      <w:r>
        <w:t>(d) no treatment until thyroid function results return</w:t>
      </w:r>
    </w:p>
    <w:p>
      <w:r>
        <w:t>Answer: a</w:t>
      </w:r>
    </w:p>
    <w:p>
      <w:r>
        <w:t>Solution: ✅ Correct Answer: a. A beta-blocker, a thionamide, iodine given after the thionamide, corticosteroids, supportive care and treatment of the precipitant 💊.</w:t>
      </w:r>
    </w:p>
    <w:p>
      <w:r>
        <w:t>🧠 Clinical Rationale: Blocking hormone effect and synthesis plus treating the trigger is essential in this emergency 💊.</w:t>
      </w:r>
    </w:p>
    <w:p>
      <w:r>
        <w:t>🚨 Priority Principle: Thionamide before iodine.</w:t>
      </w:r>
    </w:p>
    <w:p>
      <w:r>
        <w:t>❌ Why Not Others: (c) iodine given first can worsen hormone release; (b) levothyroxine worsens thyrotoxicosis; (d) waiting for results delays life-saving treatment.</w:t>
      </w:r>
    </w:p>
    <w:p>
      <w:r>
        <w:t>⚡ 5-Second Recall: Storm therapy: beta-blocker, thionamide, iodine, steroids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Potassium replacement in diabetic ketoacidosis must be started early because</w:t>
      </w:r>
    </w:p>
    <w:p>
      <w:r>
        <w:t>(a) potassium is always high in ketoacidosis</w:t>
      </w:r>
    </w:p>
    <w:p>
      <w:r>
        <w:t>(b) insulin drives potassium into cells and the total body potassium is depleted, so serum potassium falls rapidly once treatment begins</w:t>
      </w:r>
    </w:p>
    <w:p>
      <w:r>
        <w:t>(c) insulin causes potassium retention</w:t>
      </w:r>
    </w:p>
    <w:p>
      <w:r>
        <w:t>(d) potassium does not change with treatment</w:t>
      </w:r>
    </w:p>
    <w:p>
      <w:r>
        <w:t>Answer: b</w:t>
      </w:r>
    </w:p>
    <w:p>
      <w:r>
        <w:t>Solution: ✅ Correct Answer: b. Insulin drives potassium into cells and the total body potassium is depleted, so serum potassium falls rapidly once treatment begins 💧.</w:t>
      </w:r>
    </w:p>
    <w:p>
      <w:r>
        <w:t>🧠 Clinical Rationale: Despite a normal or high initial serum potassium, total body stores are low, and treatment precipitates hypokalaemia 💧.</w:t>
      </w:r>
    </w:p>
    <w:p>
      <w:r>
        <w:t>🚨 Priority Principle: Ketoacidosis: prepare potassium before insulin.</w:t>
      </w:r>
    </w:p>
    <w:p>
      <w:r>
        <w:t>❌ Why Not Others: (a) potassium may be normal or high initially but body stores are low; (c) insulin shifts potassium into cells; (d) treatment markedly changes potassium.</w:t>
      </w:r>
    </w:p>
    <w:p>
      <w:r>
        <w:t>⚡ 5-Second Recall: Insulin drops potassium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Which combination of findings suggests adrenal crisis in a critically ill patient</w:t>
      </w:r>
    </w:p>
    <w:p>
      <w:r>
        <w:t>(a) isolated hypokalaemia with polyuria</w:t>
      </w:r>
    </w:p>
    <w:p>
      <w:r>
        <w:t>(b) hypertension with bradycardia and hypernatraemia</w:t>
      </w:r>
    </w:p>
    <w:p>
      <w:r>
        <w:t>(c) hypotension refractory to fluids and vasopressors with hyponatraemia, hyperkalaemia, hypoglycaemia and a history of steroid use</w:t>
      </w:r>
    </w:p>
    <w:p>
      <w:r>
        <w:t>(d) isolated fever</w:t>
      </w:r>
    </w:p>
    <w:p>
      <w:r>
        <w:t>Answer: c</w:t>
      </w:r>
    </w:p>
    <w:p>
      <w:r>
        <w:t>Solution: ✅ Correct Answer: c. Hypotension refractory to fluids and vasopressors with hyponatraemia, hyperkalaemia, hypoglycaemia and a history of steroid use 💊.</w:t>
      </w:r>
    </w:p>
    <w:p>
      <w:r>
        <w:t>🧠 Clinical Rationale: Loss of cortisol and aldosterone produces vasopressor-resistant shock with characteristic electrolyte disturbance 💊.</w:t>
      </w:r>
    </w:p>
    <w:p>
      <w:r>
        <w:t>🚨 Priority Principle: Refractory shock with hyponatraemia and hyperkalaemia: think adrenal.</w:t>
      </w:r>
    </w:p>
    <w:p>
      <w:r>
        <w:t>❌ Why Not Others: (b) hypertension with bradycardia and hypernatraemia suggests another diagnosis; (a) isolated hypokalaemia with polyuria does not fit; (d) isolated fever is non-specific.</w:t>
      </w:r>
    </w:p>
    <w:p>
      <w:r>
        <w:t>⚡ 5-Second Recall: Refractory shock plus electrolytes: adrenal crisis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crush injury has dark urine and a creatinine kinase of 40000 units per litre. The nurse should anticipate</w:t>
      </w:r>
    </w:p>
    <w:p>
      <w:r>
        <w:t>(a) myasthenia gravis</w:t>
      </w:r>
    </w:p>
    <w:p>
      <w:r>
        <w:t>(b) chronic kidney disease</w:t>
      </w:r>
    </w:p>
    <w:p>
      <w:r>
        <w:t>(c) simple dehydration requiring fluid restriction</w:t>
      </w:r>
    </w:p>
    <w:p>
      <w:r>
        <w:t>(d) rhabdomyolysis with aggressive volume resuscitation, monitoring for hyperkalaemia and consideration of renal replacement therapy</w:t>
      </w:r>
    </w:p>
    <w:p>
      <w:r>
        <w:t>Answer: d</w:t>
      </w:r>
    </w:p>
    <w:p>
      <w:r>
        <w:t>Solution: ✅ Correct Answer: d. Rhabdomyolysis with aggressive volume resuscitation, monitoring for hyperkalaemia and consideration of renal replacement therapy 💧.</w:t>
      </w:r>
    </w:p>
    <w:p>
      <w:r>
        <w:t>🧠 Clinical Rationale: Myoglobin released from damaged muscle causes pigment nephropathy and severe electrolyte disturbance 💧.</w:t>
      </w:r>
    </w:p>
    <w:p>
      <w:r>
        <w:t>🚨 Priority Principle: Crush injury: fluids, potassium, renal support.</w:t>
      </w:r>
    </w:p>
    <w:p>
      <w:r>
        <w:t>❌ Why Not Others: (c) fluid restriction worsens the injury; (a) myasthenia gravis does not cause this picture; (b) this is an acute process.</w:t>
      </w:r>
    </w:p>
    <w:p>
      <w:r>
        <w:t>⚡ 5-Second Recall: Rhabdomyolysis: fluids and potassium monitoring 🎯</w:t>
      </w:r>
    </w:p>
    <w:p>
      <w:r>
        <w:t>📚 Ref: ICU renal guidance.</w:t>
      </w:r>
    </w:p>
    <w:p>
      <w:r>
        <w:t>Positive Marks: 1</w:t>
      </w:r>
    </w:p>
    <w:p>
      <w:r>
        <w:t>Negative Marks: 0.33</w:t>
      </w:r>
    </w:p>
    <w:p/>
    <w:p>
      <w:r>
        <w:t>Question: Which intervention is most important in the prevention of contrast-associated acute kidney injury in a high-risk patient</w:t>
      </w:r>
    </w:p>
    <w:p>
      <w:r>
        <w:t>(a) giving a diuretic before contrast</w:t>
      </w:r>
    </w:p>
    <w:p>
      <w:r>
        <w:t>(b) adequate volume assessment and hydration with attention to withholding nephrotoxic drugs, per protocol</w:t>
      </w:r>
    </w:p>
    <w:p>
      <w:r>
        <w:t>(c) fluid restriction before contrast</w:t>
      </w:r>
    </w:p>
    <w:p>
      <w:r>
        <w:t>(d) giving a non-steroidal anti-inflammatory drug</w:t>
      </w:r>
    </w:p>
    <w:p>
      <w:r>
        <w:t>Answer: b</w:t>
      </w:r>
    </w:p>
    <w:p>
      <w:r>
        <w:t>Solution: ✅ Correct Answer: b. Adequate volume assessment and hydration with attention to withholding nephrotoxic drugs, per protocol 💧.</w:t>
      </w:r>
    </w:p>
    <w:p>
      <w:r>
        <w:t>🧠 Clinical Rationale: Maintaining renal perfusion and minimising additional insults reduce the risk of contrast injury 💧.</w:t>
      </w:r>
    </w:p>
    <w:p>
      <w:r>
        <w:t>🚨 Priority Principle: Hydrate and avoid nephrotoxins.</w:t>
      </w:r>
    </w:p>
    <w:p>
      <w:r>
        <w:t>❌ Why Not Others: (a) diuretics worsen renal perfusion; (d) non-steroidal drugs are nephrotoxic; (c) fluid restriction worsens the injury.</w:t>
      </w:r>
    </w:p>
    <w:p>
      <w:r>
        <w:t>⚡ 5-Second Recall: Contrast: hydrate, avoid nephrotoxins 🎯</w:t>
      </w:r>
    </w:p>
    <w:p>
      <w:r>
        <w:t>📚 Ref: KDIGO; ICU renal guidance.</w:t>
      </w:r>
    </w:p>
    <w:p>
      <w:r>
        <w:t>Positive Marks: 1</w:t>
      </w:r>
    </w:p>
    <w:p>
      <w:r>
        <w:t>Negative Marks: 0.33</w:t>
      </w:r>
    </w:p>
    <w:p/>
    <w:p>
      <w:r>
        <w:t>Question: The nurse notices the continuous renal replacement therapy circuit has clotted with dark blood in the filter. The appropriate action is</w:t>
      </w:r>
    </w:p>
    <w:p>
      <w:r>
        <w:t>(a) assess the patient for bleeding and haemodynamic change, stop the therapy and inform the team for a circuit change per protocol</w:t>
      </w:r>
    </w:p>
    <w:p>
      <w:r>
        <w:t>(b) increase the blood flow and continue</w:t>
      </w:r>
    </w:p>
    <w:p>
      <w:r>
        <w:t>(c) disconnect the lines without clamping</w:t>
      </w:r>
    </w:p>
    <w:p>
      <w:r>
        <w:t>(d) ignore the finding</w:t>
      </w:r>
    </w:p>
    <w:p>
      <w:r>
        <w:t>Answer: a</w:t>
      </w:r>
    </w:p>
    <w:p>
      <w:r>
        <w:t>Solution: ✅ Correct Answer: a. Assess the patient for bleeding and haemodynamic change, stop the therapy and inform the team for a circuit change per protocol 💧.</w:t>
      </w:r>
    </w:p>
    <w:p>
      <w:r>
        <w:t>🧠 Clinical Rationale: Clotting reduces therapy delivery and may be associated with bleeding or anticoagulation problems 💧.</w:t>
      </w:r>
    </w:p>
    <w:p>
      <w:r>
        <w:t>🚨 Priority Principle: Clotted circuit: stop, assess, replace.</w:t>
      </w:r>
    </w:p>
    <w:p>
      <w:r>
        <w:t>❌ Why Not Others: (b) continuing a clotted circuit delivers ineffective therapy; (d) ignoring it risks patient harm; (c) disconnecting without clamping risks blood loss and air entry.</w:t>
      </w:r>
    </w:p>
    <w:p>
      <w:r>
        <w:t>⚡ 5-Second Recall: Clotted circuit: change it 🎯</w:t>
      </w:r>
    </w:p>
    <w:p>
      <w:r>
        <w:t>📚 Ref: ICU renal guidance.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is the most appropriate nursing action for a patient on continuous renal replacement therapy who becomes progressively hypothermic</w:t>
      </w:r>
    </w:p>
    <w:p>
      <w:r>
        <w:t>(a) increase the blood flow without assessment</w:t>
      </w:r>
    </w:p>
    <w:p>
      <w:r>
        <w:t>(b) ignore the temperature</w:t>
      </w:r>
    </w:p>
    <w:p>
      <w:r>
        <w:t>(c) apply ice packs</w:t>
      </w:r>
    </w:p>
    <w:p>
      <w:r>
        <w:t>(d) recognise the risk of heat loss through the extracorporeal circuit, monitor temperature, use warming measures as prescribed and inform the team</w:t>
      </w:r>
    </w:p>
    <w:p>
      <w:r>
        <w:t>Answer: d</w:t>
      </w:r>
    </w:p>
    <w:p>
      <w:r>
        <w:t>Solution: ✅ Correct Answer: d. Recognise the risk of heat loss through the extracorporeal circuit, monitor temperature, use warming measures as prescribed and inform the team 💧.</w:t>
      </w:r>
    </w:p>
    <w:p>
      <w:r>
        <w:t>🧠 Clinical Rationale: Extracorporeal circulation causes significant heat loss, so temperature monitoring and warming are integral 💧.</w:t>
      </w:r>
    </w:p>
    <w:p>
      <w:r>
        <w:t>🚨 Priority Principle: Continuous renal replacement therapy can cool the patient.</w:t>
      </w:r>
    </w:p>
    <w:p>
      <w:r>
        <w:t>❌ Why Not Others: (b) hypothermia is not benign; (c) ice packs worsen hypothermia; (a) blood flow changes without assessment are unsafe.</w:t>
      </w:r>
    </w:p>
    <w:p>
      <w:r>
        <w:t>⚡ 5-Second Recall: Warm the patient on continuous renal replacement therapy 🎯</w:t>
      </w:r>
    </w:p>
    <w:p>
      <w:r>
        <w:t>📚 Ref: ICU renal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