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Unintended weight loss before critical illness is associated with</w:t>
      </w:r>
    </w:p>
    <w:p>
      <w:r>
        <w:t>(a) improved tolerance of ICU interventions</w:t>
      </w:r>
    </w:p>
    <w:p>
      <w:r>
        <w:t>(b) lower mortality because of smaller metabolic demand</w:t>
      </w:r>
    </w:p>
    <w:p>
      <w:r>
        <w:t>(c) unchanged outcomes in critical illness</w:t>
      </w:r>
    </w:p>
    <w:p>
      <w:r>
        <w:t>(d) higher mortality and more infectious complications</w:t>
      </w:r>
    </w:p>
    <w:p>
      <w:r>
        <w:t>Answer: d</w:t>
      </w:r>
    </w:p>
    <w:p>
      <w:r>
        <w:t>Solution: ✅ Correct Answer: d. Higher mortality and more infectious complications.</w:t>
      </w:r>
    </w:p>
    <w:p>
      <w:r>
        <w:t>🧠 Clinical Rationale: Pre-illness weight loss means sarcopenia and depleted reserves, which drive infection, weakness and death in critical illness 📉.</w:t>
      </w:r>
    </w:p>
    <w:p>
      <w:r>
        <w:t>🔍 Key Clues: Thin and starved: higher mortality.</w:t>
      </w:r>
    </w:p>
    <w:p>
      <w:r>
        <w:t>❌ Why Not Others: (b) metabolic demand rises regardless and reserves are already depleted; (c) malnutrition measurably worsens outcomes; (a) malnourished patients tolerate interventions poorly, not better.</w:t>
      </w:r>
    </w:p>
    <w:p>
      <w:r>
        <w:t>⚡ 5-Second Recall: Pre-illness weight loss: poor outcomes 🎯</w:t>
      </w:r>
    </w:p>
    <w:p>
      <w:r>
        <w:t>📚 Ref: ESPEN ICU guideline; GLIM malnutrition criteria.</w:t>
      </w:r>
    </w:p>
    <w:p>
      <w:r>
        <w:t>Positive Marks: 1</w:t>
      </w:r>
    </w:p>
    <w:p>
      <w:r>
        <w:t>Negative Marks: 0.33</w:t>
      </w:r>
    </w:p>
    <w:p/>
    <w:p>
      <w:r>
        <w:t>Question: The correct interpretation of a low prealbumin during acute inflammation is</w:t>
      </w:r>
    </w:p>
    <w:p>
      <w:r>
        <w:t>(a) it always reflects improved nutrition when rising</w:t>
      </w:r>
    </w:p>
    <w:p>
      <w:r>
        <w:t>(b) it falls with inflammation and is unreliable as a nutrition marker</w:t>
      </w:r>
    </w:p>
    <w:p>
      <w:r>
        <w:t>(c) it is unaffected by inflammatory state</w:t>
      </w:r>
    </w:p>
    <w:p>
      <w:r>
        <w:t>(d) it confirms severe malnutrition requiring parenteral nutrition</w:t>
      </w:r>
    </w:p>
    <w:p>
      <w:r>
        <w:t>Answer: b</w:t>
      </w:r>
    </w:p>
    <w:p>
      <w:r>
        <w:t>Solution: ✅ Correct Answer: b. It falls with inflammation and is unreliable as a nutrition marker.</w:t>
      </w:r>
    </w:p>
    <w:p>
      <w:r>
        <w:t>🧠 Clinical Rationale: Prealbumin and albumin are negative acute-phase reactants, and their levels track inflammation far more than nutrition status 🧪.</w:t>
      </w:r>
    </w:p>
    <w:p>
      <w:r>
        <w:t>🔍 Key Clues: Inflammation lowers albumin and prealbumin.</w:t>
      </w:r>
    </w:p>
    <w:p>
      <w:r>
        <w:t>❌ Why Not Others: (d) a low prealbumin does not dictate parenteral nutrition; (a) a rising prealbumin may reflect resolving inflammation rather than better nutrition; (c) inflammatory state strongly affects prealbumin levels.</w:t>
      </w:r>
    </w:p>
    <w:p>
      <w:r>
        <w:t>⚡ 5-Second Recall: Prealbumin: inflammation first 🎯</w:t>
      </w:r>
    </w:p>
    <w:p>
      <w:r>
        <w:t>📚 Ref: ESPEN ICU guideline; ASPEN nutrition assessment guidance.</w:t>
      </w:r>
    </w:p>
    <w:p>
      <w:r>
        <w:t>Positive Marks: 1</w:t>
      </w:r>
    </w:p>
    <w:p>
      <w:r>
        <w:t>Negative Marks: 0.33</w:t>
      </w:r>
    </w:p>
    <w:p/>
    <w:p>
      <w:r>
        <w:t>Question: A patient has recurrent large residuals despite prokinetics. The most appropriate escalation is</w:t>
      </w:r>
    </w:p>
    <w:p>
      <w:r>
        <w:t>(a) post-pyloric feeding placement</w:t>
      </w:r>
    </w:p>
    <w:p>
      <w:r>
        <w:t>(b) adding a second and third prokinetic together</w:t>
      </w:r>
    </w:p>
    <w:p>
      <w:r>
        <w:t>(c) reducing protein to minimum levels</w:t>
      </w:r>
    </w:p>
    <w:p>
      <w:r>
        <w:t>(d) stopping enteral nutrition permanently</w:t>
      </w:r>
    </w:p>
    <w:p>
      <w:r>
        <w:t>Answer: a</w:t>
      </w:r>
    </w:p>
    <w:p>
      <w:r>
        <w:t>Solution: ✅ Correct Answer: a. Post-pyloric feeding placement.</w:t>
      </w:r>
    </w:p>
    <w:p>
      <w:r>
        <w:t>🧠 Clinical Rationale: When gastric feeding fails despite prokinetics, post-pyloric delivery is the guideline escalation that preserves enteral nutrition 🚇.</w:t>
      </w:r>
    </w:p>
    <w:p>
      <w:r>
        <w:t>🔍 Key Clues: Failed gastric route: post-pyloric next.</w:t>
      </w:r>
    </w:p>
    <w:p>
      <w:r>
        <w:t>❌ Why Not Others: (d) permanent cessation of enteral nutrition is not the escalation; (b) stacking prokinetics adds arrhythmia risk without proven benefit; (c) protein reduction worsens catabolism without helping gastric emptying.</w:t>
      </w:r>
    </w:p>
    <w:p>
      <w:r>
        <w:t>⚡ 5-Second Recall: Prokinetic failure: post-pyloric tube 🎯</w:t>
      </w:r>
    </w:p>
    <w:p>
      <w:r>
        <w:t>📚 Ref: ESPEN ICU guideline; ASPEN enteral nutrition guidance.</w:t>
      </w:r>
    </w:p>
    <w:p>
      <w:r>
        <w:t>Positive Marks: 1</w:t>
      </w:r>
    </w:p>
    <w:p>
      <w:r>
        <w:t>Negative Marks: 0.33</w:t>
      </w:r>
    </w:p>
    <w:p/>
    <w:p>
      <w:r>
        <w:t>Question: The safest approach to feeding a patient at high risk of refeeding syndrome is</w:t>
      </w:r>
    </w:p>
    <w:p>
      <w:r>
        <w:t>(a) use parenteral nutrition to avoid carbohydrate exposure</w:t>
      </w:r>
    </w:p>
    <w:p>
      <w:r>
        <w:t>(b) start at no more than half the estimated requirement and supplement electrolytes and thiamine</w:t>
      </w:r>
    </w:p>
    <w:p>
      <w:r>
        <w:t>(c) avoid all carbohydrate for two weeks</w:t>
      </w:r>
    </w:p>
    <w:p>
      <w:r>
        <w:t>(d) give the full estimated requirement immediately with daily monitoring</w:t>
      </w:r>
    </w:p>
    <w:p>
      <w:r>
        <w:t>Answer: b</w:t>
      </w:r>
    </w:p>
    <w:p>
      <w:r>
        <w:t>Solution: ✅ Correct Answer: b. Start at no more than half the estimated requirement and supplement electrolytes and thiamine.</w:t>
      </w:r>
    </w:p>
    <w:p>
      <w:r>
        <w:t>🧠 Clinical Rationale: A slow start with phosphate, potassium, magnesium replacement and thiamine before and during refeeding is the guideline approach for high-risk patients 🧴.</w:t>
      </w:r>
    </w:p>
    <w:p>
      <w:r>
        <w:t>🔍 Key Clues: Half rate, plus electrolytes and thiamine.</w:t>
      </w:r>
    </w:p>
    <w:p>
      <w:r>
        <w:t>❌ Why Not Others: (d) full immediate feeding triggers the syndrome precisely in this group; (c) prolonged total carbohydrate avoidance is unnecessary; (a) parenteral nutrition still delivers carbohydrate and does not prevent refeeding.</w:t>
      </w:r>
    </w:p>
    <w:p>
      <w:r>
        <w:t>⚡ 5-Second Recall: Start half rate, add thiamine 🎯</w:t>
      </w:r>
    </w:p>
    <w:p>
      <w:r>
        <w:t>📚 Ref: NICE CG32; ESPEN ICU guideline.</w:t>
      </w:r>
    </w:p>
    <w:p>
      <w:r>
        <w:t>Positive Marks: 1</w:t>
      </w:r>
    </w:p>
    <w:p>
      <w:r>
        <w:t>Negative Marks: 0.33</w:t>
      </w:r>
    </w:p>
    <w:p/>
    <w:p>
      <w:r>
        <w:t>Question: The preferred first route of nutrition support in a functioning gut is</w:t>
      </w:r>
    </w:p>
    <w:p>
      <w:r>
        <w:t>(a) peripheral parenteral nutrition for the first week</w:t>
      </w:r>
    </w:p>
    <w:p>
      <w:r>
        <w:t>(b) clear fluids by mouth until appetite returns</w:t>
      </w:r>
    </w:p>
    <w:p>
      <w:r>
        <w:t>(c) total parenteral nutrition from day 1</w:t>
      </w:r>
    </w:p>
    <w:p>
      <w:r>
        <w:t>(d) enteral nutrition through a gastric feeding tube</w:t>
      </w:r>
    </w:p>
    <w:p>
      <w:r>
        <w:t>Answer: d</w:t>
      </w:r>
    </w:p>
    <w:p>
      <w:r>
        <w:t>Solution: ✅ Correct Answer: d. Enteral nutrition through a gastric feeding tube.</w:t>
      </w:r>
    </w:p>
    <w:p>
      <w:r>
        <w:t>🧠 Clinical Rationale: Enteral feeding preserves gut mucosal integrity, supports immune function and carries fewer infectious and metabolic risks than parenteral nutrition 🌱.</w:t>
      </w:r>
    </w:p>
    <w:p>
      <w:r>
        <w:t>🔍 Key Clues: If the gut works, use it.</w:t>
      </w:r>
    </w:p>
    <w:p>
      <w:r>
        <w:t>❌ Why Not Others: (c) early parenteral nutrition offers no benefit when enteral feeding is feasible and increases infection; (a) peripheral parenteral nutrition cannot meet full requirements and is only a bridge; (b) clear fluids provide negligible energy and protein for a critically ill patient.</w:t>
      </w:r>
    </w:p>
    <w:p>
      <w:r>
        <w:t>⚡ 5-Second Recall: Enteral first when the gut works 🎯</w:t>
      </w:r>
    </w:p>
    <w:p>
      <w:r>
        <w:t>📚 Ref: ESPEN ICU guideline 2019; NICE CG32.</w:t>
      </w:r>
    </w:p>
    <w:p>
      <w:r>
        <w:t>Positive Marks: 1</w:t>
      </w:r>
    </w:p>
    <w:p>
      <w:r>
        <w:t>Negative Marks: 0.33</w:t>
      </w:r>
    </w:p>
    <w:p/>
    <w:p>
      <w:r>
        <w:t>Question: A patient on enteral nutrition develops new diarrhoea. The first response is</w:t>
      </w:r>
    </w:p>
    <w:p>
      <w:r>
        <w:t>(a) reduce the rate by half without further assessment</w:t>
      </w:r>
    </w:p>
    <w:p>
      <w:r>
        <w:t>(b) assess for causes including medications, formula rate and infection before changing the feed</w:t>
      </w:r>
    </w:p>
    <w:p>
      <w:r>
        <w:t>(c) switch to parenteral nutrition immediately</w:t>
      </w:r>
    </w:p>
    <w:p>
      <w:r>
        <w:t>(d) stop all nutrition permanently</w:t>
      </w:r>
    </w:p>
    <w:p>
      <w:r>
        <w:t>Answer: b</w:t>
      </w:r>
    </w:p>
    <w:p>
      <w:r>
        <w:t>Solution: ✅ Correct Answer: b. Assess for causes including medications, formula rate and infection before changing the feed.</w:t>
      </w:r>
    </w:p>
    <w:p>
      <w:r>
        <w:t>🧠 Clinical Rationale: Sorbitol-containing medications, antibiotics with clostridioides difficile, and rate changes are the common drivers, and treatment follows the cause 🧫.</w:t>
      </w:r>
    </w:p>
    <w:p>
      <w:r>
        <w:t>🔍 Key Clues: Diarrhoea: hunt the cause first.</w:t>
      </w:r>
    </w:p>
    <w:p>
      <w:r>
        <w:t>❌ Why Not Others: (d) permanent cessation is rarely justified for diarrhoea; (c) parenteral nutrition is not first-line for feed-related diarrhoea; (a) a blind rate cut may fix nothing while worsening the deficit.</w:t>
      </w:r>
    </w:p>
    <w:p>
      <w:r>
        <w:t>⚡ 5-Second Recall: Diarrhoea: find the cause first 🎯</w:t>
      </w:r>
    </w:p>
    <w:p>
      <w:r>
        <w:t>📚 Ref: ASPEN safe practices for enteral nutrition; ESPEN ICU guideline.</w:t>
      </w:r>
    </w:p>
    <w:p>
      <w:r>
        <w:t>Positive Marks: 1</w:t>
      </w:r>
    </w:p>
    <w:p>
      <w:r>
        <w:t>Negative Marks: 0.33</w:t>
      </w:r>
    </w:p>
    <w:p/>
    <w:p>
      <w:r>
        <w:t>Question: The patient at highest risk of aspiration during enteral feeding is</w:t>
      </w:r>
    </w:p>
    <w:p>
      <w:r>
        <w:t>(a) a sedated patient with a reduced level of consciousness on gastric feeding</w:t>
      </w:r>
    </w:p>
    <w:p>
      <w:r>
        <w:t>(b) an alert patient with an intact gag reflex</w:t>
      </w:r>
    </w:p>
    <w:p>
      <w:r>
        <w:t>(c) a patient whose feeding was stopped for surgery and restarted after</w:t>
      </w:r>
    </w:p>
    <w:p>
      <w:r>
        <w:t>(d) a patient with normal swallowing assessed before feeding</w:t>
      </w:r>
    </w:p>
    <w:p>
      <w:r>
        <w:t>Answer: a</w:t>
      </w:r>
    </w:p>
    <w:p>
      <w:r>
        <w:t>Solution: ✅ Correct Answer: a. A sedated patient with a reduced level of consciousness on gastric feeding.</w:t>
      </w:r>
    </w:p>
    <w:p>
      <w:r>
        <w:t>🧠 Clinical Rationale: Reduced consciousness plus gastric delivery are the dominant aspiration risk factors, and head elevation plus tolerance monitoring are essential 🛌.</w:t>
      </w:r>
    </w:p>
    <w:p>
      <w:r>
        <w:t>🔍 Key Clues: Sedation plus gastric feeds: highest aspiration risk.</w:t>
      </w:r>
    </w:p>
    <w:p>
      <w:r>
        <w:t>❌ Why Not Others: (b) an intact gag reflex protects the airway; (d) normal pre-feed swallow assessment lowers oral feeding risk; (c) a routine pause and restart does not itself raise aspiration risk.</w:t>
      </w:r>
    </w:p>
    <w:p>
      <w:r>
        <w:t>⚡ 5-Second Recall: Sedated on gastric feeds: protect the airway 🎯</w:t>
      </w:r>
    </w:p>
    <w:p>
      <w:r>
        <w:t>📚 Ref: ASPEN enteral safe practices; NICE CG32.</w:t>
      </w:r>
    </w:p>
    <w:p>
      <w:r>
        <w:t>Positive Marks: 1</w:t>
      </w:r>
    </w:p>
    <w:p>
      <w:r>
        <w:t>Negative Marks: 0.33</w:t>
      </w:r>
    </w:p>
    <w:p/>
    <w:p>
      <w:r>
        <w:t>Question: The clinical picture of severe refeeding syndrome includes</w:t>
      </w:r>
    </w:p>
    <w:p>
      <w:r>
        <w:t>(a) hypertension and bradycardia</w:t>
      </w:r>
    </w:p>
    <w:p>
      <w:r>
        <w:t>(b) polyuria with hyperkalaemia</w:t>
      </w:r>
    </w:p>
    <w:p>
      <w:r>
        <w:t>(c) metabolic alkalosis with hypernatraemia</w:t>
      </w:r>
    </w:p>
    <w:p>
      <w:r>
        <w:t>(d) arrhythmia, respiratory muscle weakness and confusion</w:t>
      </w:r>
    </w:p>
    <w:p>
      <w:r>
        <w:t>Answer: d</w:t>
      </w:r>
    </w:p>
    <w:p>
      <w:r>
        <w:t>Solution: ✅ Correct Answer: d. Arrhythmia, respiratory muscle weakness and confusion.</w:t>
      </w:r>
    </w:p>
    <w:p>
      <w:r>
        <w:t>🧠 Clinical Rationale: Phosphate depletion impairs ATP generation, producing cardiac arrhythmia, respiratory and limb weakness and confusion ⚠️.</w:t>
      </w:r>
    </w:p>
    <w:p>
      <w:r>
        <w:t>🔍 Key Clues: Phosphate drop: heart, breathing, brain.</w:t>
      </w:r>
    </w:p>
    <w:p>
      <w:r>
        <w:t>❌ Why Not Others: (a) refeeding typically causes tachycardia and low output rather than hypertension with bradycardia; (c) hypernatraemic alkalosis is not the refeeding pattern; (b) potassium and phosphate fall, so hyperkalaemia and polyuria are not the picture.</w:t>
      </w:r>
    </w:p>
    <w:p>
      <w:r>
        <w:t>⚡ 5-Second Recall: Low phosphate: arrhythmia and weakness 🎯</w:t>
      </w:r>
    </w:p>
    <w:p>
      <w:r>
        <w:t>📚 Ref: NICE CG32; ESPEN refeeding guidance.</w:t>
      </w:r>
    </w:p>
    <w:p>
      <w:r>
        <w:t>Positive Marks: 1</w:t>
      </w:r>
    </w:p>
    <w:p>
      <w:r>
        <w:t>Negative Marks: 0.33</w:t>
      </w:r>
    </w:p>
    <w:p/>
    <w:p>
      <w:r>
        <w:t>Question: During high-volume CRRT, nutritional needs typically</w:t>
      </w:r>
    </w:p>
    <w:p>
      <w:r>
        <w:t>(a) remain identical to a patient not on renal replacement</w:t>
      </w:r>
    </w:p>
    <w:p>
      <w:r>
        <w:t>(b) decrease because the filter clears waste products</w:t>
      </w:r>
    </w:p>
    <w:p>
      <w:r>
        <w:t>(c) require complete withdrawal of protein</w:t>
      </w:r>
    </w:p>
    <w:p>
      <w:r>
        <w:t>(d) increase because of amino acid and micronutrient losses through the filter</w:t>
      </w:r>
    </w:p>
    <w:p>
      <w:r>
        <w:t>Answer: d</w:t>
      </w:r>
    </w:p>
    <w:p>
      <w:r>
        <w:t>Solution: ✅ Correct Answer: d. Increase because of amino acid and micronutrient losses through the filter.</w:t>
      </w:r>
    </w:p>
    <w:p>
      <w:r>
        <w:t>🧠 Clinical Rationale: Convective and diffusive clearance removes amino acids, water-soluble vitamins and selenium, raising daily requirements 🧲.</w:t>
      </w:r>
    </w:p>
    <w:p>
      <w:r>
        <w:t>🔍 Key Clues: CRRT removes nutrients, so add more.</w:t>
      </w:r>
    </w:p>
    <w:p>
      <w:r>
        <w:t>❌ Why Not Others: (b) the filter does not reduce nutritional needs; (a) requirements are measurably higher than in patients not on CRRT; (c) protein withdrawal causes rapid catabolic collapse.</w:t>
      </w:r>
    </w:p>
    <w:p>
      <w:r>
        <w:t>⚡ 5-Second Recall: CRRT: nutrient losses, feed more 🎯</w:t>
      </w:r>
    </w:p>
    <w:p>
      <w:r>
        <w:t>📚 Ref: ESPEN ICU guideline; KDIGO AKI guideline.</w:t>
      </w:r>
    </w:p>
    <w:p>
      <w:r>
        <w:t>Positive Marks: 1</w:t>
      </w:r>
    </w:p>
    <w:p>
      <w:r>
        <w:t>Negative Marks: 0.33</w:t>
      </w:r>
    </w:p>
    <w:p/>
    <w:p>
      <w:r>
        <w:t>Question: Hyperglycaemia during enteral nutrition is best managed by</w:t>
      </w:r>
    </w:p>
    <w:p>
      <w:r>
        <w:t>(a) insulin therapy with monitoring while nutrition continues</w:t>
      </w:r>
    </w:p>
    <w:p>
      <w:r>
        <w:t>(b) stopping all nutrition until glucose normalises</w:t>
      </w:r>
    </w:p>
    <w:p>
      <w:r>
        <w:t>(c) reducing the feed by half for the remainder of the illness</w:t>
      </w:r>
    </w:p>
    <w:p>
      <w:r>
        <w:t>(d) switching to parenteral nutrition automatically</w:t>
      </w:r>
    </w:p>
    <w:p>
      <w:r>
        <w:t>Answer: a</w:t>
      </w:r>
    </w:p>
    <w:p>
      <w:r>
        <w:t>Solution: ✅ Correct Answer: a. Insulin therapy with monitoring while nutrition continues.</w:t>
      </w:r>
    </w:p>
    <w:p>
      <w:r>
        <w:t>🧠 Clinical Rationale: Stress hyperglycaemia reflects illness and insulin resistance, so the treatment is insulin with target-controlled monitoring, not withdrawal of nutrition 🩸.</w:t>
      </w:r>
    </w:p>
    <w:p>
      <w:r>
        <w:t>🔍 Key Clues: Hyperglycaemia: insulin, not starvation.</w:t>
      </w:r>
    </w:p>
    <w:p>
      <w:r>
        <w:t>❌ Why Not Others: (b) stopping nutrition deepens the energy deficit without fixing glucose; (d) parenteral nutrition adds infection risk and does not cure stress hyperglycaemia; (c) arbitrary half-rates worsen underfeeding without a clear glucose benefit.</w:t>
      </w:r>
    </w:p>
    <w:p>
      <w:r>
        <w:t>⚡ 5-Second Recall: Feed on, insulin in, monitor 🎯</w:t>
      </w:r>
    </w:p>
    <w:p>
      <w:r>
        <w:t>📚 Ref: ESPEN ICU guideline; SCCM hyperglycaemia guidance.</w:t>
      </w:r>
    </w:p>
    <w:p>
      <w:r>
        <w:t>Positive Marks: 1</w:t>
      </w:r>
    </w:p>
    <w:p>
      <w:r>
        <w:t>Negative Marks: 0.33</w:t>
      </w:r>
    </w:p>
    <w:p/>
    <w:p>
      <w:r>
        <w:t>Question: The simplest reliable way to monitor adequacy of energy delivery is</w:t>
      </w:r>
    </w:p>
    <w:p>
      <w:r>
        <w:t>(a) subjective patient appetite in sedated patients</w:t>
      </w:r>
    </w:p>
    <w:p>
      <w:r>
        <w:t>(b) the serum albumin trend</w:t>
      </w:r>
    </w:p>
    <w:p>
      <w:r>
        <w:t>(c) total daily energy delivered against target with daily review</w:t>
      </w:r>
    </w:p>
    <w:p>
      <w:r>
        <w:t>(d) daily weight measurement in every patient</w:t>
      </w:r>
    </w:p>
    <w:p>
      <w:r>
        <w:t>Answer: c</w:t>
      </w:r>
    </w:p>
    <w:p>
      <w:r>
        <w:t>Solution: ✅ Correct Answer: c. Total daily energy delivered against target with daily review.</w:t>
      </w:r>
    </w:p>
    <w:p>
      <w:r>
        <w:t>🧠 Clinical Rationale: Daily accounting of delivered versus prescribed energy and protein shows the real deficit from interruptions and drives corrective action 📊.</w:t>
      </w:r>
    </w:p>
    <w:p>
      <w:r>
        <w:t>🔍 Key Clues: Track delivered versus target.</w:t>
      </w:r>
    </w:p>
    <w:p>
      <w:r>
        <w:t>❌ Why Not Others: (b) albumin is an inflammatory marker, not a nutrition gauge; (d) daily weight is unreliable with oedema and fluid shifts; (a) appetite cannot be assessed in sedated patients.</w:t>
      </w:r>
    </w:p>
    <w:p>
      <w:r>
        <w:t>⚡ 5-Second Recall: Add up delivered calories daily 🎯</w:t>
      </w:r>
    </w:p>
    <w:p>
      <w:r>
        <w:t>📚 Ref: ESPEN ICU guideline; SCCM/ASPEN guideline.</w:t>
      </w:r>
    </w:p>
    <w:p>
      <w:r>
        <w:t>Positive Marks: 1</w:t>
      </w:r>
    </w:p>
    <w:p>
      <w:r>
        <w:t>Negative Marks: 0.33</w:t>
      </w:r>
    </w:p>
    <w:p/>
    <w:p>
      <w:r>
        <w:t>Question: The correct action for a blocked feeding tube is</w:t>
      </w:r>
    </w:p>
    <w:p>
      <w:r>
        <w:t>(a) flush with warm water using gentle pressure and consider a pancreatic enzyme preparation if needed</w:t>
      </w:r>
    </w:p>
    <w:p>
      <w:r>
        <w:t>(b) insert a stylet to break the blockage</w:t>
      </w:r>
    </w:p>
    <w:p>
      <w:r>
        <w:t>(c) increase the pump pressure to clear the tube</w:t>
      </w:r>
    </w:p>
    <w:p>
      <w:r>
        <w:t>(d) replace a new tube immediately in all cases</w:t>
      </w:r>
    </w:p>
    <w:p>
      <w:r>
        <w:t>Answer: a</w:t>
      </w:r>
    </w:p>
    <w:p>
      <w:r>
        <w:t>Solution: ✅ Correct Answer: a. Flush with warm water using gentle pressure and consider a pancreatic enzyme preparation if needed.</w:t>
      </w:r>
    </w:p>
    <w:p>
      <w:r>
        <w:t>🧠 Clinical Rationale: Warm-water flushing with gentle pressure clears most occlusions, and enzyme activation restores patency before resorting to tube replacement 💧.</w:t>
      </w:r>
    </w:p>
    <w:p>
      <w:r>
        <w:t>🔍 Key Clues: Warm water, gentle flush: first-line.</w:t>
      </w:r>
    </w:p>
    <w:p>
      <w:r>
        <w:t>❌ Why Not Others: (b) stylet insertion can perforate the tube and the gut; (c) forcing pressure can burst the tube; (d) immediate replacement adds risk and cost before simpler measures are tried.</w:t>
      </w:r>
    </w:p>
    <w:p>
      <w:r>
        <w:t>⚡ 5-Second Recall: Blocked tube: warm water, gentle pressure 🎯</w:t>
      </w:r>
    </w:p>
    <w:p>
      <w:r>
        <w:t>📚 Ref: ASPEN safe practices for enteral nutrition.</w:t>
      </w:r>
    </w:p>
    <w:p>
      <w:r>
        <w:t>Positive Marks: 1</w:t>
      </w:r>
    </w:p>
    <w:p>
      <w:r>
        <w:t>Negative Marks: 0.33</w:t>
      </w:r>
    </w:p>
    <w:p/>
    <w:p>
      <w:r>
        <w:t>Question: The correct rate for the first tube feed after confirmation is usually</w:t>
      </w:r>
    </w:p>
    <w:p>
      <w:r>
        <w:t>(a) the full target rate from the first hour</w:t>
      </w:r>
    </w:p>
    <w:p>
      <w:r>
        <w:t>(b) bolus feeds of 300 millilitres every four hours in all new patients</w:t>
      </w:r>
    </w:p>
    <w:p>
      <w:r>
        <w:t>(c) a slow start at a low rate with stepwise increase as tolerated</w:t>
      </w:r>
    </w:p>
    <w:p>
      <w:r>
        <w:t>(d) rate is unimportant if the total daily volume is correct</w:t>
      </w:r>
    </w:p>
    <w:p>
      <w:r>
        <w:t>Answer: c</w:t>
      </w:r>
    </w:p>
    <w:p>
      <w:r>
        <w:t>Solution: ✅ Correct Answer: c. A slow start at a low rate with stepwise increase as tolerated.</w:t>
      </w:r>
    </w:p>
    <w:p>
      <w:r>
        <w:t>🧠 Clinical Rationale: Gradual escalation lets the gut adapt, reduces intolerance and is standard for high-risk refeeding patients 🐢.</w:t>
      </w:r>
    </w:p>
    <w:p>
      <w:r>
        <w:t>🔍 Key Clues: Start low, go slow, increase stepwise.</w:t>
      </w:r>
    </w:p>
    <w:p>
      <w:r>
        <w:t>❌ Why Not Others: (a) the full target from the start invites intolerance and refeeding risk; (b) large early boluses are poorly tolerated in sedated patients; (d) rate directly affects tolerance and aspiration risk.</w:t>
      </w:r>
    </w:p>
    <w:p>
      <w:r>
        <w:t>⚡ 5-Second Recall: Start low and step up 🎯</w:t>
      </w:r>
    </w:p>
    <w:p>
      <w:r>
        <w:t>📚 Ref: ASPEN safe practices for enteral nutrition; ESPEN ICU guideline.</w:t>
      </w:r>
    </w:p>
    <w:p>
      <w:r>
        <w:t>Positive Marks: 1</w:t>
      </w:r>
    </w:p>
    <w:p>
      <w:r>
        <w:t>Negative Marks: 0.33</w:t>
      </w:r>
    </w:p>
    <w:p/>
    <w:p>
      <w:r>
        <w:t>Question: In stable adults, enteral feeding is usually started within</w:t>
      </w:r>
    </w:p>
    <w:p>
      <w:r>
        <w:t>(a) after the first spontaneous breathing trial</w:t>
      </w:r>
    </w:p>
    <w:p>
      <w:r>
        <w:t>(b) the first 12 hours of admission</w:t>
      </w:r>
    </w:p>
    <w:p>
      <w:r>
        <w:t>(c) 24 to 48 hours of intensive care admission</w:t>
      </w:r>
    </w:p>
    <w:p>
      <w:r>
        <w:t>(d) 5 to 7 days after admission</w:t>
      </w:r>
    </w:p>
    <w:p>
      <w:r>
        <w:t>Answer: c</w:t>
      </w:r>
    </w:p>
    <w:p>
      <w:r>
        <w:t>Solution: ✅ Correct Answer: c. 24 to 48 hours of intensive care admission.</w:t>
      </w:r>
    </w:p>
    <w:p>
      <w:r>
        <w:t>🧠 Clinical Rationale: Early enteral nutrition within 24 to 48 hours is the guideline standard and is associated with fewer infections than delaying 🕓.</w:t>
      </w:r>
    </w:p>
    <w:p>
      <w:r>
        <w:t>🔍 Key Clues: Start EN within 24 to 48 hours.</w:t>
      </w:r>
    </w:p>
    <w:p>
      <w:r>
        <w:t>❌ Why Not Others: (b) within 12 hours may not allow initial stabilisation and haemodynamic assessment; (d) waiting a week permits severe protein-energy deficit; (a) feeding is not tied to weaning milestones and should not wait for a breathing trial.</w:t>
      </w:r>
    </w:p>
    <w:p>
      <w:r>
        <w:t>⚡ 5-Second Recall: EN early: 24 to 48 hours 🎯</w:t>
      </w:r>
    </w:p>
    <w:p>
      <w:r>
        <w:t>📚 Ref: ESPEN ICU guideline 2019; SCCM/ASPEN guideline.</w:t>
      </w:r>
    </w:p>
    <w:p>
      <w:r>
        <w:t>Positive Marks: 1</w:t>
      </w:r>
    </w:p>
    <w:p>
      <w:r>
        <w:t>Negative Marks: 0.33</w:t>
      </w:r>
    </w:p>
    <w:p/>
    <w:p>
      <w:r>
        <w:t>Question: The primary nutrition-related goal during the first week of critical illness is</w:t>
      </w:r>
    </w:p>
    <w:p>
      <w:r>
        <w:t>(a) delivering a moderate energy intake with adequate protein while avoiding overfeeding</w:t>
      </w:r>
    </w:p>
    <w:p>
      <w:r>
        <w:t>(b) achieving full calculated energy requirements as rapidly as possible</w:t>
      </w:r>
    </w:p>
    <w:p>
      <w:r>
        <w:t>(c) withholding nutrition until bowel sounds return</w:t>
      </w:r>
    </w:p>
    <w:p>
      <w:r>
        <w:t>(d) providing high-calorie feeding to correct the catabolic deficit early</w:t>
      </w:r>
    </w:p>
    <w:p>
      <w:r>
        <w:t>Answer: a</w:t>
      </w:r>
    </w:p>
    <w:p>
      <w:r>
        <w:t>Solution: ✅ Correct Answer: a. Delivering a moderate energy intake with adequate protein while avoiding overfeeding.</w:t>
      </w:r>
    </w:p>
    <w:p>
      <w:r>
        <w:t>🧠 Clinical Rationale: Early trophic feeding with permissive underfeeding in the first week is as safe as full feeding in stable patients, and deliberate overfeeding worsens hyperglycaemia and ventilator burden 🍽️.</w:t>
      </w:r>
    </w:p>
    <w:p>
      <w:r>
        <w:t>🔍 Key Clues: First week: moderate energy, adequate protein.</w:t>
      </w:r>
    </w:p>
    <w:p>
      <w:r>
        <w:t>❌ Why Not Others: (b) pushing full calories in the acute phase increases carbon dioxide production and metabolic strain; (c) feeding does not depend on auscultated bowel sounds, and the intestine is usually usable early; (d) aggressively correcting the deficit early causes hyperglycaemia, hepatic fat and ventilatory load.</w:t>
      </w:r>
    </w:p>
    <w:p>
      <w:r>
        <w:t>⚡ 5-Second Recall: Early week: feed gently, protein first 🎯</w:t>
      </w:r>
    </w:p>
    <w:p>
      <w:r>
        <w:t>📚 Ref: ESPEN ICU guideline 2019; ASPEN critical care guideline.</w:t>
      </w:r>
    </w:p>
    <w:p>
      <w:r>
        <w:t>Positive Marks: 1</w:t>
      </w:r>
    </w:p>
    <w:p>
      <w:r>
        <w:t>Negative Marks: 0.33</w:t>
      </w:r>
    </w:p>
    <w:p/>
    <w:p>
      <w:r>
        <w:t>Question: The most reliable early sign of feeding intolerance is</w:t>
      </w:r>
    </w:p>
    <w:p>
      <w:r>
        <w:t>(a) mild abdominal distension without other findings</w:t>
      </w:r>
    </w:p>
    <w:p>
      <w:r>
        <w:t>(b) absent bowel sounds on daily auscultation</w:t>
      </w:r>
    </w:p>
    <w:p>
      <w:r>
        <w:t>(c) a single gastric aspirate of 100 millilitres</w:t>
      </w:r>
    </w:p>
    <w:p>
      <w:r>
        <w:t>(d) new vomiting or repeated large-volume gastric aspirates</w:t>
      </w:r>
    </w:p>
    <w:p>
      <w:r>
        <w:t>Answer: d</w:t>
      </w:r>
    </w:p>
    <w:p>
      <w:r>
        <w:t>Solution: ✅ Correct Answer: d. New vomiting or repeated large-volume gastric aspirates.</w:t>
      </w:r>
    </w:p>
    <w:p>
      <w:r>
        <w:t>🧠 Clinical Rationale: Emesis or repeated large residuals with other findings signal true intolerance and aspiration risk, and feeding must be reassessed rather than pushed 🤢.</w:t>
      </w:r>
    </w:p>
    <w:p>
      <w:r>
        <w:t>🔍 Key Clues: Vomiting plus repeated large residuals: intolerance.</w:t>
      </w:r>
    </w:p>
    <w:p>
      <w:r>
        <w:t>❌ Why Not Others: (c) an isolated 100-millilitre residual alone should not stop feeding in a stable patient; (b) bowel sounds are a poor marker of absorption and tolerance; (a) mild distension alone is common and does not confirm intolerance.</w:t>
      </w:r>
    </w:p>
    <w:p>
      <w:r>
        <w:t>⚡ 5-Second Recall: Vomiting or repeated large residuals: stop and reassess 🎯</w:t>
      </w:r>
    </w:p>
    <w:p>
      <w:r>
        <w:t>📚 Ref: ESPEN ICU guideline; ASPEN safe practices for enteral nutrition.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role in ICU nutrition is</w:t>
      </w:r>
    </w:p>
    <w:p>
      <w:r>
        <w:t>(a) performing swallow assessments for sedated patients</w:t>
      </w:r>
    </w:p>
    <w:p>
      <w:r>
        <w:t>(b) choosing the formula brand at the bedside</w:t>
      </w:r>
    </w:p>
    <w:p>
      <w:r>
        <w:t>(c) protecting feed hours and escalating intolerance early</w:t>
      </w:r>
    </w:p>
    <w:p>
      <w:r>
        <w:t>(d) prescribing the nutrition regimen</w:t>
      </w:r>
    </w:p>
    <w:p>
      <w:r>
        <w:t>Answer: c</w:t>
      </w:r>
    </w:p>
    <w:p>
      <w:r>
        <w:t>Solution: ✅ Correct Answer: c. Protecting feed hours and escalating intolerance early.</w:t>
      </w:r>
    </w:p>
    <w:p>
      <w:r>
        <w:t>🧠 Clinical Rationale: Nurses control the practical delivery of nutrition, and their vigilance over hours and symptoms is the main safeguard of the nutrition plan ⏰.</w:t>
      </w:r>
    </w:p>
    <w:p>
      <w:r>
        <w:t>🔍 Key Clues: Nurse: hours and early escalation.</w:t>
      </w:r>
    </w:p>
    <w:p>
      <w:r>
        <w:t>❌ Why Not Others: (d) dietitians and clinicians prescribe nutrition; (b) formula choice is a dietitian decision; (a) swallow assessment is a speech and language therapy role.</w:t>
      </w:r>
    </w:p>
    <w:p>
      <w:r>
        <w:t>⚡ 5-Second Recall: Nurse: guard the feed clock 🎯</w:t>
      </w:r>
    </w:p>
    <w:p>
      <w:r>
        <w:t>📚 Ref: ESPEN ICU guideline; SCCM/ASPEN guideline.</w:t>
      </w:r>
    </w:p>
    <w:p>
      <w:r>
        <w:t>Positive Marks: 1</w:t>
      </w:r>
    </w:p>
    <w:p>
      <w:r>
        <w:t>Negative Marks: 0.33</w:t>
      </w:r>
    </w:p>
    <w:p/>
    <w:p>
      <w:r>
        <w:t>Question: Refeeding syndrome is characterised by a rapid fall in</w:t>
      </w:r>
    </w:p>
    <w:p>
      <w:r>
        <w:t>(a) serum urea after protein restriction</w:t>
      </w:r>
    </w:p>
    <w:p>
      <w:r>
        <w:t>(b) serum phosphate, potassium and magnesium after introducing nutrition</w:t>
      </w:r>
    </w:p>
    <w:p>
      <w:r>
        <w:t>(c) serum calcium after albumin correction</w:t>
      </w:r>
    </w:p>
    <w:p>
      <w:r>
        <w:t>(d) serum sodium after fluid restriction</w:t>
      </w:r>
    </w:p>
    <w:p>
      <w:r>
        <w:t>Answer: b</w:t>
      </w:r>
    </w:p>
    <w:p>
      <w:r>
        <w:t>Solution: ✅ Correct Answer: b. Serum phosphate, potassium and magnesium after introducing nutrition.</w:t>
      </w:r>
    </w:p>
    <w:p>
      <w:r>
        <w:t>🧠 Clinical Rationale: Carbohydrate re-introduction drives insulin, and intracellular shift of phosphate, potassium and magnesium causes the classic electrolyte triad and arrhythmia risk ⚡.</w:t>
      </w:r>
    </w:p>
    <w:p>
      <w:r>
        <w:t>🔍 Key Clues: Refeeding: phosphate, potassium, magnesium fall.</w:t>
      </w:r>
    </w:p>
    <w:p>
      <w:r>
        <w:t>❌ Why Not Others: (d) sodium is not the characteristic electrolyte shift of refeeding; (c) calcium changes are secondary and not the defining disturbance; (a) urea falls with reduced protein intake and is not part of refeeding.</w:t>
      </w:r>
    </w:p>
    <w:p>
      <w:r>
        <w:t>⚡ 5-Second Recall: Refeeding: phosphate, potassium, magnesium down 🎯</w:t>
      </w:r>
    </w:p>
    <w:p>
      <w:r>
        <w:t>📚 Ref: NICE CG32 nutrition support; ESPEN refeeding guidance.</w:t>
      </w:r>
    </w:p>
    <w:p>
      <w:r>
        <w:t>Positive Marks: 1</w:t>
      </w:r>
    </w:p>
    <w:p>
      <w:r>
        <w:t>Negative Marks: 0.33</w:t>
      </w:r>
    </w:p>
    <w:p/>
    <w:p>
      <w:r>
        <w:t>Question: Before starting enteral nutrition, the nurse must confirm</w:t>
      </w:r>
    </w:p>
    <w:p>
      <w:r>
        <w:t>(a) that bowel sounds are present in all four quadrants</w:t>
      </w:r>
    </w:p>
    <w:p>
      <w:r>
        <w:t>(b) tube position, target rate, and aspiration precautions including head elevation</w:t>
      </w:r>
    </w:p>
    <w:p>
      <w:r>
        <w:t>(c) a normal serum magnesium level</w:t>
      </w:r>
    </w:p>
    <w:p>
      <w:r>
        <w:t>(d) the patient's last serum albumin value</w:t>
      </w:r>
    </w:p>
    <w:p>
      <w:r>
        <w:t>Answer: b</w:t>
      </w:r>
    </w:p>
    <w:p>
      <w:r>
        <w:t>Solution: ✅ Correct Answer: b. Tube position, target rate, and aspiration precautions including head elevation.</w:t>
      </w:r>
    </w:p>
    <w:p>
      <w:r>
        <w:t>🧠 Clinical Rationale: Safe enteral feeding begins with confirmed tube position, a prescribed target and semi-recumbent positioning to reduce aspiration 🛡️.</w:t>
      </w:r>
    </w:p>
    <w:p>
      <w:r>
        <w:t>🔍 Key Clues: Position, rate, head up: before the feed.</w:t>
      </w:r>
    </w:p>
    <w:p>
      <w:r>
        <w:t>❌ Why Not Others: (d) albumin does not determine feeding suitability; (a) bowel sounds are not required before feeding; (c) magnesium is checked in high-risk refeeding cases, not as a universal pre-feed requirement.</w:t>
      </w:r>
    </w:p>
    <w:p>
      <w:r>
        <w:t>⚡ 5-Second Recall: Check position, rate, head up 🎯</w:t>
      </w:r>
    </w:p>
    <w:p>
      <w:r>
        <w:t>📚 Ref: NPSA nasogastric safety alert; ASPEN enteral safe practices.</w:t>
      </w:r>
    </w:p>
    <w:p>
      <w:r>
        <w:t>Positive Marks: 1</w:t>
      </w:r>
    </w:p>
    <w:p>
      <w:r>
        <w:t>Negative Marks: 0.33</w:t>
      </w:r>
    </w:p>
    <w:p/>
    <w:p>
      <w:r>
        <w:t>Question: Thiamine should be given before feeding a high-risk refeeding patient particularly when there is</w:t>
      </w:r>
    </w:p>
    <w:p>
      <w:r>
        <w:t>(a) a low-normal serum sodium level</w:t>
      </w:r>
    </w:p>
    <w:p>
      <w:r>
        <w:t>(b) an allergy to milk protein</w:t>
      </w:r>
    </w:p>
    <w:p>
      <w:r>
        <w:t>(c) a history of alcohol use disorder or prolonged starvation</w:t>
      </w:r>
    </w:p>
    <w:p>
      <w:r>
        <w:t>(d) a documented allergy to glucose solutions</w:t>
      </w:r>
    </w:p>
    <w:p>
      <w:r>
        <w:t>Answer: c</w:t>
      </w:r>
    </w:p>
    <w:p>
      <w:r>
        <w:t>Solution: ✅ Correct Answer: c. A history of alcohol use disorder or prolonged starvation.</w:t>
      </w:r>
    </w:p>
    <w:p>
      <w:r>
        <w:t>🧠 Clinical Rationale: Alcohol use disorder and starvation deplete thiamine stores, and carbohydrate loading without thiamine precipitates acute Wernicke encephalopathy 🥃.</w:t>
      </w:r>
    </w:p>
    <w:p>
      <w:r>
        <w:t>🔍 Key Clues: Alcohol or starved: thiamine before calories.</w:t>
      </w:r>
    </w:p>
    <w:p>
      <w:r>
        <w:t>❌ Why Not Others: (d) glucose allergy is not a thiamine indication; (a) sodium level does not predict thiamine deficiency; (b) milk protein allergy is unrelated to thiamine stores.</w:t>
      </w:r>
    </w:p>
    <w:p>
      <w:r>
        <w:t>⚡ 5-Second Recall: Alcohol plus feeding: thiamine first 🎯</w:t>
      </w:r>
    </w:p>
    <w:p>
      <w:r>
        <w:t>📚 Ref: NICE CG32; ESPEN refeeding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