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is LEAST suggestive of basal skull fracture and does NOT by itself demand skull-base precautions?</w:t>
      </w:r>
    </w:p>
    <w:p>
      <w:r>
        <w:t>(a) raccoon eyes with periorbital bruising</w:t>
      </w:r>
    </w:p>
    <w:p>
      <w:r>
        <w:t>(b) cerebrospinal fluid otorrhoea with hearing loss</w:t>
      </w:r>
    </w:p>
    <w:p>
      <w:r>
        <w:t>(c) Battle sign with mastoid ecchymosis</w:t>
      </w:r>
    </w:p>
    <w:p>
      <w:r>
        <w:t>(d) small clean forehead abrasion without bruising, leak or nerve deficit</w:t>
      </w:r>
    </w:p>
    <w:p>
      <w:r>
        <w:t>Answer: d</w:t>
      </w:r>
    </w:p>
    <w:p>
      <w:r>
        <w:t>Solution: ✅ Correct Answer: d. Small clean forehead abrasion without bruising, leak or nerve deficit.</w:t>
      </w:r>
    </w:p>
    <w:p>
      <w:r>
        <w:t>🧠 Clinical Rationale: A superficial abrasion without tracking bruise, leak, haemotympanum or cranial nerve signs does not indicate base fracture; Battle sign, raccoon eyes and CSF otorrhoea are classic skull-base markers 🧠.</w:t>
      </w:r>
    </w:p>
    <w:p>
      <w:r>
        <w:t>🔍 Key Clues: Small clean forehead abrasion without bruising, leak or nerve deficit.</w:t>
      </w:r>
    </w:p>
    <w:p>
      <w:r>
        <w:t>❌ Why Not Others: (a/b/d) all mandate precautions and workup.</w:t>
      </w:r>
    </w:p>
    <w:p>
      <w:r>
        <w:t>⚡ 5-Second Recall: Isolated abrasion alone is not basal fracture.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p/>
    <w:p>
      <w:r>
        <w:t>Question: What is the PRIORITY nursing action for suspected tamponade with hypotension, distended veins and muffled sounds?</w:t>
      </w:r>
    </w:p>
    <w:p>
      <w:r>
        <w:t>(a) remove cardiac monitoring to avoid alarming sounds</w:t>
      </w:r>
    </w:p>
    <w:p>
      <w:r>
        <w:t>(b) offer a large solid meal before any procedure</w:t>
      </w:r>
    </w:p>
    <w:p>
      <w:r>
        <w:t>(c) place the patient prone and encourage deep sleep</w:t>
      </w:r>
    </w:p>
    <w:p>
      <w:r>
        <w:t>(d) keep nil per mouth, give oxygen, monitor vitals and prepare for pericardiocentesis</w:t>
      </w:r>
    </w:p>
    <w:p>
      <w:r>
        <w:t>Answer: d</w:t>
      </w:r>
    </w:p>
    <w:p>
      <w:r>
        <w:t>Solution: ✅ Correct Answer: d. Keep nil per mouth, give oxygen, monitor vitals and prepare for pericardiocentesis.</w:t>
      </w:r>
    </w:p>
    <w:p>
      <w:r>
        <w:t>🧠 Clinical Rationale: Continuous monitoring, oxygen and readiness for sterile drainage with surgical backup preserve output until decompression; Prone sleep, monitor removal and feeding endanger an obstructed circulation 🫁.</w:t>
      </w:r>
    </w:p>
    <w:p>
      <w:r>
        <w:t>🔍 Key Clues: Keep nil per mouth, give oxygen, monitor vitals and prepare for pericardiocentesis.</w:t>
      </w:r>
    </w:p>
    <w:p>
      <w:r>
        <w:t>❌ Why Not Others: (a/b/c) abandon resuscitation priorities.</w:t>
      </w:r>
    </w:p>
    <w:p>
      <w:r>
        <w:t>⚡ 5-Second Recall: Monitor, oxygenate and ready drainage for tamponade. 🎯</w:t>
      </w:r>
    </w:p>
    <w:p>
      <w:r>
        <w:t>📚 Ref: ATLS 10th edition, Thoracic Trauma.</w:t>
      </w:r>
    </w:p>
    <w:p>
      <w:r>
        <w:t>Positive Marks: 1</w:t>
      </w:r>
    </w:p>
    <w:p>
      <w:r>
        <w:t>Negative Marks: 0.33</w:t>
      </w:r>
    </w:p>
    <w:p/>
    <w:p>
      <w:r>
        <w:t>Question: What is the MOST appropriate immediate airway decision for a trauma patient with GCS 7, noisy breathing and falling saturation?</w:t>
      </w:r>
    </w:p>
    <w:p>
      <w:r>
        <w:t>(a) perform early definitive airway control with intubation</w:t>
      </w:r>
    </w:p>
    <w:p>
      <w:r>
        <w:t>(b) give oral fluids and encourage deep breathing</w:t>
      </w:r>
    </w:p>
    <w:p>
      <w:r>
        <w:t>(c) discharge home with head-injury advice</w:t>
      </w:r>
    </w:p>
    <w:p>
      <w:r>
        <w:t>(d) observe for one hour without airway intervention</w:t>
      </w:r>
    </w:p>
    <w:p>
      <w:r>
        <w:t>Answer: a</w:t>
      </w:r>
    </w:p>
    <w:p>
      <w:r>
        <w:t>Solution: ✅ Correct Answer: a. Perform early definitive airway control with intubation.</w:t>
      </w:r>
    </w:p>
    <w:p>
      <w:r>
        <w:t>🧠 Clinical Rationale: GCS eight or less cannot protect the airway, so prompt intubation with cervical protection prevents aspiration, hypoxia and secondary brain injury; Observation, fluids and discharge allow deterioration and death 🫁.</w:t>
      </w:r>
    </w:p>
    <w:p>
      <w:r>
        <w:t>🔍 Key Clues: Perform early definitive airway control with intubation.</w:t>
      </w:r>
    </w:p>
    <w:p>
      <w:r>
        <w:t>❌ Why Not Others: (a/b/d) delay definitive airway control unsafely.</w:t>
      </w:r>
    </w:p>
    <w:p>
      <w:r>
        <w:t>⚡ 5-Second Recall: GCS seven needs urgent intubation now.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p/>
    <w:p>
      <w:r>
        <w:t>Question: Beck triad in cardiac tamponade is BEST defined as which combination that must be recognised FIRST?</w:t>
      </w:r>
    </w:p>
    <w:p>
      <w:r>
        <w:t>(a) fever with productive cough and pleuritic pain</w:t>
      </w:r>
    </w:p>
    <w:p>
      <w:r>
        <w:t>(b) hypertension with bounding pulses and loud heart sounds</w:t>
      </w:r>
    </w:p>
    <w:p>
      <w:r>
        <w:t>(c) hypotension with distended neck veins and muffled heart sounds</w:t>
      </w:r>
    </w:p>
    <w:p>
      <w:r>
        <w:t>(d) bradypnoea with pinpoint pupils and low temperature</w:t>
      </w:r>
    </w:p>
    <w:p>
      <w:r>
        <w:t>Answer: c</w:t>
      </w:r>
    </w:p>
    <w:p>
      <w:r>
        <w:t>Solution: ✅ Correct Answer: c. Hypotension with distended neck veins and muffled heart sounds.</w:t>
      </w:r>
    </w:p>
    <w:p>
      <w:r>
        <w:t>🧠 Clinical Rationale: Pericardial blood compresses the heart, dropping output while obstructing venous return and muffling sounds, the classic tamponade triad; Hypertension, infection and opioid toxidrome point elsewhere 🫀.</w:t>
      </w:r>
    </w:p>
    <w:p>
      <w:r>
        <w:t>🔍 Key Clues: Hypotension with distended neck veins and muffled heart sounds.</w:t>
      </w:r>
    </w:p>
    <w:p>
      <w:r>
        <w:t>❌ Why Not Others: (a/b/c) do not reflect diastolic compression.</w:t>
      </w:r>
    </w:p>
    <w:p>
      <w:r>
        <w:t>⚡ 5-Second Recall: Low pressure, high veins, quiet heart means tamponade. 🎯</w:t>
      </w:r>
    </w:p>
    <w:p>
      <w:r>
        <w:t>📚 Ref: ATLS 10th edition, Thoracic Trauma.</w:t>
      </w:r>
    </w:p>
    <w:p>
      <w:r>
        <w:t>Positive Marks: 1</w:t>
      </w:r>
    </w:p>
    <w:p>
      <w:r>
        <w:t>Negative Marks: 0.33</w:t>
      </w:r>
    </w:p>
    <w:p/>
    <w:p>
      <w:r>
        <w:t>Question: Which statement BEST reflects correct use of a rigid spine board in the emergency department?</w:t>
      </w:r>
    </w:p>
    <w:p>
      <w:r>
        <w:t>(a) place pillows under the lumbar spine to hyperextend the back</w:t>
      </w:r>
    </w:p>
    <w:p>
      <w:r>
        <w:t>(b) keep every trauma patient on the board for 48 hours</w:t>
      </w:r>
    </w:p>
    <w:p>
      <w:r>
        <w:t>(c) use the board as a long-term ward bed</w:t>
      </w:r>
    </w:p>
    <w:p>
      <w:r>
        <w:t>(d) use it briefly for transfer then remove promptly to prevent pressure ulcers</w:t>
      </w:r>
    </w:p>
    <w:p>
      <w:r>
        <w:t>Answer: d</w:t>
      </w:r>
    </w:p>
    <w:p>
      <w:r>
        <w:t>Solution: ✅ Correct Answer: d. Use it briefly for transfer then remove promptly to prevent pressure ulcers.</w:t>
      </w:r>
    </w:p>
    <w:p>
      <w:r>
        <w:t>🧠 Clinical Rationale: Boards aid extrication and transfer but cause pain, pressure injury and respiratory compromise, so remove once on a firm trolley while maintaining collar and log roll; Prolonged boarding, ward use and hyperextension harm patients 🫁.</w:t>
      </w:r>
    </w:p>
    <w:p>
      <w:r>
        <w:t>🔍 Key Clues: Use it briefly for transfer then remove promptly to prevent pressure ulcers.</w:t>
      </w:r>
    </w:p>
    <w:p>
      <w:r>
        <w:t>❌ Why Not Others: (b/c/d) misuse the device.</w:t>
      </w:r>
    </w:p>
    <w:p>
      <w:r>
        <w:t>⚡ 5-Second Recall: Board for transfer only, remove early. 🎯</w:t>
      </w:r>
    </w:p>
    <w:p>
      <w:r>
        <w:t>📚 Ref: ATLS 10th edition, Spine Trauma.</w:t>
      </w:r>
    </w:p>
    <w:p>
      <w:r>
        <w:t>Positive Marks: 1</w:t>
      </w:r>
    </w:p>
    <w:p>
      <w:r>
        <w:t>Negative Marks: 0.33</w:t>
      </w:r>
    </w:p>
    <w:p/>
    <w:p>
      <w:r>
        <w:t>Question: Which eye-opening finding BEST scores E4 on the Glasgow Coma Scale?</w:t>
      </w:r>
    </w:p>
    <w:p>
      <w:r>
        <w:t>(a) opens eyes only to painful pressure</w:t>
      </w:r>
    </w:p>
    <w:p>
      <w:r>
        <w:t>(b) opens eyes only when spoken to loudly</w:t>
      </w:r>
    </w:p>
    <w:p>
      <w:r>
        <w:t>(c) opens eyes spontaneously with alert gaze</w:t>
      </w:r>
    </w:p>
    <w:p>
      <w:r>
        <w:t>(d) shows no eye opening despite stimulation</w:t>
      </w:r>
    </w:p>
    <w:p>
      <w:r>
        <w:t>Answer: c</w:t>
      </w:r>
    </w:p>
    <w:p>
      <w:r>
        <w:t>Solution: ✅ Correct Answer: c. Opens eyes spontaneously with alert gaze.</w:t>
      </w:r>
    </w:p>
    <w:p>
      <w:r>
        <w:t>🧠 Clinical Rationale: Spontaneous eye opening scores four and reflects intact arousal, while to speech scores three, to pain two and none scores one; Confusing these levels changes the total and triage category 🧠.</w:t>
      </w:r>
    </w:p>
    <w:p>
      <w:r>
        <w:t>🔍 Key Clues: Opens eyes spontaneously with alert gaze.</w:t>
      </w:r>
    </w:p>
    <w:p>
      <w:r>
        <w:t>❌ Why Not Others: (a/c/d) describe lower eye scores with worse function.</w:t>
      </w:r>
    </w:p>
    <w:p>
      <w:r>
        <w:t>⚡ 5-Second Recall: Spontaneous eye opening scores E4.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p/>
    <w:p>
      <w:r>
        <w:t>Question: Log-rolling a spinal-injury patient every two hours BEST achieves which safety goal?</w:t>
      </w:r>
    </w:p>
    <w:p>
      <w:r>
        <w:t>(a) maintaining spinal alignment while preventing pressure injury during turns</w:t>
      </w:r>
    </w:p>
    <w:p>
      <w:r>
        <w:t>(b) allowing visitors to chat face to face</w:t>
      </w:r>
    </w:p>
    <w:p>
      <w:r>
        <w:t>(c) giving antihypertensive tablets on schedule</w:t>
      </w:r>
    </w:p>
    <w:p>
      <w:r>
        <w:t>(d) serving meals in a sitting position</w:t>
      </w:r>
    </w:p>
    <w:p>
      <w:r>
        <w:t>Answer: a</w:t>
      </w:r>
    </w:p>
    <w:p>
      <w:r>
        <w:t>Solution: ✅ Correct Answer: a. Maintaining spinal alignment while preventing pressure injury during turns.</w:t>
      </w:r>
    </w:p>
    <w:p>
      <w:r>
        <w:t>🧠 Clinical Rationale: Tablets, meals and visiting do not justify turning technique 🧠.</w:t>
      </w:r>
    </w:p>
    <w:p>
      <w:r>
        <w:t>🚨 Priority Principle: Coordinated log roll keeps head, trunk and pelvis as one unit to avoid cord shear while offloading skin.</w:t>
      </w:r>
    </w:p>
    <w:p>
      <w:r>
        <w:t>❌ Why Not Others: (a/b/c) ignore alignment and skin protection.</w:t>
      </w:r>
    </w:p>
    <w:p>
      <w:r>
        <w:t>⚡ 5-Second Recall: Log roll protects cord and skin together. 🎯</w:t>
      </w:r>
    </w:p>
    <w:p>
      <w:r>
        <w:t>📚 Ref: ATLS 10th edition, Spine Trauma.</w:t>
      </w:r>
    </w:p>
    <w:p>
      <w:r>
        <w:t>Positive Marks: 1</w:t>
      </w:r>
    </w:p>
    <w:p>
      <w:r>
        <w:t>Negative Marks: 0.33</w:t>
      </w:r>
    </w:p>
    <w:p/>
    <w:p>
      <w:r>
        <w:t>Question: Which statement MOST accurately identifies a recognised limitation of the Glasgow Coma Scale that nurses must NOT ignore?</w:t>
      </w:r>
    </w:p>
    <w:p>
      <w:r>
        <w:t>(a) a single total alone fully replaces neurological examination</w:t>
      </w:r>
    </w:p>
    <w:p>
      <w:r>
        <w:t>(b) facial swelling, intubation or sedation can falsely lower scores so record components separately</w:t>
      </w:r>
    </w:p>
    <w:p>
      <w:r>
        <w:t>(c) eye and verbal scores are always testable in every trauma patient</w:t>
      </w:r>
    </w:p>
    <w:p>
      <w:r>
        <w:t>(d) the scale is never affected by drugs, alcohol or injuries</w:t>
      </w:r>
    </w:p>
    <w:p>
      <w:r>
        <w:t>Answer: b</w:t>
      </w:r>
    </w:p>
    <w:p>
      <w:r>
        <w:t>Solution: ✅ Correct Answer: b. Facial swelling, intubation or sedation can falsely lower scores so record components separately.</w:t>
      </w:r>
    </w:p>
    <w:p>
      <w:r>
        <w:t>🧠 Clinical Rationale: Periorbital oedema, endotracheal tubes and sedatives prevent valid eye or verbal testing, so document E, V and M separately with modifiers like T for tube; Claiming immunity, universal testability or total-only assessment causes errors 🧠.</w:t>
      </w:r>
    </w:p>
    <w:p>
      <w:r>
        <w:t>🔍 Key Clues: Facial swelling, intubation or sedation can falsely lower scores so record components separately.</w:t>
      </w:r>
    </w:p>
    <w:p>
      <w:r>
        <w:t>❌ Why Not Others: (a/c/d) overstate the scale.</w:t>
      </w:r>
    </w:p>
    <w:p>
      <w:r>
        <w:t>⚡ 5-Second Recall: Record GCS components, note confounders like intubation.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p/>
    <w:p>
      <w:r>
        <w:t>Question: A trauma patient utters random inappropriate words but no conversation. Which verbal score must the nurse document FIRST?</w:t>
      </w:r>
    </w:p>
    <w:p>
      <w:r>
        <w:t>(a) V4 confused but conversant</w:t>
      </w:r>
    </w:p>
    <w:p>
      <w:r>
        <w:t>(b) V3 uttering inappropriate words</w:t>
      </w:r>
    </w:p>
    <w:p>
      <w:r>
        <w:t>(c) V1 with no verbal response</w:t>
      </w:r>
    </w:p>
    <w:p>
      <w:r>
        <w:t>(d) V5 oriented with correct answers</w:t>
      </w:r>
    </w:p>
    <w:p>
      <w:r>
        <w:t>Answer: b</w:t>
      </w:r>
    </w:p>
    <w:p>
      <w:r>
        <w:t>Solution: ✅ Correct Answer: b. V3 uttering inappropriate words.</w:t>
      </w:r>
    </w:p>
    <w:p>
      <w:r>
        <w:t>🧠 Clinical Rationale: Inappropriate single words without sustained conversation score verbal three, between confused conversation at four and incomprehensible sounds at two; Oriented scores five and none scores one 💡.</w:t>
      </w:r>
    </w:p>
    <w:p>
      <w:r>
        <w:t>🔍 Key Clues: V3 uttering inappropriate words.</w:t>
      </w:r>
    </w:p>
    <w:p>
      <w:r>
        <w:t>❌ Why Not Others: (a/b/d) mislabel this response and distort the total.</w:t>
      </w:r>
    </w:p>
    <w:p>
      <w:r>
        <w:t>⚡ 5-Second Recall: Inappropriate words score V3.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p/>
    <w:p>
      <w:r>
        <w:t>Question: Which red flag MOST urgently signals need for ventilatory support in flail chest?</w:t>
      </w:r>
    </w:p>
    <w:p>
      <w:r>
        <w:t>(a) comfortable breathing with normal gases and alertness</w:t>
      </w:r>
    </w:p>
    <w:p>
      <w:r>
        <w:t>(b) worsening hypoxia, hypercapnia, exhaustion and altered consciousness despite oxygen</w:t>
      </w:r>
    </w:p>
    <w:p>
      <w:r>
        <w:t>(c) pink skin with steady normal respiratory rate</w:t>
      </w:r>
    </w:p>
    <w:p>
      <w:r>
        <w:t>(d) effective cough with clear sputum and full expansion</w:t>
      </w:r>
    </w:p>
    <w:p>
      <w:r>
        <w:t>Answer: b</w:t>
      </w:r>
    </w:p>
    <w:p>
      <w:r>
        <w:t>Solution: ✅ Correct Answer: b. Worsening hypoxia, hypercapnia, exhaustion and altered consciousness despite oxygen.</w:t>
      </w:r>
    </w:p>
    <w:p>
      <w:r>
        <w:t>🧠 Clinical Rationale: Rising carbon dioxide, fatigue and confusion show the contused lung and tired pump failing, so intubation and ventilation cannot wait; Comfort, effective cough and pink stability argue against escalation 💡.</w:t>
      </w:r>
    </w:p>
    <w:p>
      <w:r>
        <w:t>🔍 Key Clues: Worsening hypoxia, hypercapnia, exhaustion and altered consciousness despite oxygen.</w:t>
      </w:r>
    </w:p>
    <w:p>
      <w:r>
        <w:t>❌ Why Not Others: (a/b/c) describe safe compensation.</w:t>
      </w:r>
    </w:p>
    <w:p>
      <w:r>
        <w:t>⚡ 5-Second Recall: Exhaustion plus bad gases means ventilate now. 🎯</w:t>
      </w:r>
    </w:p>
    <w:p>
      <w:r>
        <w:t>📚 Ref: ATLS 10th edition, Thoracic Trauma.</w:t>
      </w:r>
    </w:p>
    <w:p>
      <w:r>
        <w:t>Positive Marks: 1</w:t>
      </w:r>
    </w:p>
    <w:p>
      <w:r>
        <w:t>Negative Marks: 0.33</w:t>
      </w:r>
    </w:p>
    <w:p/>
    <w:p>
      <w:r>
        <w:t>Question: Which feature BEST differentiates cardiac tamponade from tension pneumothorax at the bedside?</w:t>
      </w:r>
    </w:p>
    <w:p>
      <w:r>
        <w:t>(a) tamponade always presents with loud wheeze and fever</w:t>
      </w:r>
    </w:p>
    <w:p>
      <w:r>
        <w:t>(b) tamponade shows muffled sounds with distended veins but midline trachea and bilateral air entry</w:t>
      </w:r>
    </w:p>
    <w:p>
      <w:r>
        <w:t>(c) tamponade improves immediately with bronchodilator nebulisation alone</w:t>
      </w:r>
    </w:p>
    <w:p>
      <w:r>
        <w:t>(d) tamponade causes unilateral absent breath sounds with gross tracheal shift</w:t>
      </w:r>
    </w:p>
    <w:p>
      <w:r>
        <w:t>Answer: b</w:t>
      </w:r>
    </w:p>
    <w:p>
      <w:r>
        <w:t>Solution: ✅ Correct Answer: b. Tamponade shows muffled sounds with distended veins but midline trachea and bilateral air entry.</w:t>
      </w:r>
    </w:p>
    <w:p>
      <w:r>
        <w:t>🧠 Clinical Rationale: Both cause shock with distended veins, but tamponade preserves tracheal position and air entry while muffling heart sounds, unlike tension with shift and silence; Wheeze, shift and bronchodilator response misattribute the physiology 🫀.</w:t>
      </w:r>
    </w:p>
    <w:p>
      <w:r>
        <w:t>🔍 Key Clues: Tamponade shows muffled sounds with distended veins but midline trachea and bilateral air entry.</w:t>
      </w:r>
    </w:p>
    <w:p>
      <w:r>
        <w:t>❌ Why Not Others: (b/c/d) describe tension or asthma instead.</w:t>
      </w:r>
    </w:p>
    <w:p>
      <w:r>
        <w:t>⚡ 5-Second Recall: Tamponade keeps trachea central, tension shifts it. 🎯</w:t>
      </w:r>
    </w:p>
    <w:p>
      <w:r>
        <w:t>📚 Ref: ATLS 10th edition, Thoracic Trauma.</w:t>
      </w:r>
    </w:p>
    <w:p>
      <w:r>
        <w:t>Positive Marks: 1</w:t>
      </w:r>
    </w:p>
    <w:p>
      <w:r>
        <w:t>Negative Marks: 0.33</w:t>
      </w:r>
    </w:p>
    <w:p/>
    <w:p>
      <w:r>
        <w:t>Question: Which mechanism MOST commonly precipitates tension pneumothorax in ventilated trauma patients?</w:t>
      </w:r>
    </w:p>
    <w:p>
      <w:r>
        <w:t>(a) positive-pressure ventilation forcing air through a pleural tear acting as a valve</w:t>
      </w:r>
    </w:p>
    <w:p>
      <w:r>
        <w:t>(b) gentle mobilisation to a chair with supervision</w:t>
      </w:r>
    </w:p>
    <w:p>
      <w:r>
        <w:t>(c) application of a soft limb bandage</w:t>
      </w:r>
    </w:p>
    <w:p>
      <w:r>
        <w:t>(d) drinking cold water after chest injury</w:t>
      </w:r>
    </w:p>
    <w:p>
      <w:r>
        <w:t>Answer: a</w:t>
      </w:r>
    </w:p>
    <w:p>
      <w:r>
        <w:t>Solution: ✅ Correct Answer: a. Positive-pressure ventilation forcing air through a pleural tear acting as a valve.</w:t>
      </w:r>
    </w:p>
    <w:p>
      <w:r>
        <w:t>🧠 Clinical Rationale: Mechanical breaths pump air into the pleural space that cannot escape, rapidly building pressure and collapsing venous return; Water, mobilisation and bandages do not create valve physiology 🫀.</w:t>
      </w:r>
    </w:p>
    <w:p>
      <w:r>
        <w:t>🔍 Key Clues: Positive-pressure ventilation forcing air through a pleural tear acting as a valve.</w:t>
      </w:r>
    </w:p>
    <w:p>
      <w:r>
        <w:t>❌ Why Not Others: (b/c/d) are unrelated to pleural pressure dynamics.</w:t>
      </w:r>
    </w:p>
    <w:p>
      <w:r>
        <w:t>⚡ 5-Second Recall: Ventilation can convert leak into tension. 🎯</w:t>
      </w:r>
    </w:p>
    <w:p>
      <w:r>
        <w:t>📚 Ref: ATLS 10th edition, Thoracic Trauma.</w:t>
      </w:r>
    </w:p>
    <w:p>
      <w:r>
        <w:t>Positive Marks: 1</w:t>
      </w:r>
    </w:p>
    <w:p>
      <w:r>
        <w:t>Negative Marks: 0.33</w:t>
      </w:r>
    </w:p>
    <w:p/>
    <w:p>
      <w:r>
        <w:t>Question: A hypotensive trauma patient with warm flushed skin and bradycardia after high spinal injury MOST likely has which shock that needs FIRST-line recognition?</w:t>
      </w:r>
    </w:p>
    <w:p>
      <w:r>
        <w:t>(a) neurogenic shock from sympathetic loss with unopposed vagal tone</w:t>
      </w:r>
    </w:p>
    <w:p>
      <w:r>
        <w:t>(b) septic shock from established bloodstream infection</w:t>
      </w:r>
    </w:p>
    <w:p>
      <w:r>
        <w:t>(c) cardiogenic shock from acute myocardial infarction</w:t>
      </w:r>
    </w:p>
    <w:p>
      <w:r>
        <w:t>(d) anaphylactic shock from recent drug exposure</w:t>
      </w:r>
    </w:p>
    <w:p>
      <w:r>
        <w:t>Answer: a</w:t>
      </w:r>
    </w:p>
    <w:p>
      <w:r>
        <w:t>Solution: ✅ Correct Answer: a. Neurogenic shock from sympathetic loss with unopposed vagal tone.</w:t>
      </w:r>
    </w:p>
    <w:p>
      <w:r>
        <w:t>🧠 Clinical Rationale: Cervical or high thoracic cord injury removes sympathetic vasoconstriction, causing vasodilation, hypotension and paradoxical bradycardia unlike hypovolaemia; Cardiac, septic and anaphylactic causes lack this spinal context 🫀.</w:t>
      </w:r>
    </w:p>
    <w:p>
      <w:r>
        <w:t>🔍 Key Clues: Neurogenic shock from sympathetic loss with unopposed vagal tone.</w:t>
      </w:r>
    </w:p>
    <w:p>
      <w:r>
        <w:t>❌ Why Not Others: (a/b/c) misdirect fluids and vasopressor strategy.</w:t>
      </w:r>
    </w:p>
    <w:p>
      <w:r>
        <w:t>⚡ 5-Second Recall: High spine injury plus warm hypotension means neurogenic shock. 🎯</w:t>
      </w:r>
    </w:p>
    <w:p>
      <w:r>
        <w:t>📚 Ref: ATLS 10th edition, Shock.</w:t>
      </w:r>
    </w:p>
    <w:p>
      <w:r>
        <w:t>Positive Marks: 1</w:t>
      </w:r>
    </w:p>
    <w:p>
      <w:r>
        <w:t>Negative Marks: 0.33</w:t>
      </w:r>
    </w:p>
    <w:p/>
    <w:p>
      <w:r>
        <w:t>Question: After successful needle decompression, which definitive step is MOST urgently needed NEXT?</w:t>
      </w:r>
    </w:p>
    <w:p>
      <w:r>
        <w:t>(a) suture the needle puncture and apply tight strapping</w:t>
      </w:r>
    </w:p>
    <w:p>
      <w:r>
        <w:t>(b) advise deep breathing exercises alone for one week</w:t>
      </w:r>
    </w:p>
    <w:p>
      <w:r>
        <w:t>(c) discharge the patient home without further drainage</w:t>
      </w:r>
    </w:p>
    <w:p>
      <w:r>
        <w:t>(d) insert a chest tube in the fifth space anterior axillary line with underwater seal</w:t>
      </w:r>
    </w:p>
    <w:p>
      <w:r>
        <w:t>Answer: d</w:t>
      </w:r>
    </w:p>
    <w:p>
      <w:r>
        <w:t>Solution: ✅ Correct Answer: d. Insert a chest tube in the fifth space anterior axillary line with underwater seal.</w:t>
      </w:r>
    </w:p>
    <w:p>
      <w:r>
        <w:t>🧠 Clinical Rationale: Needling buys time but the valve leak persists, so a definitive intercostal drain in the safe triangle restores lung expansion; Discharge, suturing and exercises alone invite recurrence and arrest 🫀.</w:t>
      </w:r>
    </w:p>
    <w:p>
      <w:r>
        <w:t>🔍 Key Clues: Insert a chest tube in the fifth space anterior axillary line with underwater seal.</w:t>
      </w:r>
    </w:p>
    <w:p>
      <w:r>
        <w:t>❌ Why Not Others: (a/c/d) omit essential tube thoracostomy.</w:t>
      </w:r>
    </w:p>
    <w:p>
      <w:r>
        <w:t>⚡ 5-Second Recall: Needle first, chest tube definitively next. 🎯</w:t>
      </w:r>
    </w:p>
    <w:p>
      <w:r>
        <w:t>📚 Ref: ATLS 10th edition, Thoracic Trauma.</w:t>
      </w:r>
    </w:p>
    <w:p>
      <w:r>
        <w:t>Positive Marks: 1</w:t>
      </w:r>
    </w:p>
    <w:p>
      <w:r>
        <w:t>Negative Marks: 0.33</w:t>
      </w:r>
    </w:p>
    <w:p/>
    <w:p>
      <w:r>
        <w:t>Question: What is the FIRST nursing action when a road-crash victim with neck pain arrives without spinal precautions?</w:t>
      </w:r>
    </w:p>
    <w:p>
      <w:r>
        <w:t>(a) complete a full body wash before assessment</w:t>
      </w:r>
    </w:p>
    <w:p>
      <w:r>
        <w:t>(b) apply manual in-line stabilisation holding the head neutral until collar and board</w:t>
      </w:r>
    </w:p>
    <w:p>
      <w:r>
        <w:t>(c) shout for help and observe the spine from a distance</w:t>
      </w:r>
    </w:p>
    <w:p>
      <w:r>
        <w:t>(d) take detailed dietary history immediately</w:t>
      </w:r>
    </w:p>
    <w:p>
      <w:r>
        <w:t>Answer: b</w:t>
      </w:r>
    </w:p>
    <w:p>
      <w:r>
        <w:t>Solution: ✅ Correct Answer: b. Apply manual in-line stabilisation holding the head neutral until collar and board.</w:t>
      </w:r>
    </w:p>
    <w:p>
      <w:r>
        <w:t>🧠 Clinical Rationale: Unprotected spinal injury can convert to permanent cord damage with any flexion, so immediate manual neutral hold prevents secondary injury until devices are fitted; Washing, history and distant observation allow dangerous movement 🧠.</w:t>
      </w:r>
    </w:p>
    <w:p>
      <w:r>
        <w:t>🔍 Key Clues: Apply manual in-line stabilisation holding the head neutral until collar and board.</w:t>
      </w:r>
    </w:p>
    <w:p>
      <w:r>
        <w:t>❌ Why Not Others: (a/b/c) omit the time-critical stabilisation.</w:t>
      </w:r>
    </w:p>
    <w:p>
      <w:r>
        <w:t>⚡ 5-Second Recall: Suspected spine injury means hold neck neutral first. 🎯</w:t>
      </w:r>
    </w:p>
    <w:p>
      <w:r>
        <w:t>📚 Ref: ATLS 10th edition, Spine Trauma.</w:t>
      </w:r>
    </w:p>
    <w:p>
      <w:r>
        <w:t>Positive Marks: 1</w:t>
      </w:r>
    </w:p>
    <w:p>
      <w:r>
        <w:t>Negative Marks: 0.33</w:t>
      </w:r>
    </w:p>
    <w:p/>
    <w:p>
      <w:r>
        <w:t>Question: What is the FIRST life-saving action for suspected tension pneumothorax with hypotension and severe hypoxia?</w:t>
      </w:r>
    </w:p>
    <w:p>
      <w:r>
        <w:t>(a) wait for formal chest radiograph before any treatment</w:t>
      </w:r>
    </w:p>
    <w:p>
      <w:r>
        <w:t>(b) arrange prolonged physiotherapy and incentive spirometry</w:t>
      </w:r>
    </w:p>
    <w:p>
      <w:r>
        <w:t>(c) perform immediate needle decompression without delaying for imaging</w:t>
      </w:r>
    </w:p>
    <w:p>
      <w:r>
        <w:t>(d) prescribe oral analgesics and observe overnight</w:t>
      </w:r>
    </w:p>
    <w:p>
      <w:r>
        <w:t>Answer: c</w:t>
      </w:r>
    </w:p>
    <w:p>
      <w:r>
        <w:t>Solution: ✅ Correct Answer: c. Perform immediate needle decompression without delaying for imaging.</w:t>
      </w:r>
    </w:p>
    <w:p>
      <w:r>
        <w:t>🧠 Clinical Rationale: Tension kills through obstructive shock, so decompress the pleura at once and follow with a chest drain; Waiting for films, physiotherapy or analgesia allows cardiac arrest 🫀.</w:t>
      </w:r>
    </w:p>
    <w:p>
      <w:r>
        <w:t>🔍 Key Clues: Perform immediate needle decompression without delaying for imaging.</w:t>
      </w:r>
    </w:p>
    <w:p>
      <w:r>
        <w:t>❌ Why Not Others: (a/b/d) fatally delay pleural release.</w:t>
      </w:r>
    </w:p>
    <w:p>
      <w:r>
        <w:t>⚡ 5-Second Recall: Suspected tension means decompress immediately, no X-ray wait. 🎯</w:t>
      </w:r>
    </w:p>
    <w:p>
      <w:r>
        <w:t>📚 Ref: ATLS 10th edition, Thoracic Trauma.</w:t>
      </w:r>
    </w:p>
    <w:p>
      <w:r>
        <w:t>Positive Marks: 1</w:t>
      </w:r>
    </w:p>
    <w:p>
      <w:r>
        <w:t>Negative Marks: 0.33</w:t>
      </w:r>
    </w:p>
    <w:p/>
    <w:p>
      <w:r>
        <w:t>Question: What is the PRIORITY monitoring focus during the first 48 hours after a diagnosed basal skull fracture?</w:t>
      </w:r>
    </w:p>
    <w:p>
      <w:r>
        <w:t>(a) early signs of meningitis such as fever, headache, neck stiffness and altered consciousness</w:t>
      </w:r>
    </w:p>
    <w:p>
      <w:r>
        <w:t>(b) elective dental alignment and cosmetic review</w:t>
      </w:r>
    </w:p>
    <w:p>
      <w:r>
        <w:t>(c) routine appetite and bowel sounds only</w:t>
      </w:r>
    </w:p>
    <w:p>
      <w:r>
        <w:t>(d) long-term hair regrowth over the scalp wound</w:t>
      </w:r>
    </w:p>
    <w:p>
      <w:r>
        <w:t>Answer: a</w:t>
      </w:r>
    </w:p>
    <w:p>
      <w:r>
        <w:t>Solution: ✅ Correct Answer: a. Early signs of meningitis such as fever, headache, neck stiffness and altered consciousness.</w:t>
      </w:r>
    </w:p>
    <w:p>
      <w:r>
        <w:t>🧠 Clinical Rationale: Appetite, dental and cosmetic issues are secondary 🌡️.</w:t>
      </w:r>
    </w:p>
    <w:p>
      <w:r>
        <w:t>🚨 Priority Principle: Dural breach connects sinuses and middle ear to meninges, so fever, worsening headache, photophobia and nuchal rigidity demand urgent antibiotics and escalation.</w:t>
      </w:r>
    </w:p>
    <w:p>
      <w:r>
        <w:t>❌ Why Not Others: (b/c/d) distract from life-threatening infection surveillance.</w:t>
      </w:r>
    </w:p>
    <w:p>
      <w:r>
        <w:t>⚡ 5-Second Recall: Watch basal fracture for meningitis early.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p/>
    <w:p>
      <w:r>
        <w:t>Question: Which analgesia strategy BEST supports breathing in flail chest with multiple rib fractures?</w:t>
      </w:r>
    </w:p>
    <w:p>
      <w:r>
        <w:t>(a) apply ice directly to open chest wounds only</w:t>
      </w:r>
    </w:p>
    <w:p>
      <w:r>
        <w:t>(b) give occasional intramuscular injections when pain is severe</w:t>
      </w:r>
    </w:p>
    <w:p>
      <w:r>
        <w:t>(c) provide regular multimodal analgesia with regional options so deep breathing is possible</w:t>
      </w:r>
    </w:p>
    <w:p>
      <w:r>
        <w:t>(d) withhold all pain relief to keep the patient alert</w:t>
      </w:r>
    </w:p>
    <w:p>
      <w:r>
        <w:t>Answer: c</w:t>
      </w:r>
    </w:p>
    <w:p>
      <w:r>
        <w:t>Solution: ✅ Correct Answer: c. Provide regular multimodal analgesia with regional options so deep breathing is possible.</w:t>
      </w:r>
    </w:p>
    <w:p>
      <w:r>
        <w:t>🧠 Clinical Rationale: Scheduled paracetamol, opioids and regional blocks or epidural where available relieve splinting, improve cough and prevent atelectasis; Withholding, as-needed injections and ice on wounds leave pain uncontrolled 💡.</w:t>
      </w:r>
    </w:p>
    <w:p>
      <w:r>
        <w:t>🔍 Key Clues: Provide regular multimodal analgesia with regional options so deep breathing is possible.</w:t>
      </w:r>
    </w:p>
    <w:p>
      <w:r>
        <w:t>❌ Why Not Others: (a/b/c) fail to restore ventilatory mechanics.</w:t>
      </w:r>
    </w:p>
    <w:p>
      <w:r>
        <w:t>⚡ 5-Second Recall: Control flail pain to let lungs expand. 🎯</w:t>
      </w:r>
    </w:p>
    <w:p>
      <w:r>
        <w:t>📚 Ref: ATLS 10th edition, Thoracic Trauma.</w:t>
      </w:r>
    </w:p>
    <w:p>
      <w:r>
        <w:t>Positive Marks: 1</w:t>
      </w:r>
    </w:p>
    <w:p>
      <w:r>
        <w:t>Negative Marks: 0.33</w:t>
      </w:r>
    </w:p>
    <w:p/>
    <w:p>
      <w:r>
        <w:t>Question: What is the PRIORITY reassessment for a head-injured patient whose GCS falls from 14 to 11 with a blown pupil?</w:t>
      </w:r>
    </w:p>
    <w:p>
      <w:r>
        <w:t>(a) arrange elective physiotherapy referral</w:t>
      </w:r>
    </w:p>
    <w:p>
      <w:r>
        <w:t>(b) repeat detailed drug history first</w:t>
      </w:r>
    </w:p>
    <w:p>
      <w:r>
        <w:t>(c) trigger neurosurgical escalation for herniation with serial GCS and pupils</w:t>
      </w:r>
    </w:p>
    <w:p>
      <w:r>
        <w:t>(d) routine temperature check after one hour</w:t>
      </w:r>
    </w:p>
    <w:p>
      <w:r>
        <w:t>Answer: c</w:t>
      </w:r>
    </w:p>
    <w:p>
      <w:r>
        <w:t>Solution: ✅ Correct Answer: c. Trigger neurosurgical escalation for herniation with serial GCS and pupils.</w:t>
      </w:r>
    </w:p>
    <w:p>
      <w:r>
        <w:t>🧠 Clinical Rationale: A two-point fall with anisocoria suggests expanding haematoma or herniation, so immediate senior, CT and neurosurgical review saves life; Temperature, history and physiotherapy waste the critical window 🧠.</w:t>
      </w:r>
    </w:p>
    <w:p>
      <w:r>
        <w:t>🔍 Key Clues: Trigger neurosurgical escalation for herniation with serial GCS and pupils.</w:t>
      </w:r>
    </w:p>
    <w:p>
      <w:r>
        <w:t>❌ Why Not Others: (a/b/c) delay life-saving decompression.</w:t>
      </w:r>
    </w:p>
    <w:p>
      <w:r>
        <w:t>⚡ 5-Second Recall: Falling GCS plus blown pupil means herniation, escalate now.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p/>
    <w:p>
      <w:r>
        <w:t>Question: Which motor response is MOST ominous and must be recognised first in a deteriorating head-injury patient?</w:t>
      </w:r>
    </w:p>
    <w:p>
      <w:r>
        <w:t>(a) localises pain with purposeful movement</w:t>
      </w:r>
    </w:p>
    <w:p>
      <w:r>
        <w:t>(b) obeys commands promptly on request</w:t>
      </w:r>
    </w:p>
    <w:p>
      <w:r>
        <w:t>(c) withdraws from pain with flexion</w:t>
      </w:r>
    </w:p>
    <w:p>
      <w:r>
        <w:t>(d) extends elbows with internal rotation to pain</w:t>
      </w:r>
    </w:p>
    <w:p>
      <w:r>
        <w:t>Answer: d</w:t>
      </w:r>
    </w:p>
    <w:p>
      <w:r>
        <w:t>Solution: ✅ Correct Answer: d. Extends elbows with internal rotation to pain.</w:t>
      </w:r>
    </w:p>
    <w:p>
      <w:r>
        <w:t>🧠 Clinical Rationale: Obeying, localising and withdrawal score higher and carry better prognosis 💡.</w:t>
      </w:r>
    </w:p>
    <w:p>
      <w:r>
        <w:t>🚨 Priority Principle: Abnormal extension or decerebrate posturing scores motor two and signals brainstem compression requiring urgent escalation.</w:t>
      </w:r>
    </w:p>
    <w:p>
      <w:r>
        <w:t>❌ Why Not Others: (a/b/d) indicate more preserved cortical function than extension.</w:t>
      </w:r>
    </w:p>
    <w:p>
      <w:r>
        <w:t>⚡ 5-Second Recall: Extension posturing means brainstem compromise.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