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nursing action when a thrombolysed stroke patient develops a sudden severe headache with a rise in blood pressure is</w:t>
      </w:r>
    </w:p>
    <w:p>
      <w:r>
        <w:t>(a) continue the infusion and observe</w:t>
      </w:r>
    </w:p>
    <w:p>
      <w:r>
        <w:t>(b) lower the blood pressure to normal immediately</w:t>
      </w:r>
    </w:p>
    <w:p>
      <w:r>
        <w:t>(c) give analgesia and reassure</w:t>
      </w:r>
    </w:p>
    <w:p>
      <w:r>
        <w:t>(d) stop the alteplase infusion, obtain an urgent CT head and inform the medical team</w:t>
      </w:r>
    </w:p>
    <w:p>
      <w:r>
        <w:t>Answer: d</w:t>
      </w:r>
    </w:p>
    <w:p>
      <w:r>
        <w:t>Solution: ✅ Correct Answer: d. Stop alteplase, urgent CT, inform the team.</w:t>
      </w:r>
    </w:p>
    <w:p>
      <w:r>
        <w:t>🧠 Clinical Rationale: Sudden headache with hypertension during thrombolysis suggests symptomatic intracranial haemorrhage, so the drug is stopped and imaging obtained immediately 🧠.</w:t>
      </w:r>
    </w:p>
    <w:p>
      <w:r>
        <w:t>🚨 Priority Principle: Stop the drug, image the brain, call the team.</w:t>
      </w:r>
    </w:p>
    <w:p>
      <w:r>
        <w:t>❌ Why Not Others: (a) continuing worsens haemorrhage; (c) analgesia masks the warning; (b) rapid lowering without imaging may worsen the deficit.</w:t>
      </w:r>
    </w:p>
    <w:p>
      <w:r>
        <w:t>⚡ 5-Second Recall: Headache on tPA: stop and scan 🎯</w:t>
      </w:r>
    </w:p>
    <w:p>
      <w:r>
        <w:t>📚 Ref: AHA/ASA stroke guidance.</w:t>
      </w:r>
    </w:p>
    <w:p>
      <w:r>
        <w:t>Positive Marks: 1</w:t>
      </w:r>
    </w:p>
    <w:p>
      <w:r>
        <w:t>Negative Marks: 0.33</w:t>
      </w:r>
    </w:p>
    <w:p/>
    <w:p>
      <w:r>
        <w:t>Question: Which is the CORRECT nursing action for a patient with a suspected CSF leak from the ear after head injury?</w:t>
      </w:r>
    </w:p>
    <w:p>
      <w:r>
        <w:t>(a) pack the ear tightly</w:t>
      </w:r>
    </w:p>
    <w:p>
      <w:r>
        <w:t>(b) cover loosely with a sterile dressing, avoid packing, note the halo sign and inform the medical team</w:t>
      </w:r>
    </w:p>
    <w:p>
      <w:r>
        <w:t>(c) perform a lumbar puncture to relieve pressure</w:t>
      </w:r>
    </w:p>
    <w:p>
      <w:r>
        <w:t>(d) suction the fluid from the ear</w:t>
      </w:r>
    </w:p>
    <w:p>
      <w:r>
        <w:t>Answer: b</w:t>
      </w:r>
    </w:p>
    <w:p>
      <w:r>
        <w:t>Solution: ✅ Correct Answer: b. Loose sterile cover, no packing, note the halo sign.</w:t>
      </w:r>
    </w:p>
    <w:p>
      <w:r>
        <w:t>🧠 Clinical Rationale: Packing forces infected CSF back into the skull, so a loose dressing allows drainage while protecting the site 🧠.</w:t>
      </w:r>
    </w:p>
    <w:p>
      <w:r>
        <w:t>🚨 Priority Principle: Never pack a leaking CSF ear.</w:t>
      </w:r>
    </w:p>
    <w:p>
      <w:r>
        <w:t>❌ Why Not Others: (a) and (d) raise infection risk; (c) is contraindicated.</w:t>
      </w:r>
    </w:p>
    <w:p>
      <w:r>
        <w:t>⚡ 5-Second Recall: Loose cover, no pack 🎯</w:t>
      </w:r>
    </w:p>
    <w:p>
      <w:r>
        <w:t>📚 Ref: NICE head injury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Botulism presents with</w:t>
      </w:r>
    </w:p>
    <w:p>
      <w:r>
        <w:t>(a) seizures with rash</w:t>
      </w:r>
    </w:p>
    <w:p>
      <w:r>
        <w:t>(b) ascending weakness with areflexia</w:t>
      </w:r>
    </w:p>
    <w:p>
      <w:r>
        <w:t>(c) descending flaccid paralysis with cranial nerve palsies, dry mouth and fixed dilated pupils</w:t>
      </w:r>
    </w:p>
    <w:p>
      <w:r>
        <w:t>(d) fever with neck stiffness</w:t>
      </w:r>
    </w:p>
    <w:p>
      <w:r>
        <w:t>Answer: c</w:t>
      </w:r>
    </w:p>
    <w:p>
      <w:r>
        <w:t>Solution: ✅ Correct Answer: c. Descending paralysis with cranial palsies and anticholinergic signs.</w:t>
      </w:r>
    </w:p>
    <w:p>
      <w:r>
        <w:t>🧠 Clinical Rationale: Botulinum toxin blocks acetylcholine release at the neuromuscular junction, causing descending weakness with dry mouth and fixed pupils 🧠.</w:t>
      </w:r>
    </w:p>
    <w:p>
      <w:r>
        <w:t>🚨 Priority Principle: Descending paralysis plus dry mouth means botulism.</w:t>
      </w:r>
    </w:p>
    <w:p>
      <w:r>
        <w:t>❌ Why Not Others: (d), (b) and (a) describe other conditions.</w:t>
      </w:r>
    </w:p>
    <w:p>
      <w:r>
        <w:t>⚡ 5-Second Recall: Descends, dry and dilated 🎯</w:t>
      </w:r>
    </w:p>
    <w:p>
      <w:r>
        <w:t>📚 Ref: UKHSA botulism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blood pressure threshold for thrombolysis in ischaemic stroke is</w:t>
      </w:r>
    </w:p>
    <w:p>
      <w:r>
        <w:t>(a) any level above 140/90</w:t>
      </w:r>
    </w:p>
    <w:p>
      <w:r>
        <w:t>(b) below 185/110 mmHg before treatment, controlled during and after</w:t>
      </w:r>
    </w:p>
    <w:p>
      <w:r>
        <w:t>(c) no threshold applies</w:t>
      </w:r>
    </w:p>
    <w:p>
      <w:r>
        <w:t>(d) below 220/120 mmHg</w:t>
      </w:r>
    </w:p>
    <w:p>
      <w:r>
        <w:t>Answer: b</w:t>
      </w:r>
    </w:p>
    <w:p>
      <w:r>
        <w:t>Solution: ✅ Correct Answer: b. Below 185/110 before treatment.</w:t>
      </w:r>
    </w:p>
    <w:p>
      <w:r>
        <w:t>🧠 Clinical Rationale: Elevated pressure increases symptomatic intracranial haemorrhage risk, so it is lowered cautiously with labetalol or nicardipine before alteplase 🧠.</w:t>
      </w:r>
    </w:p>
    <w:p>
      <w:r>
        <w:t>🚨 Priority Principle: Control the pressure before the clot-buster.</w:t>
      </w:r>
    </w:p>
    <w:p>
      <w:r>
        <w:t>❌ Why Not Others: (d) is the non-thrombolysed threshold; (a) is far too aggressive and risks hypoperfusion; (c) a threshold always applies.</w:t>
      </w:r>
    </w:p>
    <w:p>
      <w:r>
        <w:t>⚡ 5-Second Recall: One eighty-five over one ten 🎯</w:t>
      </w:r>
    </w:p>
    <w:p>
      <w:r>
        <w:t>📚 Ref: AHA/ASA stroke guidance.</w:t>
      </w:r>
    </w:p>
    <w:p>
      <w:r>
        <w:t>Positive Marks: 1</w:t>
      </w:r>
    </w:p>
    <w:p>
      <w:r>
        <w:t>Negative Marks: 0.33</w:t>
      </w:r>
    </w:p>
    <w:p/>
    <w:p>
      <w:r>
        <w:t>Question: The GCS verbal score of 5 (oriented) is given when the patient</w:t>
      </w:r>
    </w:p>
    <w:p>
      <w:r>
        <w:t>(a) is intubated</w:t>
      </w:r>
    </w:p>
    <w:p>
      <w:r>
        <w:t>(b) responds to pain with localisation</w:t>
      </w:r>
    </w:p>
    <w:p>
      <w:r>
        <w:t>(c) opens eyes spontaneously</w:t>
      </w:r>
    </w:p>
    <w:p>
      <w:r>
        <w:t>(d) knows who they are, where they are and the time</w:t>
      </w:r>
    </w:p>
    <w:p>
      <w:r>
        <w:t>Answer: d</w:t>
      </w:r>
    </w:p>
    <w:p>
      <w:r>
        <w:t>Solution: ✅ Correct Answer: d. Oriented to person, place and time.</w:t>
      </w:r>
    </w:p>
    <w:p>
      <w:r>
        <w:t>🧠 Clinical Rationale: Orientation to all three domains is the maximum verbal score, and it requires an intact higher cortical function 🧠.</w:t>
      </w:r>
    </w:p>
    <w:p>
      <w:r>
        <w:t>🚨 Priority Principle: Oriented means five.</w:t>
      </w:r>
    </w:p>
    <w:p>
      <w:r>
        <w:t>❌ Why Not Others: (a) intubated patients are scored differently; (c) is the eye score; (b) is the motor score.</w:t>
      </w:r>
    </w:p>
    <w:p>
      <w:r>
        <w:t>⚡ 5-Second Recall: Person, place, time equals five 🎯</w:t>
      </w:r>
    </w:p>
    <w:p>
      <w:r>
        <w:t>📚 Ref: APLS 6e;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Which feature distinguishes a cholinergic crisis from myasthenic crisis?</w:t>
      </w:r>
    </w:p>
    <w:p>
      <w:r>
        <w:t>(a) a positive edrophonium test</w:t>
      </w:r>
    </w:p>
    <w:p>
      <w:r>
        <w:t>(b) muscarinic signs such as salivation, sweating, abdominal cramps and small pupils</w:t>
      </w:r>
    </w:p>
    <w:p>
      <w:r>
        <w:t>(c) loss of reflexes</w:t>
      </w:r>
    </w:p>
    <w:p>
      <w:r>
        <w:t>(d) weakness alone</w:t>
      </w:r>
    </w:p>
    <w:p>
      <w:r>
        <w:t>Answer: b</w:t>
      </w:r>
    </w:p>
    <w:p>
      <w:r>
        <w:t>Solution: ✅ Correct Answer: b. Muscarinic signs.</w:t>
      </w:r>
    </w:p>
    <w:p>
      <w:r>
        <w:t>🧠 Clinical Rationale: Excess acetylcholine at muscarinic receptors causes wetness and small pupils, indicating over-treatment rather than disease progression 🧠.</w:t>
      </w:r>
    </w:p>
    <w:p>
      <w:r>
        <w:t>🚨 Priority Principle: Wet and small pupils means cholinergic crisis.</w:t>
      </w:r>
    </w:p>
    <w:p>
      <w:r>
        <w:t>❌ Why Not Others: (d) and (a) occur in myasthenic crisis; (c) occurs in GBS.</w:t>
      </w:r>
    </w:p>
    <w:p>
      <w:r>
        <w:t>⚡ 5-Second Recall: Wet means too much pyridostigmine 🎯</w:t>
      </w:r>
    </w:p>
    <w:p>
      <w:r>
        <w:t>📚 Ref: Lewis 11e; neuromuscular guidance.</w:t>
      </w:r>
    </w:p>
    <w:p>
      <w:r>
        <w:t>Positive Marks: 1</w:t>
      </w:r>
    </w:p>
    <w:p>
      <w:r>
        <w:t>Negative Marks: 0.33</w:t>
      </w:r>
    </w:p>
    <w:p/>
    <w:p>
      <w:r>
        <w:t>Question: A postictal patient is drowsy with a Glasgow Coma Scale of 13. The nurse should</w:t>
      </w:r>
    </w:p>
    <w:p>
      <w:r>
        <w:t>(a) place in the recovery position, protect the airway, monitor and reassess the conscious level</w:t>
      </w:r>
    </w:p>
    <w:p>
      <w:r>
        <w:t>(b) give oral fluids immediately</w:t>
      </w:r>
    </w:p>
    <w:p>
      <w:r>
        <w:t>(c) apply restraints</w:t>
      </w:r>
    </w:p>
    <w:p>
      <w:r>
        <w:t>(d) intubate immediately</w:t>
      </w:r>
    </w:p>
    <w:p>
      <w:r>
        <w:t>Answer: a</w:t>
      </w:r>
    </w:p>
    <w:p>
      <w:r>
        <w:t>Solution: ✅ Correct Answer: a. Recovery position, airway protection, monitoring and reassessment.</w:t>
      </w:r>
    </w:p>
    <w:p>
      <w:r>
        <w:t>🧠 Clinical Rationale: Postictal drowsiness is expected, so the priority is airway protection and reassessment rather than intubation or restraint 🧠.</w:t>
      </w:r>
    </w:p>
    <w:p>
      <w:r>
        <w:t>🚨 Priority Principle: Protect the airway, then reassess.</w:t>
      </w:r>
    </w:p>
    <w:p>
      <w:r>
        <w:t>❌ Why Not Others: (b) oral fluids risk aspiration with a reduced conscious level; (d) intubation is not needed at GCS 13; (c) restraint is not indicated postictally.</w:t>
      </w:r>
    </w:p>
    <w:p>
      <w:r>
        <w:t>⚡ 5-Second Recall: Recovery position and reassess 🎯</w:t>
      </w:r>
    </w:p>
    <w:p>
      <w:r>
        <w:t>📚 Ref: NICE epileptic seizures guidance;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Neurogenic shock after a high spinal cord injury presents with</w:t>
      </w:r>
    </w:p>
    <w:p>
      <w:r>
        <w:t>(a) hypotension with bradycardia and warm, dry skin below the lesion</w:t>
      </w:r>
    </w:p>
    <w:p>
      <w:r>
        <w:t>(b) hypertension with tachycardia</w:t>
      </w:r>
    </w:p>
    <w:p>
      <w:r>
        <w:t>(c) hypertension with bradycardia</w:t>
      </w:r>
    </w:p>
    <w:p>
      <w:r>
        <w:t>(d) hypotension with tachycardia and cool skin</w:t>
      </w:r>
    </w:p>
    <w:p>
      <w:r>
        <w:t>Answer: a</w:t>
      </w:r>
    </w:p>
    <w:p>
      <w:r>
        <w:t>Solution: ✅ Correct Answer: a. Hypotension with bradycardia and warm dry skin.</w:t>
      </w:r>
    </w:p>
    <w:p>
      <w:r>
        <w:t>🧠 Clinical Rationale: Loss of sympathetic tone causes vasodilatation without compensatory tachycardia, so fluids and vasopressors are used with caution 🫀.</w:t>
      </w:r>
    </w:p>
    <w:p>
      <w:r>
        <w:t>🚨 Priority Principle: Low pressure and slow pulse in cord injury means neurogenic shock.</w:t>
      </w:r>
    </w:p>
    <w:p>
      <w:r>
        <w:t>❌ Why Not Others: (c), (b) and (d) describe other shock states.</w:t>
      </w:r>
    </w:p>
    <w:p>
      <w:r>
        <w:t>⚡ 5-Second Recall: Warm, dry, slow and low 🎯</w:t>
      </w:r>
    </w:p>
    <w:p>
      <w:r>
        <w:t>📚 Ref: Lewis 11e; spinal injury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intervention for a patient with a spinal cord injury at C4 is</w:t>
      </w:r>
    </w:p>
    <w:p>
      <w:r>
        <w:t>(a) early feeding</w:t>
      </w:r>
    </w:p>
    <w:p>
      <w:r>
        <w:t>(b) physiotherapy for the lower limbs only</w:t>
      </w:r>
    </w:p>
    <w:p>
      <w:r>
        <w:t>(c) monitoring respiratory function closely, as the diaphragm may be affected, with escalation to ventilation</w:t>
      </w:r>
    </w:p>
    <w:p>
      <w:r>
        <w:t>(d) encouraging oral fluids</w:t>
      </w:r>
    </w:p>
    <w:p>
      <w:r>
        <w:t>Answer: c</w:t>
      </w:r>
    </w:p>
    <w:p>
      <w:r>
        <w:t>Solution: ✅ Correct Answer: c. Monitor respiratory function closely.</w:t>
      </w:r>
    </w:p>
    <w:p>
      <w:r>
        <w:t>🧠 Clinical Rationale: Lesions at or above C4 threaten the diaphragm, so vital capacity and oxygenation are monitored with early ventilation 🫁.</w:t>
      </w:r>
    </w:p>
    <w:p>
      <w:r>
        <w:t>🚨 Priority Principle: High cord injury means watch the breathing.</w:t>
      </w:r>
    </w:p>
    <w:p>
      <w:r>
        <w:t>❌ Why Not Others: (d), (b) and (a) are secondary to respiratory support.</w:t>
      </w:r>
    </w:p>
    <w:p>
      <w:r>
        <w:t>⚡ 5-Second Recall: C4 keeps the diaphragm alive 🎯</w:t>
      </w:r>
    </w:p>
    <w:p>
      <w:r>
        <w:t>📚 Ref: NICE spinal injury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complication is associated with prolonged hyperglycaemia in brain injury?</w:t>
      </w:r>
    </w:p>
    <w:p>
      <w:r>
        <w:t>(a) reduced ICP</w:t>
      </w:r>
    </w:p>
    <w:p>
      <w:r>
        <w:t>(b) worse neurological outcome with increased mortality</w:t>
      </w:r>
    </w:p>
    <w:p>
      <w:r>
        <w:t>(c) improved neurological outcome</w:t>
      </w:r>
    </w:p>
    <w:p>
      <w:r>
        <w:t>(d) no effect on outcome</w:t>
      </w:r>
    </w:p>
    <w:p>
      <w:r>
        <w:t>Answer: b</w:t>
      </w:r>
    </w:p>
    <w:p>
      <w:r>
        <w:t>Solution: ✅ Correct Answer: b. Worse outcome with increased mortality.</w:t>
      </w:r>
    </w:p>
    <w:p>
      <w:r>
        <w:t>🧠 Clinical Rationale: Hyperglycaemia exacerbates ischaemic injury and cerebral oedema, so glucose is monitored and controlled 💊.</w:t>
      </w:r>
    </w:p>
    <w:p>
      <w:r>
        <w:t>🚨 Priority Principle: Control the sugar to protect the brain.</w:t>
      </w:r>
    </w:p>
    <w:p>
      <w:r>
        <w:t>❌ Why Not Others: (c), (a) and (d) are incorrect.</w:t>
      </w:r>
    </w:p>
    <w:p>
      <w:r>
        <w:t>⚡ 5-Second Recall: High sugar, hurt brain 🎯</w:t>
      </w:r>
    </w:p>
    <w:p>
      <w:r>
        <w:t>📚 Ref: Brain Trauma Foundation guidance.</w:t>
      </w:r>
    </w:p>
    <w:p>
      <w:r>
        <w:t>Positive Marks: 1</w:t>
      </w:r>
    </w:p>
    <w:p>
      <w:r>
        <w:t>Negative Marks: 0.33</w:t>
      </w:r>
    </w:p>
    <w:p/>
    <w:p>
      <w:r>
        <w:t>Question: Bell's palsy in the emergency department</w:t>
      </w:r>
    </w:p>
    <w:p>
      <w:r>
        <w:t>(a) presents with unilateral facial weakness including the forehead, and requires assessment to exclude stroke, with steroid consideration</w:t>
      </w:r>
    </w:p>
    <w:p>
      <w:r>
        <w:t>(b) spares the forehead</w:t>
      </w:r>
    </w:p>
    <w:p>
      <w:r>
        <w:t>(c) causes loss of consciousness</w:t>
      </w:r>
    </w:p>
    <w:p>
      <w:r>
        <w:t>(d) always requires urgent imaging and admission</w:t>
      </w:r>
    </w:p>
    <w:p>
      <w:r>
        <w:t>Answer: a</w:t>
      </w:r>
    </w:p>
    <w:p>
      <w:r>
        <w:t>Solution: ✅ Correct Answer: a. Unilateral weakness including the forehead, with stroke exclusion.</w:t>
      </w:r>
    </w:p>
    <w:p>
      <w:r>
        <w:t>🧠 Clinical Rationale: Forehead involvement suggests a peripheral lower motor neuron lesion, but stroke must be excluded and steroid timing matters 🧠.</w:t>
      </w:r>
    </w:p>
    <w:p>
      <w:r>
        <w:t>🚨 Priority Principle: Forehead spared suggests central; forehead involved suggests peripheral.</w:t>
      </w:r>
    </w:p>
    <w:p>
      <w:r>
        <w:t>❌ Why Not Others: (d) admission is not always required; (b) forehead sparing suggests an upper motor neuron lesion; (c) consciousness is unaffected.</w:t>
      </w:r>
    </w:p>
    <w:p>
      <w:r>
        <w:t>⚡ 5-Second Recall: Forehead moves: Bell's, not stroke 🎯</w:t>
      </w:r>
    </w:p>
    <w:p>
      <w:r>
        <w:t>📚 Ref: NICE Bell's palsy guidance; AHA/ASA stroke guidance.</w:t>
      </w:r>
    </w:p>
    <w:p>
      <w:r>
        <w:t>Positive Marks: 1</w:t>
      </w:r>
    </w:p>
    <w:p>
      <w:r>
        <w:t>Negative Marks: 0.33</w:t>
      </w:r>
    </w:p>
    <w:p/>
    <w:p>
      <w:r>
        <w:t>Question: The FIRST nursing response to autonomic dysreflexia is</w:t>
      </w:r>
    </w:p>
    <w:p>
      <w:r>
        <w:t>(a) sitting the patient upright and checking for bladder distension or catheter blockage</w:t>
      </w:r>
    </w:p>
    <w:p>
      <w:r>
        <w:t>(b) applying cold compresses</w:t>
      </w:r>
    </w:p>
    <w:p>
      <w:r>
        <w:t>(c) lying the patient flat</w:t>
      </w:r>
    </w:p>
    <w:p>
      <w:r>
        <w:t>(d) giving an antihypertensive immediately</w:t>
      </w:r>
    </w:p>
    <w:p>
      <w:r>
        <w:t>Answer: a</w:t>
      </w:r>
    </w:p>
    <w:p>
      <w:r>
        <w:t>Solution: ✅ Correct Answer: a. Sit upright and check the bladder.</w:t>
      </w:r>
    </w:p>
    <w:p>
      <w:r>
        <w:t>🧠 Clinical Rationale: Sitting lowers the blood pressure while the cause is identified, and bladder distension is the commonest trigger, so the catheter is checked first 🧠.</w:t>
      </w:r>
    </w:p>
    <w:p>
      <w:r>
        <w:t>🚨 Priority Principle: Sit up and check the bladder before drugs.</w:t>
      </w:r>
    </w:p>
    <w:p>
      <w:r>
        <w:t>❌ Why Not Others: (d) drugs come after the cause is addressed; (c) flat positioning worsens hypertension; (b) cooling does not address the cause.</w:t>
      </w:r>
    </w:p>
    <w:p>
      <w:r>
        <w:t>⚡ 5-Second Recall: Up, then check the tube 🎯</w:t>
      </w:r>
    </w:p>
    <w:p>
      <w:r>
        <w:t>📚 Ref: Lewis 11e; spinal cord injury guidance.</w:t>
      </w:r>
    </w:p>
    <w:p>
      <w:r>
        <w:t>Positive Marks: 1</w:t>
      </w:r>
    </w:p>
    <w:p>
      <w:r>
        <w:t>Negative Marks: 0.33</w:t>
      </w:r>
    </w:p>
    <w:p/>
    <w:p>
      <w:r>
        <w:t>Question: The coma score of 3 on the Glasgow Coma Scale indicates</w:t>
      </w:r>
    </w:p>
    <w:p>
      <w:r>
        <w:t>(a) confusion with normal motor function</w:t>
      </w:r>
    </w:p>
    <w:p>
      <w:r>
        <w:t>(b) a normal neurological examination</w:t>
      </w:r>
    </w:p>
    <w:p>
      <w:r>
        <w:t>(c) full alertness</w:t>
      </w:r>
    </w:p>
    <w:p>
      <w:r>
        <w:t>(d) deep coma with no eye opening, no verbal response and no motor response</w:t>
      </w:r>
    </w:p>
    <w:p>
      <w:r>
        <w:t>Answer: d</w:t>
      </w:r>
    </w:p>
    <w:p>
      <w:r>
        <w:t>Solution: ✅ Correct Answer: d. No eye opening, no verbal or motor response.</w:t>
      </w:r>
    </w:p>
    <w:p>
      <w:r>
        <w:t>🧠 Clinical Rationale: GCS 3 is the minimum score and reflects profound coma with loss of all three domains, requiring urgent airway protection 🧠.</w:t>
      </w:r>
    </w:p>
    <w:p>
      <w:r>
        <w:t>🚨 Priority Principle: GCS 8 or less means protect the airway.</w:t>
      </w:r>
    </w:p>
    <w:p>
      <w:r>
        <w:t>❌ Why Not Others: (c), (a) and (b) describe higher scores.</w:t>
      </w:r>
    </w:p>
    <w:p>
      <w:r>
        <w:t>⚡ 5-Second Recall: Three is the floor 🎯</w:t>
      </w:r>
    </w:p>
    <w:p>
      <w:r>
        <w:t>📚 Ref: APLS 6e;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A patient has a right-sided fixed dilated pupil after head injury with a falling conscious level. This suggests</w:t>
      </w:r>
    </w:p>
    <w:p>
      <w:r>
        <w:t>(a) uncal herniation from a right-sided mass lesion and needs urgent imaging and neurosurgical referral</w:t>
      </w:r>
    </w:p>
    <w:p>
      <w:r>
        <w:t>(b) a normal postictal state</w:t>
      </w:r>
    </w:p>
    <w:p>
      <w:r>
        <w:t>(c) an alcohol effect</w:t>
      </w:r>
    </w:p>
    <w:p>
      <w:r>
        <w:t>(d) an ocular problem only</w:t>
      </w:r>
    </w:p>
    <w:p>
      <w:r>
        <w:t>Answer: a</w:t>
      </w:r>
    </w:p>
    <w:p>
      <w:r>
        <w:t>Solution: ✅ Correct Answer: a. Uncal herniation from a right-sided mass.</w:t>
      </w:r>
    </w:p>
    <w:p>
      <w:r>
        <w:t>🧠 Clinical Rationale: The third nerve is compressed as the uncus herniates, producing a fixed dilated pupil on the side of the lesion, and urgent decompression is needed 🧠.</w:t>
      </w:r>
    </w:p>
    <w:p>
      <w:r>
        <w:t>🚨 Priority Principle: One blown pupil means surgical urgency.</w:t>
      </w:r>
    </w:p>
    <w:p>
      <w:r>
        <w:t>❌ Why Not Others: (b), (c) and (d) delay a surgical emergency.</w:t>
      </w:r>
    </w:p>
    <w:p>
      <w:r>
        <w:t>⚡ 5-Second Recall: One blown pupil means urgent surgery 🎯</w:t>
      </w:r>
    </w:p>
    <w:p>
      <w:r>
        <w:t>📚 Ref: NICE head injury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Myasthenic crisis differs from cholinergic crisis because myasthenic crisis</w:t>
      </w:r>
    </w:p>
    <w:p>
      <w:r>
        <w:t>(a) is treated by increasing pyridostigmine immediately</w:t>
      </w:r>
    </w:p>
    <w:p>
      <w:r>
        <w:t>(b) causes bradycardia with diarrhoea</w:t>
      </w:r>
    </w:p>
    <w:p>
      <w:r>
        <w:t>(c) presents with worsening weakness and improves with edrophonium, with no cholinergic signs</w:t>
      </w:r>
    </w:p>
    <w:p>
      <w:r>
        <w:t>(d) causes excessive salivation and pinpoint pupils</w:t>
      </w:r>
    </w:p>
    <w:p>
      <w:r>
        <w:t>Answer: c</w:t>
      </w:r>
    </w:p>
    <w:p>
      <w:r>
        <w:t>Solution: ✅ Correct Answer: c. Worsening weakness without cholinergic signs.</w:t>
      </w:r>
    </w:p>
    <w:p>
      <w:r>
        <w:t>🧠 Clinical Rationale: Cholinergic crisis causes muscarinic signs such as salivation, diarrhoea and small pupils, whereas myasthenic crisis is pure weakness 🧠.</w:t>
      </w:r>
    </w:p>
    <w:p>
      <w:r>
        <w:t>🚨 Priority Principle: Check for cholinergic signs before increasing pyridostigmine.</w:t>
      </w:r>
    </w:p>
    <w:p>
      <w:r>
        <w:t>❌ Why Not Others: (d) and (b) describe cholinergic crisis; (a) increasing pyridostigmine in cholinergic crisis is dangerous.</w:t>
      </w:r>
    </w:p>
    <w:p>
      <w:r>
        <w:t>⚡ 5-Second Recall: Wet means cholinergic, weak means myasthenic 🎯</w:t>
      </w:r>
    </w:p>
    <w:p>
      <w:r>
        <w:t>📚 Ref: Lewis 11e; neuromuscular guidance.</w:t>
      </w:r>
    </w:p>
    <w:p>
      <w:r>
        <w:t>Positive Marks: 1</w:t>
      </w:r>
    </w:p>
    <w:p>
      <w:r>
        <w:t>Negative Marks: 0.33</w:t>
      </w:r>
    </w:p>
    <w:p/>
    <w:p>
      <w:r>
        <w:t>Question: Empirical antibiotics for suspected bacterial meningitis in adults are</w:t>
      </w:r>
    </w:p>
    <w:p>
      <w:r>
        <w:t>(a) intramuscular gentamicin</w:t>
      </w:r>
    </w:p>
    <w:p>
      <w:r>
        <w:t>(b) oral co-amoxiclav</w:t>
      </w:r>
    </w:p>
    <w:p>
      <w:r>
        <w:t>(c) oral ciprofloxacin</w:t>
      </w:r>
    </w:p>
    <w:p>
      <w:r>
        <w:t>(d) intravenous ceftriaxone with dexamethasone, given without delay after blood cultures</w:t>
      </w:r>
    </w:p>
    <w:p>
      <w:r>
        <w:t>Answer: d</w:t>
      </w:r>
    </w:p>
    <w:p>
      <w:r>
        <w:t>Solution: ✅ Correct Answer: d. IV ceftriaxone with dexamethasone.</w:t>
      </w:r>
    </w:p>
    <w:p>
      <w:r>
        <w:t>🧠 Clinical Rationale: Ceftriaxone covers meningococcus and pneumococcus, and dexamethasone reduces neurological sequelae, given with or before the first antibiotic dose 🧠.</w:t>
      </w:r>
    </w:p>
    <w:p>
      <w:r>
        <w:t>🚨 Priority Principle: Do not delay antibiotics for imaging or LP.</w:t>
      </w:r>
    </w:p>
    <w:p>
      <w:r>
        <w:t>❌ Why Not Others: (b) and (c) are inadequate cover; (a) gentamicin does not cross the CSF well.</w:t>
      </w:r>
    </w:p>
    <w:p>
      <w:r>
        <w:t>⚡ 5-Second Recall: Ceftriaxone plus steroid, immediately 🎯</w:t>
      </w:r>
    </w:p>
    <w:p>
      <w:r>
        <w:t>📚 Ref: NICE meningitis guidance; BNF.</w:t>
      </w:r>
    </w:p>
    <w:p>
      <w:r>
        <w:t>Positive Marks: 1</w:t>
      </w:r>
    </w:p>
    <w:p>
      <w:r>
        <w:t>Negative Marks: 0.33</w:t>
      </w:r>
    </w:p>
    <w:p/>
    <w:p>
      <w:r>
        <w:t>Question: Which intervention is CONTRAINDICATED in raised intracranial pressure?</w:t>
      </w:r>
    </w:p>
    <w:p>
      <w:r>
        <w:t>(a) analgesia for pain</w:t>
      </w:r>
    </w:p>
    <w:p>
      <w:r>
        <w:t>(b) maintaining normoglycaemia</w:t>
      </w:r>
    </w:p>
    <w:p>
      <w:r>
        <w:t>(c) mechanical ventilation to control carbon dioxide</w:t>
      </w:r>
    </w:p>
    <w:p>
      <w:r>
        <w:t>(d) routine endotracheal suctioning without pre-oxygenation and a raised ICP protocol</w:t>
      </w:r>
    </w:p>
    <w:p>
      <w:r>
        <w:t>Answer: d</w:t>
      </w:r>
    </w:p>
    <w:p>
      <w:r>
        <w:t>Solution: ✅ Correct Answer: d. Routine suctioning without precautions.</w:t>
      </w:r>
    </w:p>
    <w:p>
      <w:r>
        <w:t>🧠 Clinical Rationale: Suctioning raises ICP sharply, so it is performed only when indicated, with pre-oxygenation and minimal passes 🧠.</w:t>
      </w:r>
    </w:p>
    <w:p>
      <w:r>
        <w:t>🚨 Priority Principle: Suction raises pressure; do it only when needed.</w:t>
      </w:r>
    </w:p>
    <w:p>
      <w:r>
        <w:t>❌ Why Not Others: (a) pain raises ICP, so analgesia is protective; (c) controlled ventilation maintains CO2; (b) hyperglycaemia worsens brain injury.</w:t>
      </w:r>
    </w:p>
    <w:p>
      <w:r>
        <w:t>⚡ 5-Second Recall: Suction with care in brain injury 🎯</w:t>
      </w:r>
    </w:p>
    <w:p>
      <w:r>
        <w:t>📚 Ref: Brain Trauma Foundation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 suspected extradural haematoma shows</w:t>
      </w:r>
    </w:p>
    <w:p>
      <w:r>
        <w:t>(a) a gradual decline over weeks</w:t>
      </w:r>
    </w:p>
    <w:p>
      <w:r>
        <w:t>(b) bilateral leg weakness only</w:t>
      </w:r>
    </w:p>
    <w:p>
      <w:r>
        <w:t>(c) a lucid interval followed by rapid deterioration with a fixed dilated pupil on the side of the lesion</w:t>
      </w:r>
    </w:p>
    <w:p>
      <w:r>
        <w:t>(d) a stable headache for days</w:t>
      </w:r>
    </w:p>
    <w:p>
      <w:r>
        <w:t>Answer: c</w:t>
      </w:r>
    </w:p>
    <w:p>
      <w:r>
        <w:t>Solution: ✅ Correct Answer: c. Lucid interval then deterioration with a blown pupil.</w:t>
      </w:r>
    </w:p>
    <w:p>
      <w:r>
        <w:t>🧠 Clinical Rationale: Arterial bleeding between skull and dura expands rapidly, so the initial conscious interval collapses into raised pressure and uncal herniation 🧠.</w:t>
      </w:r>
    </w:p>
    <w:p>
      <w:r>
        <w:t>🚨 Priority Principle: Waking then falling equals extradural until excluded.</w:t>
      </w:r>
    </w:p>
    <w:p>
      <w:r>
        <w:t>❌ Why Not Others: (a), (d) and (b) suggest other pathology.</w:t>
      </w:r>
    </w:p>
    <w:p>
      <w:r>
        <w:t>⚡ 5-Second Recall: Talk then drop: extradural 🎯</w:t>
      </w:r>
    </w:p>
    <w:p>
      <w:r>
        <w:t>📚 Ref: NICE head injury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FIRST nursing action for a patient with a raised ICP and Cushing's triad is</w:t>
      </w:r>
    </w:p>
    <w:p>
      <w:r>
        <w:t>(a) lower the head of the bed flat</w:t>
      </w:r>
    </w:p>
    <w:p>
      <w:r>
        <w:t>(b) reduce the blood pressure with rapid-acting agents immediately</w:t>
      </w:r>
    </w:p>
    <w:p>
      <w:r>
        <w:t>(c) elevate the head of the bed to 30 degrees, ensure a patent airway with adequate oxygenation and call for urgent medical review</w:t>
      </w:r>
    </w:p>
    <w:p>
      <w:r>
        <w:t>(d) encourage the patient to cough and deep breathe</w:t>
      </w:r>
    </w:p>
    <w:p>
      <w:r>
        <w:t>Answer: c</w:t>
      </w:r>
    </w:p>
    <w:p>
      <w:r>
        <w:t>Solution: ✅ Correct Answer: c. Head up 30 degrees, airway and oxygen, urgent review.</w:t>
      </w:r>
    </w:p>
    <w:p>
      <w:r>
        <w:t>🧠 Clinical Rationale: Head elevation improves venous drainage, and hypoxia or hypoventilation worsens ICP, so airway and oxygenation precede pharmacological manoeuvres 🧠.</w:t>
      </w:r>
    </w:p>
    <w:p>
      <w:r>
        <w:t>🚨 Priority Principle: Head up, oxygen in, call for help.</w:t>
      </w:r>
    </w:p>
    <w:p>
      <w:r>
        <w:t>❌ Why Not Others: (a) flat nursing worsens venous congestion; (d) coughing and straining raise ICP; (b) rapid pressure reduction can impair cerebral perfusion.</w:t>
      </w:r>
    </w:p>
    <w:p>
      <w:r>
        <w:t>⚡ 5-Second Recall: Head up thirty, oxygen, call 🎯</w:t>
      </w:r>
    </w:p>
    <w:p>
      <w:r>
        <w:t>📚 Ref: Brain Trauma Foundation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bacterial meningitis is suspected of having raised intracranial pressure. The CORRECT sequence is</w:t>
      </w:r>
    </w:p>
    <w:p>
      <w:r>
        <w:t>(a) discharge and review tomorrow</w:t>
      </w:r>
    </w:p>
    <w:p>
      <w:r>
        <w:t>(b) CT brain before lumbar puncture, with antibiotics given immediately before or during imaging</w:t>
      </w:r>
    </w:p>
    <w:p>
      <w:r>
        <w:t>(c) no investigations needed</w:t>
      </w:r>
    </w:p>
    <w:p>
      <w:r>
        <w:t>(d) LP first, then CT</w:t>
      </w:r>
    </w:p>
    <w:p>
      <w:r>
        <w:t>Answer: b</w:t>
      </w:r>
    </w:p>
    <w:p>
      <w:r>
        <w:t>Solution: ✅ Correct Answer: b. CT before LP, with antibiotics without delay.</w:t>
      </w:r>
    </w:p>
    <w:p>
      <w:r>
        <w:t>🧠 Clinical Rationale: LP with raised pressure risks coning, so CT precedes it, and antibiotics must not wait for imaging 🧠.</w:t>
      </w:r>
    </w:p>
    <w:p>
      <w:r>
        <w:t>🚨 Priority Principle: Antibiotics never wait for the CT.</w:t>
      </w:r>
    </w:p>
    <w:p>
      <w:r>
        <w:t>❌ Why Not Others: (d) risks herniation; (c) and (a) delay treatment.</w:t>
      </w:r>
    </w:p>
    <w:p>
      <w:r>
        <w:t>⚡ 5-Second Recall: Antibiotics now, CT next, LP after 🎯</w:t>
      </w:r>
    </w:p>
    <w:p>
      <w:r>
        <w:t>📚 Ref: NICE meningitis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