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Question: In adrenal crisis, the nurse should give the hydrocortisone</w:t>
      </w:r>
    </w:p>
    <w:p>
      <w:r>
        <w:t>(a) immediately without waiting for results</w:t>
      </w:r>
    </w:p>
    <w:p>
      <w:r>
        <w:t>(b) only if the blood pressure is normal</w:t>
      </w:r>
    </w:p>
    <w:p>
      <w:r>
        <w:t>(c) orally in every case</w:t>
      </w:r>
    </w:p>
    <w:p>
      <w:r>
        <w:t>(d) after cortisol results are available</w:t>
      </w:r>
    </w:p>
    <w:p>
      <w:r>
        <w:t>Answer: a</w:t>
      </w:r>
    </w:p>
    <w:p>
      <w:r>
        <w:t>Solution: ✅ Correct Answer: a. Immediately without waiting for results.</w:t>
      </w:r>
    </w:p>
    <w:p>
      <w:r>
        <w:t>🧠 Clinical Rationale: Adrenal crisis is a clinical diagnosis and treatment delay increases mortality, so a blood sample is drawn but the steroid is given at once 💊.</w:t>
      </w:r>
    </w:p>
    <w:p>
      <w:r>
        <w:t>🚨 Priority Principle: In adrenal crisis, treat and then confirm.</w:t>
      </w:r>
    </w:p>
    <w:p>
      <w:r>
        <w:t>❌ Why Not Others: (d) waiting for results wastes the critical hour; (b) normal blood pressure does not exclude crisis; (c) oral routes fail in vomiting patients.</w:t>
      </w:r>
    </w:p>
    <w:p>
      <w:r>
        <w:t>⚡ 5-Second Recall: Draw the sample, give the steroid now 🎯</w:t>
      </w:r>
    </w:p>
    <w:p>
      <w:r>
        <w:t>📚 Ref: Endocrine Society adrenal crisis guidance; Lewis 11e.</w:t>
      </w:r>
    </w:p>
    <w:p>
      <w:r>
        <w:t>Positive Marks: 1</w:t>
      </w:r>
    </w:p>
    <w:p>
      <w:r>
        <w:t>Negative Marks: 0.33</w:t>
      </w:r>
    </w:p>
    <w:p/>
    <w:p>
      <w:r>
        <w:t>Question: A patient with hyperkalaemia is given insulin and dextrose. The nurse must monitor for</w:t>
      </w:r>
    </w:p>
    <w:p>
      <w:r>
        <w:t>(a) hypoglycaemia after the infusion</w:t>
      </w:r>
    </w:p>
    <w:p>
      <w:r>
        <w:t>(b) hypercalcaemia</w:t>
      </w:r>
    </w:p>
    <w:p>
      <w:r>
        <w:t>(c) metabolic alkalosis only</w:t>
      </w:r>
    </w:p>
    <w:p>
      <w:r>
        <w:t>(d) hypernatraemia</w:t>
      </w:r>
    </w:p>
    <w:p>
      <w:r>
        <w:t>Answer: a</w:t>
      </w:r>
    </w:p>
    <w:p>
      <w:r>
        <w:t>Solution: ✅ Correct Answer: a. Hypoglycaemia after the infusion.</w:t>
      </w:r>
    </w:p>
    <w:p>
      <w:r>
        <w:t>🧠 Clinical Rationale: The insulin effect outlasts the dextrose, so hypoglycaemia can develop hours after treatment and requires delayed glucose monitoring 💊.</w:t>
      </w:r>
    </w:p>
    <w:p>
      <w:r>
        <w:t>🚨 Priority Principle: After insulin for hyperkalaemia, watch the glucose late.</w:t>
      </w:r>
    </w:p>
    <w:p>
      <w:r>
        <w:t>❌ Why Not Others: (d) and (b) are not typical complications of this therapy; (c) alkalosis is not the concern.</w:t>
      </w:r>
    </w:p>
    <w:p>
      <w:r>
        <w:t>⚡ 5-Second Recall: Insulin given: check glucose hours later 🎯</w:t>
      </w:r>
    </w:p>
    <w:p>
      <w:r>
        <w:t>📚 Ref: UK Kidney Association hyperkalaemia guideline; JBDS.</w:t>
      </w:r>
    </w:p>
    <w:p>
      <w:r>
        <w:t>Positive Marks: 1</w:t>
      </w:r>
    </w:p>
    <w:p>
      <w:r>
        <w:t>Negative Marks: 0.33</w:t>
      </w:r>
    </w:p>
    <w:p/>
    <w:p>
      <w:r>
        <w:t>Question: In an adult with DKA, the nurse expects the initial fluid deficit to be approximately</w:t>
      </w:r>
    </w:p>
    <w:p>
      <w:r>
        <w:t>(a) 1 L</w:t>
      </w:r>
    </w:p>
    <w:p>
      <w:r>
        <w:t>(b) 12 L</w:t>
      </w:r>
    </w:p>
    <w:p>
      <w:r>
        <w:t>(c) 3 L</w:t>
      </w:r>
    </w:p>
    <w:p>
      <w:r>
        <w:t>(d) 6 L</w:t>
      </w:r>
    </w:p>
    <w:p>
      <w:r>
        <w:t>Answer: d</w:t>
      </w:r>
    </w:p>
    <w:p>
      <w:r>
        <w:t>Solution: ✅ Correct Answer: d. 6 L.</w:t>
      </w:r>
    </w:p>
    <w:p>
      <w:r>
        <w:t>🧠 Clinical Rationale: Adults with DKA typically have about 100 mL/kg of deficit, so roughly 6 L of losses must be replaced alongside ongoing requirements 💧.</w:t>
      </w:r>
    </w:p>
    <w:p>
      <w:r>
        <w:t>🚨 Priority Principle: DKA dehydration is litre-scale, not glass-scale.</w:t>
      </w:r>
    </w:p>
    <w:p>
      <w:r>
        <w:t>❌ Why Not Others: (a) and (c) underestimate the deficit; (b) 12 L is typical of hyperosmolar state rather than uncomplicated DKA.</w:t>
      </w:r>
    </w:p>
    <w:p>
      <w:r>
        <w:t>⚡ 5-Second Recall: DKA deficit: about 100 mL/kg 🎯</w:t>
      </w:r>
    </w:p>
    <w:p>
      <w:r>
        <w:t>📚 Ref: JBDS DKA guideline; Lewis 11e.</w:t>
      </w:r>
    </w:p>
    <w:p>
      <w:r>
        <w:t>Positive Marks: 1</w:t>
      </w:r>
    </w:p>
    <w:p>
      <w:r>
        <w:t>Negative Marks: 0.33</w:t>
      </w:r>
    </w:p>
    <w:p/>
    <w:p>
      <w:r>
        <w:t>Question: A patient with hyperosmolar hyperglycaemic state typically presents with</w:t>
      </w:r>
    </w:p>
    <w:p>
      <w:r>
        <w:t>(a) normal osmolality</w:t>
      </w:r>
    </w:p>
    <w:p>
      <w:r>
        <w:t>(b) glucose above 600 mg/dL with minimal ketones</w:t>
      </w:r>
    </w:p>
    <w:p>
      <w:r>
        <w:t>(c) pH 7.1 and heavy ketonuria</w:t>
      </w:r>
    </w:p>
    <w:p>
      <w:r>
        <w:t>(d) glucose 250 mg/dL with ketones</w:t>
      </w:r>
    </w:p>
    <w:p>
      <w:r>
        <w:t>Answer: b</w:t>
      </w:r>
    </w:p>
    <w:p>
      <w:r>
        <w:t>Solution: ✅ Correct Answer: b. Glucose above 600 mg/dL with minimal ketones.</w:t>
      </w:r>
    </w:p>
    <w:p>
      <w:r>
        <w:t>🧠 Clinical Rationale: Residual insulin in type 2 diabetes suppresses ketogenesis, so the result is extreme hyperglycaemia, hyperosmolality and profound dehydration without marked acidosis 💧.</w:t>
      </w:r>
    </w:p>
    <w:p>
      <w:r>
        <w:t>🚨 Priority Principle: High sugar, high osmolality, no ketones: hyperosmolar state.</w:t>
      </w:r>
    </w:p>
    <w:p>
      <w:r>
        <w:t>❌ Why Not Others: (c) describes DKA; (d) does not reach the diagnostic glucose; (a) osmolality is characteristically high.</w:t>
      </w:r>
    </w:p>
    <w:p>
      <w:r>
        <w:t>⚡ 5-Second Recall: HHS: 600 plus, osmolality up, ketones low 🎯</w:t>
      </w:r>
    </w:p>
    <w:p>
      <w:r>
        <w:t>📚 Ref: ADA 2025 Standards of Care; JBDS HSS.</w:t>
      </w:r>
    </w:p>
    <w:p>
      <w:r>
        <w:t>Positive Marks: 1</w:t>
      </w:r>
    </w:p>
    <w:p>
      <w:r>
        <w:t>Negative Marks: 0.33</w:t>
      </w:r>
    </w:p>
    <w:p/>
    <w:p>
      <w:r>
        <w:t>Question: A child receiving treatment for DKA develops headache, bradycardia and rising blood pressure. The MOST likely cause is</w:t>
      </w:r>
    </w:p>
    <w:p>
      <w:r>
        <w:t>(a) cerebral oedema</w:t>
      </w:r>
    </w:p>
    <w:p>
      <w:r>
        <w:t>(b) hypoglycaemia</w:t>
      </w:r>
    </w:p>
    <w:p>
      <w:r>
        <w:t>(c) hypokalaemia</w:t>
      </w:r>
    </w:p>
    <w:p>
      <w:r>
        <w:t>(d) sepsis</w:t>
      </w:r>
    </w:p>
    <w:p>
      <w:r>
        <w:t>Answer: a</w:t>
      </w:r>
    </w:p>
    <w:p>
      <w:r>
        <w:t>Solution: ✅ Correct Answer: a. Cerebral oedema.</w:t>
      </w:r>
    </w:p>
    <w:p>
      <w:r>
        <w:t>🧠 Clinical Rationale: Rapid osmotic shifts during paediatric DKA treatment cause cerebral oedema, but early use of isotonic fluid and a slower insulin start make the complication far less common 🧠.</w:t>
      </w:r>
    </w:p>
    <w:p>
      <w:r>
        <w:t>🚨 Priority Principle: Headache with falling heart rate in a treated child means cerebral oedema.</w:t>
      </w:r>
    </w:p>
    <w:p>
      <w:r>
        <w:t>❌ Why Not Others: (b) hypoglycaemia causes sweating and tachycardia; (c) hypokalaemia causes arrhythmia and weakness; (d) sepsis usually brings fever and hypotension.</w:t>
      </w:r>
    </w:p>
    <w:p>
      <w:r>
        <w:t>⚡ 5-Second Recall: Child on DKA treatment: early isotonic fluid protects the brain 🎯</w:t>
      </w:r>
    </w:p>
    <w:p>
      <w:r>
        <w:t>📚 Ref: BSPED DKA guideline; NICE.</w:t>
      </w:r>
    </w:p>
    <w:p>
      <w:r>
        <w:t>Positive Marks: 1</w:t>
      </w:r>
    </w:p>
    <w:p>
      <w:r>
        <w:t>Negative Marks: 0.33</w:t>
      </w:r>
    </w:p>
    <w:p/>
    <w:p>
      <w:r>
        <w:t>Question: After treating hypoglycaemia in a conscious patient, the NEXT step is to</w:t>
      </w:r>
    </w:p>
    <w:p>
      <w:r>
        <w:t>(a) repeat the glucose every 6 hours</w:t>
      </w:r>
    </w:p>
    <w:p>
      <w:r>
        <w:t>(b) recheck capillary glucose after 15 minutes</w:t>
      </w:r>
    </w:p>
    <w:p>
      <w:r>
        <w:t>(c) start a variable rate insulin infusion</w:t>
      </w:r>
    </w:p>
    <w:p>
      <w:r>
        <w:t>(d) discharge immediately without food</w:t>
      </w:r>
    </w:p>
    <w:p>
      <w:r>
        <w:t>Answer: b</w:t>
      </w:r>
    </w:p>
    <w:p>
      <w:r>
        <w:t>Solution: ✅ Correct Answer: b. Recheck capillary glucose after 15 minutes.</w:t>
      </w:r>
    </w:p>
    <w:p>
      <w:r>
        <w:t>🧠 Clinical Rationale: The rule of 15 requires a repeat check after 15 minutes so treatment can be repeated until the glucose is above 70 mg/dL and stable 🩸.</w:t>
      </w:r>
    </w:p>
    <w:p>
      <w:r>
        <w:t>🚨 Priority Principle: Treat, wait 15 minutes, recheck before discharge.</w:t>
      </w:r>
    </w:p>
    <w:p>
      <w:r>
        <w:t>❌ Why Not Others: (d) a single treatment can be followed by recurrent hypoglycaemia; (c) insulin is the cause not the cure; (a) hourly-level monitoring is needed immediately after an event.</w:t>
      </w:r>
    </w:p>
    <w:p>
      <w:r>
        <w:t>⚡ 5-Second Recall: Rule of 15: treat, wait, recheck 🎯</w:t>
      </w:r>
    </w:p>
    <w:p>
      <w:r>
        <w:t>📚 Ref: NASEM hypoglycaemia guidance; NICE.</w:t>
      </w:r>
    </w:p>
    <w:p>
      <w:r>
        <w:t>Positive Marks: 1</w:t>
      </w:r>
    </w:p>
    <w:p>
      <w:r>
        <w:t>Negative Marks: 0.33</w:t>
      </w:r>
    </w:p>
    <w:p/>
    <w:p>
      <w:r>
        <w:t>Question: A patient with hypoglycaemia who is confused and aggressive should be treated by</w:t>
      </w:r>
    </w:p>
    <w:p>
      <w:r>
        <w:t>(a) intravenous dextrose urgently</w:t>
      </w:r>
    </w:p>
    <w:p>
      <w:r>
        <w:t>(b) reassurance alone</w:t>
      </w:r>
    </w:p>
    <w:p>
      <w:r>
        <w:t>(c) oral glucose once behaviour settles</w:t>
      </w:r>
    </w:p>
    <w:p>
      <w:r>
        <w:t>(d) physical restraint first</w:t>
      </w:r>
    </w:p>
    <w:p>
      <w:r>
        <w:t>Answer: a</w:t>
      </w:r>
    </w:p>
    <w:p>
      <w:r>
        <w:t>Solution: ✅ Correct Answer: a. Intravenous dextrose urgently.</w:t>
      </w:r>
    </w:p>
    <w:p>
      <w:r>
        <w:t>🧠 Clinical Rationale: Aggression and confusion can be neuroglycopenic in origin, so restoring glucose rapidly reverses the behaviour without risking injury from restraint 🧠.</w:t>
      </w:r>
    </w:p>
    <w:p>
      <w:r>
        <w:t>🚨 Priority Principle: Treat the low sugar before blaming the behaviour.</w:t>
      </w:r>
    </w:p>
    <w:p>
      <w:r>
        <w:t>❌ Why Not Others: (d) restraint escalates injury risk when the cause is reversible; (c) oral glucose is unsafe while the airway is at risk; (b) reassurance does not raise glucose.</w:t>
      </w:r>
    </w:p>
    <w:p>
      <w:r>
        <w:t>⚡ 5-Second Recall: Confusion in diabetes: check and treat glucose first 🎯</w:t>
      </w:r>
    </w:p>
    <w:p>
      <w:r>
        <w:t>📚 Ref: NICE hypoglycaemia in adults; Lewis 11e.</w:t>
      </w:r>
    </w:p>
    <w:p>
      <w:r>
        <w:t>Positive Marks: 1</w:t>
      </w:r>
    </w:p>
    <w:p>
      <w:r>
        <w:t>Negative Marks: 0.33</w:t>
      </w:r>
    </w:p>
    <w:p/>
    <w:p>
      <w:r>
        <w:t>Question: A patient with diabetic ketoacidosis has a blood glucose of 480 mg/dL. The FIRST intravenous fluid of choice is</w:t>
      </w:r>
    </w:p>
    <w:p>
      <w:r>
        <w:t>(a) Ringer lactate with potassium</w:t>
      </w:r>
    </w:p>
    <w:p>
      <w:r>
        <w:t>(b) 5% dextrose</w:t>
      </w:r>
    </w:p>
    <w:p>
      <w:r>
        <w:t>(c) 0.45% sodium chloride</w:t>
      </w:r>
    </w:p>
    <w:p>
      <w:r>
        <w:t>(d) 0.9% sodium chloride</w:t>
      </w:r>
    </w:p>
    <w:p>
      <w:r>
        <w:t>Answer: d</w:t>
      </w:r>
    </w:p>
    <w:p>
      <w:r>
        <w:t>Solution: ✅ Correct Answer: d. 0.9% sodium chloride.</w:t>
      </w:r>
    </w:p>
    <w:p>
      <w:r>
        <w:t>🧠 Clinical Rationale: Isotonic saline restores the large extracellular volume deficit and supports renal perfusion before insulin shifts fluid intracellularly 💧.</w:t>
      </w:r>
    </w:p>
    <w:p>
      <w:r>
        <w:t>🚨 Priority Principle: DKA: fluid first, insulin second.</w:t>
      </w:r>
    </w:p>
    <w:p>
      <w:r>
        <w:t>❌ Why Not Others: (b) dextrose adds solute when glucose is already high; (c) hypotonic fluid is used only after sodium rises; (a) potassium is added only once potassium and urine output are known.</w:t>
      </w:r>
    </w:p>
    <w:p>
      <w:r>
        <w:t>⚡ 5-Second Recall: DKA: normal saline bolus first 🎯</w:t>
      </w:r>
    </w:p>
    <w:p>
      <w:r>
        <w:t>📚 Ref: JBDS DKA guideline; ADA 2025.</w:t>
      </w:r>
    </w:p>
    <w:p>
      <w:r>
        <w:t>Positive Marks: 1</w:t>
      </w:r>
    </w:p>
    <w:p>
      <w:r>
        <w:t>Negative Marks: 0.33</w:t>
      </w:r>
    </w:p>
    <w:p/>
    <w:p>
      <w:r>
        <w:t>Question: Rapid correction of osmolality in an adult with hyperosmolar hyperglycaemic state risks</w:t>
      </w:r>
    </w:p>
    <w:p>
      <w:r>
        <w:t>(a) hypoglycaemia only</w:t>
      </w:r>
    </w:p>
    <w:p>
      <w:r>
        <w:t>(b) hyperkalaemia only</w:t>
      </w:r>
    </w:p>
    <w:p>
      <w:r>
        <w:t>(c) cerebral oedema and vascular collapse</w:t>
      </w:r>
    </w:p>
    <w:p>
      <w:r>
        <w:t>(d) thyroid storm</w:t>
      </w:r>
    </w:p>
    <w:p>
      <w:r>
        <w:t>Answer: c</w:t>
      </w:r>
    </w:p>
    <w:p>
      <w:r>
        <w:t>Solution: ✅ Correct Answer: c. Cerebral oedema and vascular collapse.</w:t>
      </w:r>
    </w:p>
    <w:p>
      <w:r>
        <w:t>🧠 Clinical Rationale: Dropping osmolality faster than the brain can adapt draws water into neurones and can also precipitate a falling blood pressure from rapid fluid shifts 🧠.</w:t>
      </w:r>
    </w:p>
    <w:p>
      <w:r>
        <w:t>🚨 Priority Principle: Correct hyperosmolality slowly and steadily.</w:t>
      </w:r>
    </w:p>
    <w:p>
      <w:r>
        <w:t>❌ Why Not Others: (d) is unrelated to osmotic shifts; (a) and (b) are possible but not the principal danger of over-rapid correction.</w:t>
      </w:r>
    </w:p>
    <w:p>
      <w:r>
        <w:t>⚡ 5-Second Recall: HHS: slow and steady wins the osmole 🎯</w:t>
      </w:r>
    </w:p>
    <w:p>
      <w:r>
        <w:t>📚 Ref: JBDS HSS; ADA 2025.</w:t>
      </w:r>
    </w:p>
    <w:p>
      <w:r>
        <w:t>Positive Marks: 1</w:t>
      </w:r>
    </w:p>
    <w:p>
      <w:r>
        <w:t>Negative Marks: 0.33</w:t>
      </w:r>
    </w:p>
    <w:p/>
    <w:p>
      <w:r>
        <w:t>Question: A 78-year-old with hyperosmolar hyperglycaemic state has a calculated water deficit of about 9 L. The nurse anticipates that</w:t>
      </w:r>
    </w:p>
    <w:p>
      <w:r>
        <w:t>(a) dextrose is the first fluid</w:t>
      </w:r>
    </w:p>
    <w:p>
      <w:r>
        <w:t>(b) half the deficit is replaced in the first 12 hours</w:t>
      </w:r>
    </w:p>
    <w:p>
      <w:r>
        <w:t>(c) the deficit will be corrected within 1 hour</w:t>
      </w:r>
    </w:p>
    <w:p>
      <w:r>
        <w:t>(d) potassium is never required</w:t>
      </w:r>
    </w:p>
    <w:p>
      <w:r>
        <w:t>Answer: b</w:t>
      </w:r>
    </w:p>
    <w:p>
      <w:r>
        <w:t>Solution: ✅ Correct Answer: b. Half the deficit is replaced in the first 12 hours.</w:t>
      </w:r>
    </w:p>
    <w:p>
      <w:r>
        <w:t>🧠 Clinical Rationale: Gradual isosmolar replacement over the first 12 hours avoids the haemodynamic and neurological harm of over-rapid change 💧.</w:t>
      </w:r>
    </w:p>
    <w:p>
      <w:r>
        <w:t>🚨 Priority Principle: Replace hyperosmolar deficits in a controlled first 12 hours.</w:t>
      </w:r>
    </w:p>
    <w:p>
      <w:r>
        <w:t>❌ Why Not Others: (c) an hour is far too fast for a 9 L deficit; (a) saline, not dextrose, is the initial fluid; (d) potassium loss is common and replacement is usually needed.</w:t>
      </w:r>
    </w:p>
    <w:p>
      <w:r>
        <w:t>⚡ 5-Second Recall: Half the deficit in 12 hours 🎯</w:t>
      </w:r>
    </w:p>
    <w:p>
      <w:r>
        <w:t>📚 Ref: JBDS HSS; Lewis 11e.</w:t>
      </w:r>
    </w:p>
    <w:p>
      <w:r>
        <w:t>Positive Marks: 1</w:t>
      </w:r>
    </w:p>
    <w:p>
      <w:r>
        <w:t>Negative Marks: 0.33</w:t>
      </w:r>
    </w:p>
    <w:p/>
    <w:p>
      <w:r>
        <w:t>Question: In an adult with DKA, the usual starting insulin infusion rate is</w:t>
      </w:r>
    </w:p>
    <w:p>
      <w:r>
        <w:t>(a) 1 unit/kg/hour</w:t>
      </w:r>
    </w:p>
    <w:p>
      <w:r>
        <w:t>(b) 10 units/hour fixed regardless of weight</w:t>
      </w:r>
    </w:p>
    <w:p>
      <w:r>
        <w:t>(c) 0.02 units/kg/hour</w:t>
      </w:r>
    </w:p>
    <w:p>
      <w:r>
        <w:t>(d) 0.1 units/kg/hour</w:t>
      </w:r>
    </w:p>
    <w:p>
      <w:r>
        <w:t>Answer: d</w:t>
      </w:r>
    </w:p>
    <w:p>
      <w:r>
        <w:t>Solution: ✅ Correct Answer: d. 0.1 units/kg/hour.</w:t>
      </w:r>
    </w:p>
    <w:p>
      <w:r>
        <w:t>🧠 Clinical Rationale: A weight-based rate of 0.1 units/kg/hour suppresses ketogenesis and lowers glucose steadily without causing dangerous hypokalaemia or cerebral shifts 💊.</w:t>
      </w:r>
    </w:p>
    <w:p>
      <w:r>
        <w:t>🚨 Priority Principle: Fixed weight-based insulin, not guessed units.</w:t>
      </w:r>
    </w:p>
    <w:p>
      <w:r>
        <w:t>❌ Why Not Others: (c) too low to switch off ketone production; (a) a bolus-level rate risks profound hypokalaemia and hypoglycaemia; (b) an unweighted fixed dose is unsafe in a small patient.</w:t>
      </w:r>
    </w:p>
    <w:p>
      <w:r>
        <w:t>⚡ 5-Second Recall: DKA insulin: 0.1 units/kg/hour 🎯</w:t>
      </w:r>
    </w:p>
    <w:p>
      <w:r>
        <w:t>📚 Ref: JBDS DKA guideline; ADA 2025.</w:t>
      </w:r>
    </w:p>
    <w:p>
      <w:r>
        <w:t>Positive Marks: 1</w:t>
      </w:r>
    </w:p>
    <w:p>
      <w:r>
        <w:t>Negative Marks: 0.33</w:t>
      </w:r>
    </w:p>
    <w:p/>
    <w:p>
      <w:r>
        <w:t>Question: Insulin with dextrose is given in hyperkalaemia because insulin</w:t>
      </w:r>
    </w:p>
    <w:p>
      <w:r>
        <w:t>(a) drives potassium into cells with glucose</w:t>
      </w:r>
    </w:p>
    <w:p>
      <w:r>
        <w:t>(b) reduces potassium intake</w:t>
      </w:r>
    </w:p>
    <w:p>
      <w:r>
        <w:t>(c) increases renal potassium loss directly</w:t>
      </w:r>
    </w:p>
    <w:p>
      <w:r>
        <w:t>(d) binds potassium in the gut</w:t>
      </w:r>
    </w:p>
    <w:p>
      <w:r>
        <w:t>Answer: a</w:t>
      </w:r>
    </w:p>
    <w:p>
      <w:r>
        <w:t>Solution: ✅ Correct Answer: a. Drives potassium into cells with glucose.</w:t>
      </w:r>
    </w:p>
    <w:p>
      <w:r>
        <w:t>🧠 Clinical Rationale: Insulin activates the sodium-potassium pump and moves potassium intracellularly, with dextrose given to prevent the hypoglycaemia this would otherwise cause 💊.</w:t>
      </w:r>
    </w:p>
    <w:p>
      <w:r>
        <w:t>🚨 Priority Principle: Insulin lowers potassium by shifting it, so dextrose must follow.</w:t>
      </w:r>
    </w:p>
    <w:p>
      <w:r>
        <w:t>❌ Why Not Others: (c) renal loss is not the mechanism; (d) gut binding is the action of potassium binders; (b) reducing intake does not address serum potassium acutely.</w:t>
      </w:r>
    </w:p>
    <w:p>
      <w:r>
        <w:t>⚡ 5-Second Recall: Insulin plus dextrose shifts potassium down 🎯</w:t>
      </w:r>
    </w:p>
    <w:p>
      <w:r>
        <w:t>📚 Ref: UK Kidney Association hyperkalaemia guideline; Lewis 11e.</w:t>
      </w:r>
    </w:p>
    <w:p>
      <w:r>
        <w:t>Positive Marks: 1</w:t>
      </w:r>
    </w:p>
    <w:p>
      <w:r>
        <w:t>Negative Marks: 0.33</w:t>
      </w:r>
    </w:p>
    <w:p/>
    <w:p>
      <w:r>
        <w:t>Question: A patient in DKA has a nasogastric tube and vomits repeatedly. The MOST important nursing action is to</w:t>
      </w:r>
    </w:p>
    <w:p>
      <w:r>
        <w:t>(a) withhold insulin until vomiting stops</w:t>
      </w:r>
    </w:p>
    <w:p>
      <w:r>
        <w:t>(b) give oral water</w:t>
      </w:r>
    </w:p>
    <w:p>
      <w:r>
        <w:t>(c) stop intravenous fluids</w:t>
      </w:r>
    </w:p>
    <w:p>
      <w:r>
        <w:t>(d) protect the airway and continue treatment</w:t>
      </w:r>
    </w:p>
    <w:p>
      <w:r>
        <w:t>Answer: d</w:t>
      </w:r>
    </w:p>
    <w:p>
      <w:r>
        <w:t>Solution: ✅ Correct Answer: d. Protect the airway and continue treatment.</w:t>
      </w:r>
    </w:p>
    <w:p>
      <w:r>
        <w:t>🧠 Clinical Rationale: Vomiting in DKA risks aspiration and potassium loss, so the airway is protected while fluids and insulin continue without interruption 💧.</w:t>
      </w:r>
    </w:p>
    <w:p>
      <w:r>
        <w:t>🚨 Priority Principle: Never pause DKA treatment for vomiting; secure the airway.</w:t>
      </w:r>
    </w:p>
    <w:p>
      <w:r>
        <w:t>❌ Why Not Others: (a) withholding insulin allows ketosis to worsen; (c) stopping fluids worsens dehydration; (b) oral water risks aspiration.</w:t>
      </w:r>
    </w:p>
    <w:p>
      <w:r>
        <w:t>⚡ 5-Second Recall: Vomiting in DKA: airway first, treatment continues 🎯</w:t>
      </w:r>
    </w:p>
    <w:p>
      <w:r>
        <w:t>📚 Ref: JBDS DKA guideline; Lewis 11e.</w:t>
      </w:r>
    </w:p>
    <w:p>
      <w:r>
        <w:t>Positive Marks: 1</w:t>
      </w:r>
    </w:p>
    <w:p>
      <w:r>
        <w:t>Negative Marks: 0.33</w:t>
      </w:r>
    </w:p>
    <w:p/>
    <w:p>
      <w:r>
        <w:t>Question: The usual adult rescue dose of hydrocortisone in adrenal crisis is</w:t>
      </w:r>
    </w:p>
    <w:p>
      <w:r>
        <w:t>(a) 50 mg</w:t>
      </w:r>
    </w:p>
    <w:p>
      <w:r>
        <w:t>(b) 500 mg</w:t>
      </w:r>
    </w:p>
    <w:p>
      <w:r>
        <w:t>(c) 10 mg</w:t>
      </w:r>
    </w:p>
    <w:p>
      <w:r>
        <w:t>(d) 100 mg</w:t>
      </w:r>
    </w:p>
    <w:p>
      <w:r>
        <w:t>Answer: d</w:t>
      </w:r>
    </w:p>
    <w:p>
      <w:r>
        <w:t>Solution: ✅ Correct Answer: d. 100 mg.</w:t>
      </w:r>
    </w:p>
    <w:p>
      <w:r>
        <w:t>🧠 Clinical Rationale: A 100 mg intravenous dose restores physiological stress-level cortisol cover and is repeated until the patient is stable 💊.</w:t>
      </w:r>
    </w:p>
    <w:p>
      <w:r>
        <w:t>🚨 Priority Principle: Adrenal crisis: 100 mg hydrocortisone, then repeat.</w:t>
      </w:r>
    </w:p>
    <w:p>
      <w:r>
        <w:t>❌ Why Not Others: (c) and (a) are too low for a crisis; (b) 500 mg exceeds the usual rescue dose and is not required initially.</w:t>
      </w:r>
    </w:p>
    <w:p>
      <w:r>
        <w:t>⚡ 5-Second Recall: Crisis dose: 100 mg hydrocortisone 🎯</w:t>
      </w:r>
    </w:p>
    <w:p>
      <w:r>
        <w:t>📚 Ref: Endocrine Society adrenal crisis guidance; BNF.</w:t>
      </w:r>
    </w:p>
    <w:p>
      <w:r>
        <w:t>Positive Marks: 1</w:t>
      </w:r>
    </w:p>
    <w:p>
      <w:r>
        <w:t>Negative Marks: 0.33</w:t>
      </w:r>
    </w:p>
    <w:p/>
    <w:p>
      <w:r>
        <w:t>Question: In thyroid storm, iodine should be given</w:t>
      </w:r>
    </w:p>
    <w:p>
      <w:r>
        <w:t>(a) before the thionamide</w:t>
      </w:r>
    </w:p>
    <w:p>
      <w:r>
        <w:t>(b) instead of the thionamide</w:t>
      </w:r>
    </w:p>
    <w:p>
      <w:r>
        <w:t>(c) at least 1 hour after the thionamide</w:t>
      </w:r>
    </w:p>
    <w:p>
      <w:r>
        <w:t>(d) only after surgery</w:t>
      </w:r>
    </w:p>
    <w:p>
      <w:r>
        <w:t>Answer: c</w:t>
      </w:r>
    </w:p>
    <w:p>
      <w:r>
        <w:t>Solution: ✅ Correct Answer: c. At least 1 hour after the thionamide.</w:t>
      </w:r>
    </w:p>
    <w:p>
      <w:r>
        <w:t>🧠 Clinical Rationale: Iodine blocks hormone release but can also act as substrate, so a thionamide must first block synthesis to prevent the iodine being used to make more hormone 💊.</w:t>
      </w:r>
    </w:p>
    <w:p>
      <w:r>
        <w:t>🚨 Priority Principle: Block synthesis before you block release.</w:t>
      </w:r>
    </w:p>
    <w:p>
      <w:r>
        <w:t>❌ Why Not Others: (a) iodine first can intensify thyrotoxicosis; (b) iodine alone does not stop synthesis; (d) iodine is part of medical treatment, not a post-operative step.</w:t>
      </w:r>
    </w:p>
    <w:p>
      <w:r>
        <w:t>⚡ 5-Second Recall: Thionamide then iodine, at least an hour apart 🎯</w:t>
      </w:r>
    </w:p>
    <w:p>
      <w:r>
        <w:t>📚 Ref: ATA thyroid storm guidance; Lewis 11e.</w:t>
      </w:r>
    </w:p>
    <w:p>
      <w:r>
        <w:t>Positive Marks: 1</w:t>
      </w:r>
    </w:p>
    <w:p>
      <w:r>
        <w:t>Negative Marks: 0.33</w:t>
      </w:r>
    </w:p>
    <w:p/>
    <w:p>
      <w:r>
        <w:t>Question: An unconscious patient with hypoglycaemia has no intravenous access. The BEST immediate measure is</w:t>
      </w:r>
    </w:p>
    <w:p>
      <w:r>
        <w:t>(a) 0.9% saline bolus</w:t>
      </w:r>
    </w:p>
    <w:p>
      <w:r>
        <w:t>(b) 25% dextrose by intraosseous route</w:t>
      </w:r>
    </w:p>
    <w:p>
      <w:r>
        <w:t>(c) glucagon 1 mg intramuscularly</w:t>
      </w:r>
    </w:p>
    <w:p>
      <w:r>
        <w:t>(d) oral glucose gel</w:t>
      </w:r>
    </w:p>
    <w:p>
      <w:r>
        <w:t>Answer: c</w:t>
      </w:r>
    </w:p>
    <w:p>
      <w:r>
        <w:t>Solution: ✅ Correct Answer: c. Glucagon 1 mg intramuscularly.</w:t>
      </w:r>
    </w:p>
    <w:p>
      <w:r>
        <w:t>🧠 Clinical Rationale: Glucagon mobilises hepatic glycogen within minutes and needs no vascular access, buying time while access is obtained 🩸.</w:t>
      </w:r>
    </w:p>
    <w:p>
      <w:r>
        <w:t>🚨 Priority Principle: No access and no swallow: glucagon buys the minutes.</w:t>
      </w:r>
    </w:p>
    <w:p>
      <w:r>
        <w:t>❌ Why Not Others: (b) intraosseous dextrose is effective but access is not instantly available; (d) oral gel is unsafe in an unconscious patient; (a) saline does not correct glucose.</w:t>
      </w:r>
    </w:p>
    <w:p>
      <w:r>
        <w:t>⚡ 5-Second Recall: No drip, no swallow: glucagon 🎯</w:t>
      </w:r>
    </w:p>
    <w:p>
      <w:r>
        <w:t>📚 Ref: Resuscitation Council hypoglycaemia guidance; NICE.</w:t>
      </w:r>
    </w:p>
    <w:p>
      <w:r>
        <w:t>Positive Marks: 1</w:t>
      </w:r>
    </w:p>
    <w:p>
      <w:r>
        <w:t>Negative Marks: 0.33</w:t>
      </w:r>
    </w:p>
    <w:p/>
    <w:p>
      <w:r>
        <w:t>Question: A thyrotoxic patient with storm develops atrial fibrillation with a fast ventricular rate. The BEST initial rate-controlling agent is</w:t>
      </w:r>
    </w:p>
    <w:p>
      <w:r>
        <w:t>(a) verapamil with beta-blocker</w:t>
      </w:r>
    </w:p>
    <w:p>
      <w:r>
        <w:t>(b) digoxin alone</w:t>
      </w:r>
    </w:p>
    <w:p>
      <w:r>
        <w:t>(c) a beta-blocker</w:t>
      </w:r>
    </w:p>
    <w:p>
      <w:r>
        <w:t>(d) amiodarone</w:t>
      </w:r>
    </w:p>
    <w:p>
      <w:r>
        <w:t>Answer: c</w:t>
      </w:r>
    </w:p>
    <w:p>
      <w:r>
        <w:t>Solution: ✅ Correct Answer: c. A beta-blocker.</w:t>
      </w:r>
    </w:p>
    <w:p>
      <w:r>
        <w:t>🧠 Clinical Rationale: Beta-blockade controls the adrenergic drive that sustains the rapid ventricular response in thyrotoxic atrial fibrillation 💊.</w:t>
      </w:r>
    </w:p>
    <w:p>
      <w:r>
        <w:t>🚨 Priority Principle: Thyrotoxic tachyarrhythmia responds to beta-blockade.</w:t>
      </w:r>
    </w:p>
    <w:p>
      <w:r>
        <w:t>❌ Why Not Others: (b) digoxin is less effective in thyrotoxic states because of resistance; (d) amiodarone is a last resort and carries thyroid toxicity risk; (a) verapamil with a beta-blocker risks severe bradycardia.</w:t>
      </w:r>
    </w:p>
    <w:p>
      <w:r>
        <w:t>⚡ 5-Second Recall: Storm plus AF: beta-block the rate 🎯</w:t>
      </w:r>
    </w:p>
    <w:p>
      <w:r>
        <w:t>📚 Ref: ATA thyroid storm guidance; ESC guidance.</w:t>
      </w:r>
    </w:p>
    <w:p>
      <w:r>
        <w:t>Positive Marks: 1</w:t>
      </w:r>
    </w:p>
    <w:p>
      <w:r>
        <w:t>Negative Marks: 0.33</w:t>
      </w:r>
    </w:p>
    <w:p/>
    <w:p>
      <w:r>
        <w:t>Question: A thyrotoxic patient presents with fever of 41°C, agitation and a heart rate of 160/min. The FIRST drug to give is</w:t>
      </w:r>
    </w:p>
    <w:p>
      <w:r>
        <w:t>(a) levothyroxine</w:t>
      </w:r>
    </w:p>
    <w:p>
      <w:r>
        <w:t>(b) propranolol</w:t>
      </w:r>
    </w:p>
    <w:p>
      <w:r>
        <w:t>(c) Lugol iodine</w:t>
      </w:r>
    </w:p>
    <w:p>
      <w:r>
        <w:t>(d) propylthiouracil</w:t>
      </w:r>
    </w:p>
    <w:p>
      <w:r>
        <w:t>Answer: b</w:t>
      </w:r>
    </w:p>
    <w:p>
      <w:r>
        <w:t>Solution: ✅ Correct Answer: b. Propranolol.</w:t>
      </w:r>
    </w:p>
    <w:p>
      <w:r>
        <w:t>🧠 Clinical Rationale: Beta-blockade controls the lethal tachyarrhythmia and sympathetic storm immediately, whereas thionamides take days to reduce hormone synthesis 💊.</w:t>
      </w:r>
    </w:p>
    <w:p>
      <w:r>
        <w:t>🚨 Priority Principle: In thyroid storm, control the heart first.</w:t>
      </w:r>
    </w:p>
    <w:p>
      <w:r>
        <w:t>❌ Why Not Others: (d) thionamides are essential but act slowly, so they follow the beta-blocker; (c) iodine is given only after a thionamide; (a) levothyroxine worsens storm.</w:t>
      </w:r>
    </w:p>
    <w:p>
      <w:r>
        <w:t>⚡ 5-Second Recall: Thyroid storm: beta-blocker first 🎯</w:t>
      </w:r>
    </w:p>
    <w:p>
      <w:r>
        <w:t>📚 Ref: ATA thyroid storm guidance; Endocrine Society.</w:t>
      </w:r>
    </w:p>
    <w:p>
      <w:r>
        <w:t>Positive Marks: 1</w:t>
      </w:r>
    </w:p>
    <w:p>
      <w:r>
        <w:t>Negative Marks: 0.33</w:t>
      </w:r>
    </w:p>
    <w:p/>
    <w:p>
      <w:r>
        <w:t>Question: A patient with adrenal crisis and a suspected concurrent infection is best managed by</w:t>
      </w:r>
    </w:p>
    <w:p>
      <w:r>
        <w:t>(a) withholding steroids until cultures return</w:t>
      </w:r>
    </w:p>
    <w:p>
      <w:r>
        <w:t>(b) hydrocortisone alone</w:t>
      </w:r>
    </w:p>
    <w:p>
      <w:r>
        <w:t>(c) hydrocortisone, saline and antibiotics</w:t>
      </w:r>
    </w:p>
    <w:p>
      <w:r>
        <w:t>(d) antibiotics alone</w:t>
      </w:r>
    </w:p>
    <w:p>
      <w:r>
        <w:t>Answer: c</w:t>
      </w:r>
    </w:p>
    <w:p>
      <w:r>
        <w:t>Solution: ✅ Correct Answer: c. Hydrocortisone, saline and antibiotics.</w:t>
      </w:r>
    </w:p>
    <w:p>
      <w:r>
        <w:t>🧠 Clinical Rationale: Infection commonly precipitates crisis, and steroids plus volume plus antimicrobials each address a distinct threat to survival 💊.</w:t>
      </w:r>
    </w:p>
    <w:p>
      <w:r>
        <w:t>🚨 Priority Principle: In crisis, cover the adrenal, the volume and the infection.</w:t>
      </w:r>
    </w:p>
    <w:p>
      <w:r>
        <w:t>❌ Why Not Others: (b) missing antibiotics leaves the trigger untreated; (d) without steroid the shock persists; (a) withholding steroids is fatal.</w:t>
      </w:r>
    </w:p>
    <w:p>
      <w:r>
        <w:t>⚡ 5-Second Recall: Crisis bundle: steroid, saline, antibiotic 🎯</w:t>
      </w:r>
    </w:p>
    <w:p>
      <w:r>
        <w:t>📚 Ref: Endocrine Society; Surviving Sepsis Campaign 2026.</w:t>
      </w:r>
    </w:p>
    <w:p>
      <w:r>
        <w:t>Positive Marks: 1</w:t>
      </w:r>
    </w:p>
    <w:p>
      <w:r>
        <w:t>Negative Marks: 0.33</w:t>
      </w:r>
    </w:p>
    <w:p/>
    <w:p>
      <w:r>
        <w:t>Question: Before stopping a variable rate insulin infusion after DKA resolution, the nurse should</w:t>
      </w:r>
    </w:p>
    <w:p>
      <w:r>
        <w:t>(a) stop the infusion and give nothing else</w:t>
      </w:r>
    </w:p>
    <w:p>
      <w:r>
        <w:t>(b) give a subcutaneous long-acting insulin and overlap the infusion</w:t>
      </w:r>
    </w:p>
    <w:p>
      <w:r>
        <w:t>(c) wait 24 hours before any subcutaneous dose</w:t>
      </w:r>
    </w:p>
    <w:p>
      <w:r>
        <w:t>(d) halve the infusion rate for 6 hours</w:t>
      </w:r>
    </w:p>
    <w:p>
      <w:r>
        <w:t>Answer: b</w:t>
      </w:r>
    </w:p>
    <w:p>
      <w:r>
        <w:t>Solution: ✅ Correct Answer: b. Give a subcutaneous long-acting insulin and overlap the infusion.</w:t>
      </w:r>
    </w:p>
    <w:p>
      <w:r>
        <w:t>🧠 Clinical Rationale: A subcutaneous dose takes time to act, so the infusion must overlap it to prevent rebound ketosis when the infusion stops 💊.</w:t>
      </w:r>
    </w:p>
    <w:p>
      <w:r>
        <w:t>🚨 Priority Principle: Overlap the subcutaneous dose with the infusion.</w:t>
      </w:r>
    </w:p>
    <w:p>
      <w:r>
        <w:t>❌ Why Not Others: (a) stopping without cover causes rebound ketosis; (d) halving the rate does not provide basal cover; (c) a 24-hour delay leaves the patient without insulin.</w:t>
      </w:r>
    </w:p>
    <w:p>
      <w:r>
        <w:t>⚡ 5-Second Recall: Stop the drip only after the subcutaneous dose starts 🎯</w:t>
      </w:r>
    </w:p>
    <w:p>
      <w:r>
        <w:t>📚 Ref: JBDS DKA guideline; Lewis 11e.</w:t>
      </w:r>
    </w:p>
    <w:p>
      <w:r>
        <w:t>Positive Marks: 1</w:t>
      </w:r>
    </w:p>
    <w:p>
      <w:r>
        <w:t>Negative Marks: 0.33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