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patient with acute alcohol withdrawal develops a seizure. The nurse should</w:t>
      </w:r>
    </w:p>
    <w:p>
      <w:r>
        <w:t>(a) restrain all limbs tightly</w:t>
      </w:r>
    </w:p>
    <w:p>
      <w:r>
        <w:t>(b) insert an oral airway forcibly</w:t>
      </w:r>
    </w:p>
    <w:p>
      <w:r>
        <w:t>(c) withhold treatment until a psychiatrist reviews</w:t>
      </w:r>
    </w:p>
    <w:p>
      <w:r>
        <w:t>(d) protect the airway, give a benzodiazepine as prescribed and monitor glucose</w:t>
      </w:r>
    </w:p>
    <w:p>
      <w:r>
        <w:t>Answer: d</w:t>
      </w:r>
    </w:p>
    <w:p>
      <w:r>
        <w:t>Solution: ✅ Correct Answer: d. Protect the airway, give a benzodiazepine as prescribed and monitor glucose.</w:t>
      </w:r>
    </w:p>
    <w:p>
      <w:r>
        <w:t>🧠 Clinical Rationale: Withdrawal seizures respond to benzodiazepines and require airway protection, and hypoglycaemia must be excluded 🧠.</w:t>
      </w:r>
    </w:p>
    <w:p>
      <w:r>
        <w:t>🚨 Priority Principle: Withdrawal seizure: benzodiazepine and airway.</w:t>
      </w:r>
    </w:p>
    <w:p>
      <w:r>
        <w:t>❌ Why Not Others: (a) tight restraint risks injury; (b) forcing an airway risks damage and aspiration; (c) delaying treatment risks status epilepticus.</w:t>
      </w:r>
    </w:p>
    <w:p>
      <w:r>
        <w:t>⚡ 5-Second Recall: Withdrawal fit: benzodiazepine 🎯</w:t>
      </w:r>
    </w:p>
    <w:p>
      <w:r>
        <w:t>📚 Ref: NICE alcohol withdrawal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history of opioid dependence presents with agitation and piloerection. The nurse should suspect</w:t>
      </w:r>
    </w:p>
    <w:p>
      <w:r>
        <w:t>(a) alcohol intoxication</w:t>
      </w:r>
    </w:p>
    <w:p>
      <w:r>
        <w:t>(b) opioid intoxication</w:t>
      </w:r>
    </w:p>
    <w:p>
      <w:r>
        <w:t>(c) opioid withdrawal</w:t>
      </w:r>
    </w:p>
    <w:p>
      <w:r>
        <w:t>(d) acute psychosis</w:t>
      </w:r>
    </w:p>
    <w:p>
      <w:r>
        <w:t>Answer: c</w:t>
      </w:r>
    </w:p>
    <w:p>
      <w:r>
        <w:t>Solution: ✅ Correct Answer: c. Opioid withdrawal.</w:t>
      </w:r>
    </w:p>
    <w:p>
      <w:r>
        <w:t>🧠 Clinical Rationale: Withdrawal causes yawning, piloerection, dilated pupils, diarrhoea and agitation, unlike intoxication 🧠.</w:t>
      </w:r>
    </w:p>
    <w:p>
      <w:r>
        <w:t>🔍 Key Clues: Piloerection plus craving: opioid withdrawal.</w:t>
      </w:r>
    </w:p>
    <w:p>
      <w:r>
        <w:t>❌ Why Not Others: (b) intoxication causes sedation and pinpoint pupils; (a) alcohol intoxication causes ataxia and slurred speech; (d) acute psychosis does not classically include piloerection.</w:t>
      </w:r>
    </w:p>
    <w:p>
      <w:r>
        <w:t>⚡ 5-Second Recall: Goosebumps and craving: opioid withdrawal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The nurse must document, after any episode of restraint,</w:t>
      </w:r>
    </w:p>
    <w:p>
      <w:r>
        <w:t>(a) only the time it started</w:t>
      </w:r>
    </w:p>
    <w:p>
      <w:r>
        <w:t>(b) the reason, duration, method, monitoring and the patient's condition</w:t>
      </w:r>
    </w:p>
    <w:p>
      <w:r>
        <w:t>(c) the patient's opinion only</w:t>
      </w:r>
    </w:p>
    <w:p>
      <w:r>
        <w:t>(d) nothing unless an injury occurred</w:t>
      </w:r>
    </w:p>
    <w:p>
      <w:r>
        <w:t>Answer: b</w:t>
      </w:r>
    </w:p>
    <w:p>
      <w:r>
        <w:t>Solution: ✅ Correct Answer: b. The reason, duration, method, monitoring and the patient's condition.</w:t>
      </w:r>
    </w:p>
    <w:p>
      <w:r>
        <w:t>🧠 Clinical Rationale: Complete documentation demonstrates that restriction was lawful, necessary and reviewed 🧠.</w:t>
      </w:r>
    </w:p>
    <w:p>
      <w:r>
        <w:t>🚨 Priority Principle: If you restrain, you record.</w:t>
      </w:r>
    </w:p>
    <w:p>
      <w:r>
        <w:t>❌ Why Not Others: (a) only a start time is insufficient; (d) injury is not the only thing to record; (c) the patient's view alone does not capture the clinical justification.</w:t>
      </w:r>
    </w:p>
    <w:p>
      <w:r>
        <w:t>⚡ 5-Second Recall: Restraint: document everything 🎯</w:t>
      </w:r>
    </w:p>
    <w:p>
      <w:r>
        <w:t>📚 Ref: Mental Healthcare Act 2017.</w:t>
      </w:r>
    </w:p>
    <w:p>
      <w:r>
        <w:t>Positive Marks: 1</w:t>
      </w:r>
    </w:p>
    <w:p>
      <w:r>
        <w:t>Negative Marks: 0.33</w:t>
      </w:r>
    </w:p>
    <w:p/>
    <w:p>
      <w:r>
        <w:t>Question: The first-line drug for managing alcohol withdrawal is</w:t>
      </w:r>
    </w:p>
    <w:p>
      <w:r>
        <w:t>(a) a benzodiazepine such as chlordiazepoxide</w:t>
      </w:r>
    </w:p>
    <w:p>
      <w:r>
        <w:t>(b) an antipsychotic alone</w:t>
      </w:r>
    </w:p>
    <w:p>
      <w:r>
        <w:t>(c) a beta blocker alone</w:t>
      </w:r>
    </w:p>
    <w:p>
      <w:r>
        <w:t>(d) an opioid</w:t>
      </w:r>
    </w:p>
    <w:p>
      <w:r>
        <w:t>Answer: a</w:t>
      </w:r>
    </w:p>
    <w:p>
      <w:r>
        <w:t>Solution: ✅ Correct Answer: a. A benzodiazepine such as chlordiazepoxide.</w:t>
      </w:r>
    </w:p>
    <w:p>
      <w:r>
        <w:t>🧠 Clinical Rationale: Benzodiazepines are cross-tolerant with alcohol and reduce withdrawal severity, seizures and delirium 🩸.</w:t>
      </w:r>
    </w:p>
    <w:p>
      <w:r>
        <w:t>🚨 Priority Principle: Withdrawal: benzodiazepine, not antipsychotic alone.</w:t>
      </w:r>
    </w:p>
    <w:p>
      <w:r>
        <w:t>❌ Why Not Others: (b) antipsychotics alone lower the seizure threshold; (d) opioids do not treat alcohol withdrawal; (c) beta blockers blunt signs without preventing seizures or delirium.</w:t>
      </w:r>
    </w:p>
    <w:p>
      <w:r>
        <w:t>⚡ 5-Second Recall: Alcohol withdrawal: benzodiazepine 🎯</w:t>
      </w:r>
    </w:p>
    <w:p>
      <w:r>
        <w:t>📚 Ref: NICE alcohol withdrawal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severe agitation and hyperthermia after using a stimulant drug. The nurse should prioritise</w:t>
      </w:r>
    </w:p>
    <w:p>
      <w:r>
        <w:t>(a) discharge once calm</w:t>
      </w:r>
    </w:p>
    <w:p>
      <w:r>
        <w:t>(b) oral fluids only</w:t>
      </w:r>
    </w:p>
    <w:p>
      <w:r>
        <w:t>(c) cooling, sedation and monitoring for rhabdomyolysis</w:t>
      </w:r>
    </w:p>
    <w:p>
      <w:r>
        <w:t>(d) immediate restraints without assessment</w:t>
      </w:r>
    </w:p>
    <w:p>
      <w:r>
        <w:t>Answer: c</w:t>
      </w:r>
    </w:p>
    <w:p>
      <w:r>
        <w:t>Solution: ✅ Correct Answer: c. Cooling, sedation and monitoring for rhabdomyolysis.</w:t>
      </w:r>
    </w:p>
    <w:p>
      <w:r>
        <w:t>🧠 Clinical Rationale: Stimulant toxicity causes hyperthermia and muscle breakdown, so cooling plus monitoring creatine kinase is essential 🚨.</w:t>
      </w:r>
    </w:p>
    <w:p>
      <w:r>
        <w:t>🚨 Priority Principle: Stimulant storm: cool, calm and check the muscles.</w:t>
      </w:r>
    </w:p>
    <w:p>
      <w:r>
        <w:t>❌ Why Not Others: (d) restraints alone without cooling and assessment worsen hyperthermia; (b) oral fluids cannot treat hyperthermia and agitation; (a) discharge risks renal failure and death.</w:t>
      </w:r>
    </w:p>
    <w:p>
      <w:r>
        <w:t>⚡ 5-Second Recall: Stimulant heat: cool and check CK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Physical restraint of an agitated patient requires</w:t>
      </w:r>
    </w:p>
    <w:p>
      <w:r>
        <w:t>(a) indefinite use until the patient is calm</w:t>
      </w:r>
    </w:p>
    <w:p>
      <w:r>
        <w:t>(b) clear indication, the least restrictive method, and continuous monitoring</w:t>
      </w:r>
    </w:p>
    <w:p>
      <w:r>
        <w:t>(c) use in the prone position for ease</w:t>
      </w:r>
    </w:p>
    <w:p>
      <w:r>
        <w:t>(d) no documentation if brief</w:t>
      </w:r>
    </w:p>
    <w:p>
      <w:r>
        <w:t>Answer: b</w:t>
      </w:r>
    </w:p>
    <w:p>
      <w:r>
        <w:t>Solution: ✅ Correct Answer: b. Clear indication, the least restrictive method, and continuous monitoring.</w:t>
      </w:r>
    </w:p>
    <w:p>
      <w:r>
        <w:t>🧠 Clinical Rationale: Restraint must be proportionate, time-limited and monitored for airway, circulation and distress 🧠.</w:t>
      </w:r>
    </w:p>
    <w:p>
      <w:r>
        <w:t>🚨 Priority Principle: Restraint: least restrictive, least time, closest watch.</w:t>
      </w:r>
    </w:p>
    <w:p>
      <w:r>
        <w:t>❌ Why Not Others: (a) restraint cannot be indefinite and must be reviewed; (d) documentation is mandatory; (c) prone restraint carries a risk of asphyxia and sudden death.</w:t>
      </w:r>
    </w:p>
    <w:p>
      <w:r>
        <w:t>⚡ 5-Second Recall: Restraint: last, least, monitored 🎯</w:t>
      </w:r>
    </w:p>
    <w:p>
      <w:r>
        <w:t>📚 Ref: Mental Healthcare Act 2017; NICE violence and aggression guidance.</w:t>
      </w:r>
    </w:p>
    <w:p>
      <w:r>
        <w:t>Positive Marks: 1</w:t>
      </w:r>
    </w:p>
    <w:p>
      <w:r>
        <w:t>Negative Marks: 0.33</w:t>
      </w:r>
    </w:p>
    <w:p/>
    <w:p>
      <w:r>
        <w:t>Question: The nurse is asked to speak alone with an agitated, potentially violent patient. The correct action is</w:t>
      </w:r>
    </w:p>
    <w:p>
      <w:r>
        <w:t>(a) turn off the room lights to calm the patient</w:t>
      </w:r>
    </w:p>
    <w:p>
      <w:r>
        <w:t>(b) comply and close the door for privacy</w:t>
      </w:r>
    </w:p>
    <w:p>
      <w:r>
        <w:t>(c) refuse to speak to the patient at all</w:t>
      </w:r>
    </w:p>
    <w:p>
      <w:r>
        <w:t>(d) request that a colleague remains visible nearby and keep the door open</w:t>
      </w:r>
    </w:p>
    <w:p>
      <w:r>
        <w:t>Answer: d</w:t>
      </w:r>
    </w:p>
    <w:p>
      <w:r>
        <w:t>Solution: ✅ Correct Answer: d. Request that a colleague remains visible nearby and keep the door open.</w:t>
      </w:r>
    </w:p>
    <w:p>
      <w:r>
        <w:t>🧠 Clinical Rationale: Staff safety is preserved by keeping an exit and support available while maintaining the therapeutic interaction 🧠.</w:t>
      </w:r>
    </w:p>
    <w:p>
      <w:r>
        <w:t>🚨 Priority Principle: Never assess a high-risk patient alone behind a closed door.</w:t>
      </w:r>
    </w:p>
    <w:p>
      <w:r>
        <w:t>❌ Why Not Others: (b) a closed door removes the exit and support; (c) refusing contact abandons the duty of care; (a) darkness increases fear and disorientation.</w:t>
      </w:r>
    </w:p>
    <w:p>
      <w:r>
        <w:t>⚡ 5-Second Recall: Risky interview: door open, help near 🎯</w:t>
      </w:r>
    </w:p>
    <w:p>
      <w:r>
        <w:t>📚 Ref: NICE violence and aggression guidance.</w:t>
      </w:r>
    </w:p>
    <w:p>
      <w:r>
        <w:t>Positive Marks: 1</w:t>
      </w:r>
    </w:p>
    <w:p>
      <w:r>
        <w:t>Negative Marks: 0.33</w:t>
      </w:r>
    </w:p>
    <w:p/>
    <w:p>
      <w:r>
        <w:t>Question: Under the Mental Healthcare Act 2017, restraint in an emergency is permitted only when</w:t>
      </w:r>
    </w:p>
    <w:p>
      <w:r>
        <w:t>(a) it is the least restrictive option to prevent harm and is documented and reviewed</w:t>
      </w:r>
    </w:p>
    <w:p>
      <w:r>
        <w:t>(b) the ward is short of staff</w:t>
      </w:r>
    </w:p>
    <w:p>
      <w:r>
        <w:t>(c) the patient has a history of violence</w:t>
      </w:r>
    </w:p>
    <w:p>
      <w:r>
        <w:t>(d) the family requests it for convenience</w:t>
      </w:r>
    </w:p>
    <w:p>
      <w:r>
        <w:t>Answer: a</w:t>
      </w:r>
    </w:p>
    <w:p>
      <w:r>
        <w:t>Solution: ✅ Correct Answer: a. It is the least restrictive option to prevent harm and is documented and reviewed.</w:t>
      </w:r>
    </w:p>
    <w:p>
      <w:r>
        <w:t>🧠 Clinical Rationale: The Act demands that restriction be proportionate, time-bound, recorded and subject to review 🧠.</w:t>
      </w:r>
    </w:p>
    <w:p>
      <w:r>
        <w:t>🚨 Priority Principle: Restriction needs a reason and a review.</w:t>
      </w:r>
    </w:p>
    <w:p>
      <w:r>
        <w:t>❌ Why Not Others: (d) convenience is not a lawful reason; (b) staffing levels do not justify restraint; (c) a past history alone is not sufficient justification.</w:t>
      </w:r>
    </w:p>
    <w:p>
      <w:r>
        <w:t>⚡ 5-Second Recall: MHCA 2017: least restrictive and reviewed 🎯</w:t>
      </w:r>
    </w:p>
    <w:p>
      <w:r>
        <w:t>📚 Ref: Mental Healthcare Act 2017.</w:t>
      </w:r>
    </w:p>
    <w:p>
      <w:r>
        <w:t>Positive Marks: 1</w:t>
      </w:r>
    </w:p>
    <w:p>
      <w:r>
        <w:t>Negative Marks: 0.33</w:t>
      </w:r>
    </w:p>
    <w:p/>
    <w:p>
      <w:r>
        <w:t>Question: Which action best prevents escalation in a crowded emergency department</w:t>
      </w:r>
    </w:p>
    <w:p>
      <w:r>
        <w:t>(a) speaking over the patient to establish control</w:t>
      </w:r>
    </w:p>
    <w:p>
      <w:r>
        <w:t>(b) moving the patient to a loud, busy corner</w:t>
      </w:r>
    </w:p>
    <w:p>
      <w:r>
        <w:t>(c) ignoring early agitation until it becomes violent</w:t>
      </w:r>
    </w:p>
    <w:p>
      <w:r>
        <w:t>(d) responding early to distress with clear communication and pain relief</w:t>
      </w:r>
    </w:p>
    <w:p>
      <w:r>
        <w:t>Answer: d</w:t>
      </w:r>
    </w:p>
    <w:p>
      <w:r>
        <w:t>Solution: ✅ Correct Answer: d. Responding early to distress with clear communication and pain relief.</w:t>
      </w:r>
    </w:p>
    <w:p>
      <w:r>
        <w:t>🧠 Clinical Rationale: Early recognition of distress and unmet needs prevents progression to violence 🧠.</w:t>
      </w:r>
    </w:p>
    <w:p>
      <w:r>
        <w:t>🚨 Priority Principle: Prevention is the best de-escalation.</w:t>
      </w:r>
    </w:p>
    <w:p>
      <w:r>
        <w:t>❌ Why Not Others: (c) ignoring early warning signs allows escalation; (a) talking over the patient increases frustration; (b) a loud busy area increases stimulation.</w:t>
      </w:r>
    </w:p>
    <w:p>
      <w:r>
        <w:t>⚡ 5-Second Recall: Act early, prevent violence 🎯</w:t>
      </w:r>
    </w:p>
    <w:p>
      <w:r>
        <w:t>📚 Ref: NICE violence and aggression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alcohol withdrawal and low magnesium should be treated because hypomagnesaemia</w:t>
      </w:r>
    </w:p>
    <w:p>
      <w:r>
        <w:t>(a) causes bradycardia</w:t>
      </w:r>
    </w:p>
    <w:p>
      <w:r>
        <w:t>(b) lowers the seizure threshold and worsens withdrawal</w:t>
      </w:r>
    </w:p>
    <w:p>
      <w:r>
        <w:t>(c) prevents delirium</w:t>
      </w:r>
    </w:p>
    <w:p>
      <w:r>
        <w:t>(d) has no clinical relevance</w:t>
      </w:r>
    </w:p>
    <w:p>
      <w:r>
        <w:t>Answer: b</w:t>
      </w:r>
    </w:p>
    <w:p>
      <w:r>
        <w:t>Solution: ✅ Correct Answer: b. Lowers the seizure threshold and worsens withdrawal.</w:t>
      </w:r>
    </w:p>
    <w:p>
      <w:r>
        <w:t>🧠 Clinical Rationale: Hypomagnesaemia is common in alcohol dependence and predisposes to seizures and arrhythmia, so it is corrected 💧.</w:t>
      </w:r>
    </w:p>
    <w:p>
      <w:r>
        <w:t>🔍 Key Clues: Alcohol plus seizures: check magnesium.</w:t>
      </w:r>
    </w:p>
    <w:p>
      <w:r>
        <w:t>❌ Why Not Others: (d) it has clear clinical relevance; (c) it does not prevent delirium; (a) it does not cause bradycardia.</w:t>
      </w:r>
    </w:p>
    <w:p>
      <w:r>
        <w:t>⚡ 5-Second Recall: Withdrawal seizures: check magnesium 🎯</w:t>
      </w:r>
    </w:p>
    <w:p>
      <w:r>
        <w:t>📚 Ref: NICE alcohol withdrawal guidance.</w:t>
      </w:r>
    </w:p>
    <w:p>
      <w:r>
        <w:t>Positive Marks: 1</w:t>
      </w:r>
    </w:p>
    <w:p>
      <w:r>
        <w:t>Negative Marks: 0.33</w:t>
      </w:r>
    </w:p>
    <w:p/>
    <w:p>
      <w:r>
        <w:t>Question: Delirium tremens in alcohol withdrawal is characterised by</w:t>
      </w:r>
    </w:p>
    <w:p>
      <w:r>
        <w:t>(a) bradycardia and hypotension</w:t>
      </w:r>
    </w:p>
    <w:p>
      <w:r>
        <w:t>(b) confusion, tremor, fever, tachycardia and hallucinations</w:t>
      </w:r>
    </w:p>
    <w:p>
      <w:r>
        <w:t>(c) pinpoint pupils and hypoventilation</w:t>
      </w:r>
    </w:p>
    <w:p>
      <w:r>
        <w:t>(d) painless jaundice only</w:t>
      </w:r>
    </w:p>
    <w:p>
      <w:r>
        <w:t>Answer: b</w:t>
      </w:r>
    </w:p>
    <w:p>
      <w:r>
        <w:t>Solution: ✅ Correct Answer: b. Confusion, tremor, fever, tachycardia and hallucinations.</w:t>
      </w:r>
    </w:p>
    <w:p>
      <w:r>
        <w:t>🧠 Clinical Rationale: Delirium tremens is a severe autonomic and neuropsychiatric withdrawal state with significant mortality if untreated 🧠.</w:t>
      </w:r>
    </w:p>
    <w:p>
      <w:r>
        <w:t>🚨 Priority Principle: Confusion plus autonomic storm in withdrawal: treat urgently.</w:t>
      </w:r>
    </w:p>
    <w:p>
      <w:r>
        <w:t>❌ Why Not Others: (a) bradycardia and hypotension are not typical; (c) pinpoint pupils suggest opioid toxicity; (d) painless jaundice suggests liver disease without delirium.</w:t>
      </w:r>
    </w:p>
    <w:p>
      <w:r>
        <w:t>⚡ 5-Second Recall: DTs: confusion with a racing system 🎯</w:t>
      </w:r>
    </w:p>
    <w:p>
      <w:r>
        <w:t>📚 Ref: NICE alcohol withdrawal guidance.</w:t>
      </w:r>
    </w:p>
    <w:p>
      <w:r>
        <w:t>Positive Marks: 1</w:t>
      </w:r>
    </w:p>
    <w:p>
      <w:r>
        <w:t>Negative Marks: 0.33</w:t>
      </w:r>
    </w:p>
    <w:p/>
    <w:p>
      <w:r>
        <w:t>Question: A patient admitted after a suicide attempt must be</w:t>
      </w:r>
    </w:p>
    <w:p>
      <w:r>
        <w:t>(a) kept under close observation with means restriction in a safe environment</w:t>
      </w:r>
    </w:p>
    <w:p>
      <w:r>
        <w:t>(b) left unattended to preserve dignity</w:t>
      </w:r>
    </w:p>
    <w:p>
      <w:r>
        <w:t>(c) given free access to personal belongings</w:t>
      </w:r>
    </w:p>
    <w:p>
      <w:r>
        <w:t>(d) given a single room with the door locked</w:t>
      </w:r>
    </w:p>
    <w:p>
      <w:r>
        <w:t>Answer: a</w:t>
      </w:r>
    </w:p>
    <w:p>
      <w:r>
        <w:t>Solution: ✅ Correct Answer: a. Kept under close observation with means restriction in a safe environment.</w:t>
      </w:r>
    </w:p>
    <w:p>
      <w:r>
        <w:t>🧠 Clinical Rationale: Close observation and removal of potential means reduce the risk of a repeat attempt in hospital 🧠.</w:t>
      </w:r>
    </w:p>
    <w:p>
      <w:r>
        <w:t>🚨 Priority Principle: Observation level is the main safety intervention.</w:t>
      </w:r>
    </w:p>
    <w:p>
      <w:r>
        <w:t>❌ Why Not Others: (d) locking a patient in a room is unlawful restraint; (b) leaving the patient unattended increases risk; (c) free access to belongings may include means of self-harm.</w:t>
      </w:r>
    </w:p>
    <w:p>
      <w:r>
        <w:t>⚡ 5-Second Recall: High risk: close observation 🎯</w:t>
      </w:r>
    </w:p>
    <w:p>
      <w:r>
        <w:t>📚 Ref: NICE self-harm guidance.</w:t>
      </w:r>
    </w:p>
    <w:p>
      <w:r>
        <w:t>Positive Marks: 1</w:t>
      </w:r>
    </w:p>
    <w:p>
      <w:r>
        <w:t>Negative Marks: 0.33</w:t>
      </w:r>
    </w:p>
    <w:p/>
    <w:p>
      <w:r>
        <w:t>Question: A suicide attempt should be treated as a medico-legal case because</w:t>
      </w:r>
    </w:p>
    <w:p>
      <w:r>
        <w:t>(a) it requires police intimation and documentation under Indian law</w:t>
      </w:r>
    </w:p>
    <w:p>
      <w:r>
        <w:t>(b) it needs no documentation</w:t>
      </w:r>
    </w:p>
    <w:p>
      <w:r>
        <w:t>(c) it requires immediate discharge</w:t>
      </w:r>
    </w:p>
    <w:p>
      <w:r>
        <w:t>(d) it is always a crime punishable by imprisonment</w:t>
      </w:r>
    </w:p>
    <w:p>
      <w:r>
        <w:t>Answer: a</w:t>
      </w:r>
    </w:p>
    <w:p>
      <w:r>
        <w:t>Solution: ✅ Correct Answer: a. It requires police intimation and documentation under Indian law.</w:t>
      </w:r>
    </w:p>
    <w:p>
      <w:r>
        <w:t>🧠 Clinical Rationale: Attempted suicide is a medico-legal matter requiring registration and police intimation as per state protocols 🩹.</w:t>
      </w:r>
    </w:p>
    <w:p>
      <w:r>
        <w:t>🚨 Priority Principle: Self-harm: document and inform police.</w:t>
      </w:r>
    </w:p>
    <w:p>
      <w:r>
        <w:t>❌ Why Not Others: (d) attempting suicide is not punished as an offence under current law; (b) documentation is mandatory; (c) immediate discharge is unsafe.</w:t>
      </w:r>
    </w:p>
    <w:p>
      <w:r>
        <w:t>⚡ 5-Second Recall: Suicide attempt: medico-legal case 🎯</w:t>
      </w:r>
    </w:p>
    <w:p>
      <w:r>
        <w:t>📚 Ref: BNSS 2023; Mental Healthcare Act 2017.</w:t>
      </w:r>
    </w:p>
    <w:p>
      <w:r>
        <w:t>Positive Marks: 1</w:t>
      </w:r>
    </w:p>
    <w:p>
      <w:r>
        <w:t>Negative Marks: 0.33</w:t>
      </w:r>
    </w:p>
    <w:p/>
    <w:p>
      <w:r>
        <w:t>Question: The nurse should involve the family or carer of a patient with behavioural emergency</w:t>
      </w:r>
    </w:p>
    <w:p>
      <w:r>
        <w:t>(a) never, under any circumstances</w:t>
      </w:r>
    </w:p>
    <w:p>
      <w:r>
        <w:t>(b) by disclosing all clinical details routinely</w:t>
      </w:r>
    </w:p>
    <w:p>
      <w:r>
        <w:t>(c) only to obtain payment details</w:t>
      </w:r>
    </w:p>
    <w:p>
      <w:r>
        <w:t>(d) with the patient's consent and in line with confidentiality rules</w:t>
      </w:r>
    </w:p>
    <w:p>
      <w:r>
        <w:t>Answer: d</w:t>
      </w:r>
    </w:p>
    <w:p>
      <w:r>
        <w:t>Solution: ✅ Correct Answer: d. With the patient's consent and in line with confidentiality rules.</w:t>
      </w:r>
    </w:p>
    <w:p>
      <w:r>
        <w:t>🧠 Clinical Rationale: Family involvement supports care and safety but must respect the patient's consent and privacy 🧠.</w:t>
      </w:r>
    </w:p>
    <w:p>
      <w:r>
        <w:t>🔍 Key Clues: Involvement needs consent.</w:t>
      </w:r>
    </w:p>
    <w:p>
      <w:r>
        <w:t>❌ Why Not Others: (b) routine disclosure breaches confidentiality; (a) excluding families entirely removes valuable support; (c) financial motives are never a basis for disclosure.</w:t>
      </w:r>
    </w:p>
    <w:p>
      <w:r>
        <w:t>⚡ 5-Second Recall: Family in: with consent 🎯</w:t>
      </w:r>
    </w:p>
    <w:p>
      <w:r>
        <w:t>📚 Ref: Mental Healthcare Act 2017.</w:t>
      </w:r>
    </w:p>
    <w:p>
      <w:r>
        <w:t>Positive Marks: 1</w:t>
      </w:r>
    </w:p>
    <w:p>
      <w:r>
        <w:t>Negative Marks: 0.33</w:t>
      </w:r>
    </w:p>
    <w:p/>
    <w:p>
      <w:r>
        <w:t>Question: A patient at risk of violence after leaving the emergency department should be</w:t>
      </w:r>
    </w:p>
    <w:p>
      <w:r>
        <w:t>(a) discharged without documentation</w:t>
      </w:r>
    </w:p>
    <w:p>
      <w:r>
        <w:t>(b) given a sedative prescription and no follow-up</w:t>
      </w:r>
    </w:p>
    <w:p>
      <w:r>
        <w:t>(c) assessed for safe discharge with a written safety plan and clear review arrangements</w:t>
      </w:r>
    </w:p>
    <w:p>
      <w:r>
        <w:t>(d) transferred to the street by security</w:t>
      </w:r>
    </w:p>
    <w:p>
      <w:r>
        <w:t>Answer: c</w:t>
      </w:r>
    </w:p>
    <w:p>
      <w:r>
        <w:t>Solution: ✅ Correct Answer: c. Assessed for safe discharge with a written safety plan and clear review arrangements.</w:t>
      </w:r>
    </w:p>
    <w:p>
      <w:r>
        <w:t>🧠 Clinical Rationale: A documented safety plan with follow-up reduces post-discharge risk to the patient and others 🧠.</w:t>
      </w:r>
    </w:p>
    <w:p>
      <w:r>
        <w:t>🚨 Priority Principle: Violent risk at discharge: plan and document.</w:t>
      </w:r>
    </w:p>
    <w:p>
      <w:r>
        <w:t>❌ Why Not Others: (a) undocumented discharge is unsafe and improper; (b) sedatives without follow-up do not address the cause; (d) transferring to the street abandons duty of care.</w:t>
      </w:r>
    </w:p>
    <w:p>
      <w:r>
        <w:t>⚡ 5-Second Recall: Risky discharge: safety plan in writing 🎯</w:t>
      </w:r>
    </w:p>
    <w:p>
      <w:r>
        <w:t>📚 Ref: Mental Healthcare Act 2017.</w:t>
      </w:r>
    </w:p>
    <w:p>
      <w:r>
        <w:t>Positive Marks: 1</w:t>
      </w:r>
    </w:p>
    <w:p>
      <w:r>
        <w:t>Negative Marks: 0.33</w:t>
      </w:r>
    </w:p>
    <w:p/>
    <w:p>
      <w:r>
        <w:t>Question: After rapid tranquillisation, the patient must be monitored for</w:t>
      </w:r>
    </w:p>
    <w:p>
      <w:r>
        <w:t>(a) the return of agitation only</w:t>
      </w:r>
    </w:p>
    <w:p>
      <w:r>
        <w:t>(b) urine output only</w:t>
      </w:r>
    </w:p>
    <w:p>
      <w:r>
        <w:t>(c) airway patency, breathing, level of consciousness and vital signs</w:t>
      </w:r>
    </w:p>
    <w:p>
      <w:r>
        <w:t>(d) only blood glucose</w:t>
      </w:r>
    </w:p>
    <w:p>
      <w:r>
        <w:t>Answer: c</w:t>
      </w:r>
    </w:p>
    <w:p>
      <w:r>
        <w:t>Solution: ✅ Correct Answer: c. Airway patency, breathing, level of consciousness and vital signs.</w:t>
      </w:r>
    </w:p>
    <w:p>
      <w:r>
        <w:t>🧠 Clinical Rationale: Sedative drugs can cause respiratory depression and cardiovascular instability, so structured monitoring is essential 🫁.</w:t>
      </w:r>
    </w:p>
    <w:p>
      <w:r>
        <w:t>🚨 Priority Principle: Sedated patient: watch the breathing.</w:t>
      </w:r>
    </w:p>
    <w:p>
      <w:r>
        <w:t>❌ Why Not Others: (d) glucose alone misses respiratory depression; (b) urine output is not the primary concern; (a) waiting for agitation to return ignores the risk of oversedation.</w:t>
      </w:r>
    </w:p>
    <w:p>
      <w:r>
        <w:t>⚡ 5-Second Recall: Post-sedation: airway first 🎯</w:t>
      </w:r>
    </w:p>
    <w:p>
      <w:r>
        <w:t>📚 Ref: NICE violence and aggression guidance.</w:t>
      </w:r>
    </w:p>
    <w:p>
      <w:r>
        <w:t>Positive Marks: 1</w:t>
      </w:r>
    </w:p>
    <w:p>
      <w:r>
        <w:t>Negative Marks: 0.33</w:t>
      </w:r>
    </w:p>
    <w:p/>
    <w:p>
      <w:r>
        <w:t>Question: After a violent incident, the nurse should ensure the patient is</w:t>
      </w:r>
    </w:p>
    <w:p>
      <w:r>
        <w:t>(a) kept in restraints overnight</w:t>
      </w:r>
    </w:p>
    <w:p>
      <w:r>
        <w:t>(b) assessed for injury and given the chance to discuss the episode with the treating team</w:t>
      </w:r>
    </w:p>
    <w:p>
      <w:r>
        <w:t>(c) ignored for the rest of the shift</w:t>
      </w:r>
    </w:p>
    <w:p>
      <w:r>
        <w:t>(d) discharged as punishment</w:t>
      </w:r>
    </w:p>
    <w:p>
      <w:r>
        <w:t>Answer: b</w:t>
      </w:r>
    </w:p>
    <w:p>
      <w:r>
        <w:t>Solution: ✅ Correct Answer: b. Assessed for injury and given the chance to discuss the episode with the treating team.</w:t>
      </w:r>
    </w:p>
    <w:p>
      <w:r>
        <w:t>🧠 Clinical Rationale: Post-incident review identifies injuries and unmet needs and informs a safer plan 🧠.</w:t>
      </w:r>
    </w:p>
    <w:p>
      <w:r>
        <w:t>🚨 Priority Principle: After violence: check for injury and debrief.</w:t>
      </w:r>
    </w:p>
    <w:p>
      <w:r>
        <w:t>❌ Why Not Others: (c) ignoring the patient is a form of neglect; (d) discharge as punishment is unethical and unlawful; (a) prolonged restraint is unjustified.</w:t>
      </w:r>
    </w:p>
    <w:p>
      <w:r>
        <w:t>⚡ 5-Second Recall: After an incident: assess and debrief 🎯</w:t>
      </w:r>
    </w:p>
    <w:p>
      <w:r>
        <w:t>📚 Ref: NICE violence and aggression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personality disorder who self-harms presents repeatedly. The nurse should</w:t>
      </w:r>
    </w:p>
    <w:p>
      <w:r>
        <w:t>(a) dismiss the injuries as attention-seeking</w:t>
      </w:r>
    </w:p>
    <w:p>
      <w:r>
        <w:t>(b) use restraints routinely</w:t>
      </w:r>
    </w:p>
    <w:p>
      <w:r>
        <w:t>(c) provide consistent, non-judgemental care with a clear plan and treat injuries as needed</w:t>
      </w:r>
    </w:p>
    <w:p>
      <w:r>
        <w:t>(d) refuse to treat the patient</w:t>
      </w:r>
    </w:p>
    <w:p>
      <w:r>
        <w:t>Answer: c</w:t>
      </w:r>
    </w:p>
    <w:p>
      <w:r>
        <w:t>Solution: ✅ Correct Answer: c. Provide consistent, non-judgemental care with a clear plan and treat injuries as needed.</w:t>
      </w:r>
    </w:p>
    <w:p>
      <w:r>
        <w:t>🧠 Clinical Rationale: Consistent, respectful care reduces distress and repetition and maintains trust 🧠.</w:t>
      </w:r>
    </w:p>
    <w:p>
      <w:r>
        <w:t>🚨 Priority Principle: Every self-harm episode gets a full assessment.</w:t>
      </w:r>
    </w:p>
    <w:p>
      <w:r>
        <w:t>❌ Why Not Others: (a) dismissing the injuries is harmful and unsafe; (d) refusing treatment abandons duty of care; (b) routine restraint is inappropriate and unlawful.</w:t>
      </w:r>
    </w:p>
    <w:p>
      <w:r>
        <w:t>⚡ 5-Second Recall: Repeated self-harm: consistency and respect 🎯</w:t>
      </w:r>
    </w:p>
    <w:p>
      <w:r>
        <w:t>📚 Ref: NICE self-harm guidance.</w:t>
      </w:r>
    </w:p>
    <w:p>
      <w:r>
        <w:t>Positive Marks: 1</w:t>
      </w:r>
    </w:p>
    <w:p>
      <w:r>
        <w:t>Negative Marks: 0.33</w:t>
      </w:r>
    </w:p>
    <w:p/>
    <w:p>
      <w:r>
        <w:t>Question: Suicide risk is highest in a patient who</w:t>
      </w:r>
    </w:p>
    <w:p>
      <w:r>
        <w:t>(a) has a specific plan, access to lethal means and previous attempts</w:t>
      </w:r>
    </w:p>
    <w:p>
      <w:r>
        <w:t>(b) mentions death occasionally without a plan</w:t>
      </w:r>
    </w:p>
    <w:p>
      <w:r>
        <w:t>(c) has mild sadness after a job loss</w:t>
      </w:r>
    </w:p>
    <w:p>
      <w:r>
        <w:t>(d) is being discharged with a supportive family</w:t>
      </w:r>
    </w:p>
    <w:p>
      <w:r>
        <w:t>Answer: a</w:t>
      </w:r>
    </w:p>
    <w:p>
      <w:r>
        <w:t>Solution: ✅ Correct Answer: a. Has a specific plan, access to lethal means and previous attempts.</w:t>
      </w:r>
    </w:p>
    <w:p>
      <w:r>
        <w:t>🧠 Clinical Rationale: Specificity of plan, ready access to means and prior attempts are the strongest predictors of completed suicide 🧠.</w:t>
      </w:r>
    </w:p>
    <w:p>
      <w:r>
        <w:t>🚨 Priority Principle: Plan plus means plus past attempt: highest risk.</w:t>
      </w:r>
    </w:p>
    <w:p>
      <w:r>
        <w:t>❌ Why Not Others: (b) vague thoughts without a plan carry lower immediate risk; (c) situational sadness without intent is lower risk; (d) a supportive family is protective rather than a risk factor.</w:t>
      </w:r>
    </w:p>
    <w:p>
      <w:r>
        <w:t>⚡ 5-Second Recall: Plan, means, past attempt: top risk 🎯</w:t>
      </w:r>
    </w:p>
    <w:p>
      <w:r>
        <w:t>📚 Ref: NICE self-harm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delirium from an underlying infection should be managed by</w:t>
      </w:r>
    </w:p>
    <w:p>
      <w:r>
        <w:t>(a) telling relatives the patient has dementia</w:t>
      </w:r>
    </w:p>
    <w:p>
      <w:r>
        <w:t>(b) sedating heavily to reduce movement</w:t>
      </w:r>
    </w:p>
    <w:p>
      <w:r>
        <w:t>(c) restricting fluids</w:t>
      </w:r>
    </w:p>
    <w:p>
      <w:r>
        <w:t>(d) treating the infection and providing a calm, orienting environment</w:t>
      </w:r>
    </w:p>
    <w:p>
      <w:r>
        <w:t>Answer: d</w:t>
      </w:r>
    </w:p>
    <w:p>
      <w:r>
        <w:t>Solution: ✅ Correct Answer: d. Treating the infection and providing a calm, orienting environment.</w:t>
      </w:r>
    </w:p>
    <w:p>
      <w:r>
        <w:t>🧠 Clinical Rationale: Delirium resolves when the precipitant is treated, supported by environmental and orientation measures 🧠.</w:t>
      </w:r>
    </w:p>
    <w:p>
      <w:r>
        <w:t>🚨 Priority Principle: Delirium: find and treat the cause.</w:t>
      </w:r>
    </w:p>
    <w:p>
      <w:r>
        <w:t>❌ Why Not Others: (b) heavy sedation masks delirium and delays recovery; (a) delirium is not the same as dementia; (c) fluid restriction worsens delirium.</w:t>
      </w:r>
    </w:p>
    <w:p>
      <w:r>
        <w:t>⚡ 5-Second Recall: Delirium: treat the cause, reorient 🎯</w:t>
      </w:r>
    </w:p>
    <w:p>
      <w:r>
        <w:t>📚 Ref: NICE delirium guidance.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