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6-year-old with fever, sore throat and neck swelling shows a grey-white adherent membrane over the tonsils that bleeds on scraping, with bull neck appearance. What is the most likely diagnosis?</w:t>
      </w:r>
    </w:p>
    <w:p>
      <w:r>
        <w:t>(a) Vincent angina</w:t>
      </w:r>
    </w:p>
    <w:p>
      <w:r>
        <w:t>(b) Streptococcal pharyngitis</w:t>
      </w:r>
    </w:p>
    <w:p>
      <w:r>
        <w:t>(c) Diphtheria</w:t>
      </w:r>
    </w:p>
    <w:p>
      <w:r>
        <w:t>(d) Infectious mononucleosis</w:t>
      </w:r>
    </w:p>
    <w:p>
      <w:r>
        <w:t>Answer: c</w:t>
      </w:r>
    </w:p>
    <w:p>
      <w:r>
        <w:t>Solution: ✅ Correct Answer: c. Diphtheria — Corynebacterium diphtheriae pseudomembrane + bull neck.</w:t>
      </w:r>
    </w:p>
    <w:p>
      <w:r>
        <w:t>🧠 Clinical Rationale: Diphtheritic membrane is fibrinous, adherent and bleeds when scraped, with cervical lymphadenopathy causing bull neck from toxin-mediated edema 🦠.</w:t>
      </w:r>
    </w:p>
    <w:p>
      <w:r>
        <w:t>🔍 Key Clues: Adherent membrane + bleeding on removal + bull neck = diphtheria.</w:t>
      </w:r>
    </w:p>
    <w:p>
      <w:r>
        <w:t>❌ Why Not Others: (b) has easily removable exudates; (a) has ulcerative gingivitis; (d) has generalised nodes + atypical lymphocytes, no membrane.</w:t>
      </w:r>
    </w:p>
    <w:p>
      <w:r>
        <w:t>⚡ 5-Second Recall: Bleeding adherent membrane + bull neck = diphtheria 🦠</w:t>
      </w:r>
    </w:p>
    <w:p>
      <w:r>
        <w:t>Positive Marks: 1</w:t>
      </w:r>
    </w:p>
    <w:p>
      <w:r>
        <w:t>Negative Marks: 0</w:t>
      </w:r>
    </w:p>
    <w:p>
      <w:r>
        <w:t>Question: A throat swab from a suspected diphtheria case is sent for confirmation of toxin production. Which laboratory test demonstrates diphtheria toxin?</w:t>
      </w:r>
    </w:p>
    <w:p>
      <w:r>
        <w:t>(a) Widal test</w:t>
      </w:r>
    </w:p>
    <w:p>
      <w:r>
        <w:t>(b) Elek gel precipitation test</w:t>
      </w:r>
    </w:p>
    <w:p>
      <w:r>
        <w:t>(c) CAMP test</w:t>
      </w:r>
    </w:p>
    <w:p>
      <w:r>
        <w:t>(d) Nagler reaction</w:t>
      </w:r>
    </w:p>
    <w:p>
      <w:r>
        <w:t>Answer: b</w:t>
      </w:r>
    </w:p>
    <w:p>
      <w:r>
        <w:t>Solution: ✅ Correct Answer: b. Elek test — immunodiffusion demonstrating diphtheria toxin production.</w:t>
      </w:r>
    </w:p>
    <w:p>
      <w:r>
        <w:t>🧠 Clinical Rationale: Elek plate shows precipitin lines where toxin meets antitoxin; toxigenicity confirms virulent C. diphtheriae needing antitoxin 🧫.</w:t>
      </w:r>
    </w:p>
    <w:p>
      <w:r>
        <w:t>🔍 Key Clues: Diphtheria + toxin demonstration = Elek test.</w:t>
      </w:r>
    </w:p>
    <w:p>
      <w:r>
        <w:t>❌ Why Not Others: (a) is for typhoid; (d) is for C. perfringens alpha toxin; (c) is for S. agalactiae/Listeria.</w:t>
      </w:r>
    </w:p>
    <w:p>
      <w:r>
        <w:t>⚡ 5-Second Recall: Diphtheria toxin = Elek test 🧫</w:t>
      </w:r>
    </w:p>
    <w:p>
      <w:r>
        <w:t>Positive Marks: 1</w:t>
      </w:r>
    </w:p>
    <w:p>
      <w:r>
        <w:t>Negative Marks: 0</w:t>
      </w:r>
    </w:p>
    <w:p>
      <w:r>
        <w:t>Question: A child with confirmed diphtheria is admitted. The nurse must plan isolation and immunisation of contacts. What is correct?</w:t>
      </w:r>
    </w:p>
    <w:p>
      <w:r>
        <w:t>(a) Protective isolation with HEPA filter</w:t>
      </w:r>
    </w:p>
    <w:p>
      <w:r>
        <w:t>(b) Contact precautions with soap-water handwash only</w:t>
      </w:r>
    </w:p>
    <w:p>
      <w:r>
        <w:t>(c) Droplet precautions, erythromycin/penicillin + diphtheria antitoxin for case, DPT booster + prophylaxis for close contacts</w:t>
      </w:r>
    </w:p>
    <w:p>
      <w:r>
        <w:t>(d) Airborne isolation with N95; no action for contacts</w:t>
      </w:r>
    </w:p>
    <w:p>
      <w:r>
        <w:t>Answer: c</w:t>
      </w:r>
    </w:p>
    <w:p>
      <w:r>
        <w:t>Solution: ✅ Correct Answer: c. Droplet precautions + antibiotics + antitoxin for the case; vaccine + chemoprophylaxis and surveillance for contacts.</w:t>
      </w:r>
    </w:p>
    <w:p>
      <w:r>
        <w:t>🧠 Clinical Rationale: Diphtheria spreads via respiratory droplets; antitoxin neutralises free toxin while antibiotics kill bacilli, and boosters protect contacts 💉.</w:t>
      </w:r>
    </w:p>
    <w:p>
      <w:r>
        <w:t>🩺 Nursing Action: Droplet mask ➡️ single room ➡️ give antitoxin after sensitivity ➡️ antibiotics ➡️ trace and immunise contacts 👀</w:t>
      </w:r>
    </w:p>
    <w:p>
      <w:r>
        <w:t>❌ Why Not Others: (d) uses wrong precaution and ignores contacts; (b) misses droplet spread + antitoxin; (a) is for neutropenia.</w:t>
      </w:r>
    </w:p>
    <w:p>
      <w:r>
        <w:t>⚡ 5-Second Recall: Diphtheria = droplet + antitoxin + DPT contacts 💉</w:t>
      </w:r>
    </w:p>
    <w:p>
      <w:r>
        <w:t>Positive Marks: 1</w:t>
      </w:r>
    </w:p>
    <w:p>
      <w:r>
        <w:t>Negative Marks: 0</w:t>
      </w:r>
    </w:p>
    <w:p>
      <w:r>
        <w:t>Question: A shepherd develops a painless papule on the hand that becomes a black necrotic eschar with surrounding edema but minimal pain. He handles animal hides. What is the likely diagnosis?</w:t>
      </w:r>
    </w:p>
    <w:p>
      <w:r>
        <w:t>(a) Staphylococcal carbuncle</w:t>
      </w:r>
    </w:p>
    <w:p>
      <w:r>
        <w:t>(b) Cutaneous diphtheria</w:t>
      </w:r>
    </w:p>
    <w:p>
      <w:r>
        <w:t>(c) Cutaneous anthrax (malignant pustule)</w:t>
      </w:r>
    </w:p>
    <w:p>
      <w:r>
        <w:t>(d) Gas gangrene</w:t>
      </w:r>
    </w:p>
    <w:p>
      <w:r>
        <w:t>Answer: c</w:t>
      </w:r>
    </w:p>
    <w:p>
      <w:r>
        <w:t>Solution: ✅ Correct Answer: c. Cutaneous anthrax — painless malignant pustule with black eschar after animal/hide contact.</w:t>
      </w:r>
    </w:p>
    <w:p>
      <w:r>
        <w:t>🧠 Clinical Rationale: Bacillus anthracis spores enter via skin abrasions in handlers of hides/wool, forming painless eschar with non-pitting edema from edema toxin 🐑⚫.</w:t>
      </w:r>
    </w:p>
    <w:p>
      <w:r>
        <w:t>🔍 Key Clues: Painless black eschar + hide contact + minimal pain = anthrax, not painful boil.</w:t>
      </w:r>
    </w:p>
    <w:p>
      <w:r>
        <w:t>❌ Why Not Others: (a) is painful pus-filled lesion; (b) causes membrane ulcers; (d) causes crepitant rapidly spreading myonecrosis.</w:t>
      </w:r>
    </w:p>
    <w:p>
      <w:r>
        <w:t>⚡ 5-Second Recall: Painless black eschar + hides = anthrax ⚫</w:t>
      </w:r>
    </w:p>
    <w:p>
      <w:r>
        <w:t>Positive Marks: 1</w:t>
      </w:r>
    </w:p>
    <w:p>
      <w:r>
        <w:t>Negative Marks: 0</w:t>
      </w:r>
    </w:p>
    <w:p>
      <w:r>
        <w:t>Question: A postal worker exposed to a bioterrorism powder develops high fever, dyspnoea, stridor and widened mediastinum on chest X-ray. Which post-exposure prophylaxis and treatment is recommended?</w:t>
      </w:r>
    </w:p>
    <w:p>
      <w:r>
        <w:t>(a) Ciprofloxacin or doxycycline plus anthrax vaccine for post-exposure prophylaxis; combination therapy if ill</w:t>
      </w:r>
    </w:p>
    <w:p>
      <w:r>
        <w:t>(b) Diphtheria antitoxin</w:t>
      </w:r>
    </w:p>
    <w:p>
      <w:r>
        <w:t>(c) Intranasal mupirocin ointment</w:t>
      </w:r>
    </w:p>
    <w:p>
      <w:r>
        <w:t>(d) Oral metronidazole alone</w:t>
      </w:r>
    </w:p>
    <w:p>
      <w:r>
        <w:t>Answer: a</w:t>
      </w:r>
    </w:p>
    <w:p>
      <w:r>
        <w:t>Solution: ✅ Correct Answer: a. Ciprofloxacin/doxycycline ± vaccine for inhalational anthrax exposure; multidrug therapy once diseased.</w:t>
      </w:r>
    </w:p>
    <w:p>
      <w:r>
        <w:t>🧠 Clinical Rationale: Inhaled spores cause haemorrhagic mediastinitis with widened mediastinum; early fluoroquinolone/tetracycline plus vaccine prevents germination and toxin death 📮🫁.</w:t>
      </w:r>
    </w:p>
    <w:p>
      <w:r>
        <w:t>🚨 Priority Principle: Suspected inhalational anthrax = start prophylaxis/treatment IMMEDIATELY — do not wait for culture in bioterrorism exposure.</w:t>
      </w:r>
    </w:p>
    <w:p>
      <w:r>
        <w:t>❌ Why Not Others: (d) is for anaerobes/C. difficile; (c) is MRSA nasal decolonisation; (b) is diphtheria-specific.</w:t>
      </w:r>
    </w:p>
    <w:p>
      <w:r>
        <w:t>⚠️ Exam Trap: Widened mediastinum + postal/powder exposure = inhalational anthrax, not MI or lymphoma!</w:t>
      </w:r>
    </w:p>
    <w:p>
      <w:r>
        <w:t>⚡ 5-Second Recall: Powder + widened mediastinum = anthrax + cipro/doxy 📮</w:t>
      </w:r>
    </w:p>
    <w:p>
      <w:r>
        <w:t>Positive Marks: 1</w:t>
      </w:r>
    </w:p>
    <w:p>
      <w:r>
        <w:t>Negative Marks: 0</w:t>
      </w:r>
    </w:p>
    <w:p>
      <w:r>
        <w:t>Question: A farmer sustains a puncture wound with a rusted nail and develops lockjaw (trismus), difficulty swallowing, sardonic smile and generalised spasms triggered by light and sound. What is the diagnosis and key nursing care?</w:t>
      </w:r>
    </w:p>
    <w:p>
      <w:r>
        <w:t>(a) Diphtheria; remove membrane surgically</w:t>
      </w:r>
    </w:p>
    <w:p>
      <w:r>
        <w:t>(b) Botulism; give honey and observe</w:t>
      </w:r>
    </w:p>
    <w:p>
      <w:r>
        <w:t>(c) Rabies; give antipsychotics</w:t>
      </w:r>
    </w:p>
    <w:p>
      <w:r>
        <w:t>(d) Tetanus; nurse in quiet dark room, avoid stimuli, give diazepam and supportive care</w:t>
      </w:r>
    </w:p>
    <w:p>
      <w:r>
        <w:t>Answer: d</w:t>
      </w:r>
    </w:p>
    <w:p>
      <w:r>
        <w:t>Solution: ✅ Correct Answer: d. Tetanus — tetanospasmin causes trismus, risus sardonicus and reflex spasms.</w:t>
      </w:r>
    </w:p>
    <w:p>
      <w:r>
        <w:t>🧠 Clinical Rationale: Tetanospasmin blocks inhibitory neurotransmitters (GABA/glycine) causing sustained muscle rigidity; minimal stimuli trigger painful spasms 🔒💡.</w:t>
      </w:r>
    </w:p>
    <w:p>
      <w:r>
        <w:t>🩺 Nursing Action: Dark quiet single room ➡️ minimal handling ➡️ padded bed ➡️ diazepam as ordered ➡️ monitor airway/spasms 👀</w:t>
      </w:r>
    </w:p>
    <w:p>
      <w:r>
        <w:t>❌ Why Not Others: (b) causes flaccid, not spastic paralysis; (a) causes throat membrane; (c) causes hydrophobia/encephalitis.</w:t>
      </w:r>
    </w:p>
    <w:p>
      <w:r>
        <w:t>⚡ 5-Second Recall: Lockjaw + spasms on stimulus = tetanus 🔒</w:t>
      </w:r>
    </w:p>
    <w:p>
      <w:r>
        <w:t>Positive Marks: 1</w:t>
      </w:r>
    </w:p>
    <w:p>
      <w:r>
        <w:t>Negative Marks: 0</w:t>
      </w:r>
    </w:p>
    <w:p>
      <w:r>
        <w:t>Question: An unimmunised adult sustains a dirty, soil-contaminated wound. He has never received tetanus vaccine. What tetanus prophylaxis is indicated?</w:t>
      </w:r>
    </w:p>
    <w:p>
      <w:r>
        <w:t>(a) Tetanus toxoid (Td/Tdap) alone</w:t>
      </w:r>
    </w:p>
    <w:p>
      <w:r>
        <w:t>(b) Diphtheria antitoxin alone</w:t>
      </w:r>
    </w:p>
    <w:p>
      <w:r>
        <w:t>(c) No prophylaxis needed</w:t>
      </w:r>
    </w:p>
    <w:p>
      <w:r>
        <w:t>(d) Human tetanus immunoglobulin (HTIG/TIG) plus tetanus toxoid plus thorough wound cleaning</w:t>
      </w:r>
    </w:p>
    <w:p>
      <w:r>
        <w:t>Answer: d</w:t>
      </w:r>
    </w:p>
    <w:p>
      <w:r>
        <w:t>Solution: ✅ Correct Answer: d. Dirty wound + unimmunised = TIG (passive) + toxoid series (active) + wound debridement.</w:t>
      </w:r>
    </w:p>
    <w:p>
      <w:r>
        <w:t>🧠 Clinical Rationale: TIG gives immediate neutralising antibodies while toxoid builds long-term immunity; dirty wounds need both because risk is highest 💉🩹.</w:t>
      </w:r>
    </w:p>
    <w:p>
      <w:r>
        <w:t>🔍 Key Clues: Dirty wound + never immunised = both TIG + vaccine.</w:t>
      </w:r>
    </w:p>
    <w:p>
      <w:r>
        <w:t>❌ Why Not Others: (c) invites fatal tetanus; (a) alone is too slow without passive cover; (b) is wrong antitoxin.</w:t>
      </w:r>
    </w:p>
    <w:p>
      <w:r>
        <w:t>⚡ 5-Second Recall: Dirty + unimmunised = TIG + toxoid 💉</w:t>
      </w:r>
    </w:p>
    <w:p>
      <w:r>
        <w:t>Positive Marks: 1</w:t>
      </w:r>
    </w:p>
    <w:p>
      <w:r>
        <w:t>Negative Marks: 0</w:t>
      </w:r>
    </w:p>
    <w:p>
      <w:r>
        <w:t>Question: A fully immunised adult (last Td 3 years ago) gets a clean minor cut. Another fully immunised adult (last Td 12 years ago) gets a similar clean cut. What boosters are needed?</w:t>
      </w:r>
    </w:p>
    <w:p>
      <w:r>
        <w:t>(a) Both need TIG plus vaccine</w:t>
      </w:r>
    </w:p>
    <w:p>
      <w:r>
        <w:t>(b) Neither needs anything; immunity is lifelong</w:t>
      </w:r>
    </w:p>
    <w:p>
      <w:r>
        <w:t>(c) First needs nothing; second needs single Td/Tdap booster</w:t>
      </w:r>
    </w:p>
    <w:p>
      <w:r>
        <w:t>(d) Both need full 3-dose primary series</w:t>
      </w:r>
    </w:p>
    <w:p>
      <w:r>
        <w:t>Answer: c</w:t>
      </w:r>
    </w:p>
    <w:p>
      <w:r>
        <w:t>Solution: ✅ Correct Answer: c. Clean wound + booster &lt;5 years = nothing; &gt;10 years = single booster.</w:t>
      </w:r>
    </w:p>
    <w:p>
      <w:r>
        <w:t>🧠 Clinical Rationale: Protective antitoxin persists ~10 years; recent booster covers clean wounds, while remote boosters need a single recall dose, not TIG 💉.</w:t>
      </w:r>
    </w:p>
    <w:p>
      <w:r>
        <w:t>🔍 Key Clues: Clean + 3 years = protected; clean + 12 years = booster due.</w:t>
      </w:r>
    </w:p>
    <w:p>
      <w:r>
        <w:t>❌ Why Not Others: (a) wastes TIG on protected wounds; (b) ignores waning after 10 years; (d) restarts series unnecessarily.</w:t>
      </w:r>
    </w:p>
    <w:p>
      <w:r>
        <w:t>⚠️ Exam Trap: Clean vs dirty and &lt;5 / 5–10 / &gt;10 year intervals change everything — memorise the matrix!</w:t>
      </w:r>
    </w:p>
    <w:p>
      <w:r>
        <w:t>⚡ 5-Second Recall: Clean + &gt;10 y = single booster 💉</w:t>
      </w:r>
    </w:p>
    <w:p>
      <w:r>
        <w:t>Positive Marks: 1</w:t>
      </w:r>
    </w:p>
    <w:p>
      <w:r>
        <w:t>Negative Marks: 0</w:t>
      </w:r>
    </w:p>
    <w:p>
      <w:r>
        <w:t>Question: A nurse prepares human tetanus immunoglobulin (HTIG) for a high-risk wound. Which statement about HTIG administration is correct?</w:t>
      </w:r>
    </w:p>
    <w:p>
      <w:r>
        <w:t>(a) Given intramuscularly at a site separate from toxoid; provides immediate passive immunity</w:t>
      </w:r>
    </w:p>
    <w:p>
      <w:r>
        <w:t>(b) Provides lifelong active immunity so no vaccine needed</w:t>
      </w:r>
    </w:p>
    <w:p>
      <w:r>
        <w:t>(c) Given orally with honey for better absorption</w:t>
      </w:r>
    </w:p>
    <w:p>
      <w:r>
        <w:t>(d) Given intravenously as rapid bolus with vaccine in same syringe</w:t>
      </w:r>
    </w:p>
    <w:p>
      <w:r>
        <w:t>Answer: a</w:t>
      </w:r>
    </w:p>
    <w:p>
      <w:r>
        <w:t>Solution: ✅ Correct Answer: a. HTIG is IM at a separate site from toxoid; gives instant passive protection lasting weeks.</w:t>
      </w:r>
    </w:p>
    <w:p>
      <w:r>
        <w:t>🧠 Clinical Rationale: Passive antibodies neutralise free tetanospasmin immediately; separate-site IM injection avoids neutralising the toxoid vaccine response 💉.</w:t>
      </w:r>
    </w:p>
    <w:p>
      <w:r>
        <w:t>🛡️ Safety Link: Never mix TIG and toxoid in one syringe — different sites, document batch and site.</w:t>
      </w:r>
    </w:p>
    <w:p>
      <w:r>
        <w:t>❌ Why Not Others: (d) wrong route and mixing inactivates vaccine; (c) is nonsense; (b) confuses passive (weeks) with active (years) immunity.</w:t>
      </w:r>
    </w:p>
    <w:p>
      <w:r>
        <w:t>⚡ 5-Second Recall: TIG = IM + separate site + passive cover 💉</w:t>
      </w:r>
    </w:p>
    <w:p>
      <w:r>
        <w:t>Positive Marks: 1</w:t>
      </w:r>
    </w:p>
    <w:p>
      <w:r>
        <w:t>Negative Marks: 0</w:t>
      </w:r>
    </w:p>
    <w:p>
      <w:r>
        <w:t>Question: A 5-month-old exclusively on honey-containing feeds develops constipation, weak cry, poor feeding and descending flaccid paralysis with alert sensorium. What is the likely diagnosis?</w:t>
      </w:r>
    </w:p>
    <w:p>
      <w:r>
        <w:t>(a) Diphtheria</w:t>
      </w:r>
    </w:p>
    <w:p>
      <w:r>
        <w:t>(b) Tetanus</w:t>
      </w:r>
    </w:p>
    <w:p>
      <w:r>
        <w:t>(c) Febrile seizure</w:t>
      </w:r>
    </w:p>
    <w:p>
      <w:r>
        <w:t>(d) Infant botulism from Clostridium botulinum spores in honey</w:t>
      </w:r>
    </w:p>
    <w:p>
      <w:r>
        <w:t>Answer: d</w:t>
      </w:r>
    </w:p>
    <w:p>
      <w:r>
        <w:t>Solution: ✅ Correct Answer: d. Infant botulism — honey spores germinate in immature gut releasing botulinum toxin.</w:t>
      </w:r>
    </w:p>
    <w:p>
      <w:r>
        <w:t>🧠 Clinical Rationale: Botulinum toxin blocks acetylcholine release causing descending flaccid paralysis; infants lack gut flora to suppress spore germination, honey is the classic vehicle 🍯👶.</w:t>
      </w:r>
    </w:p>
    <w:p>
      <w:r>
        <w:t>🔍 Key Clues: Infant + honey + constipation + floppy descending weakness + alert = botulism.</w:t>
      </w:r>
    </w:p>
    <w:p>
      <w:r>
        <w:t>❌ Why Not Others: (b) causes spastic rigidity, not flaccid; (a) causes membrane/bull neck; (c) causes convulsions, not flaccid paralysis.</w:t>
      </w:r>
    </w:p>
    <w:p>
      <w:r>
        <w:t>⚠️ Exam Trap: No honey under 1 year — favourite NORCET health-teaching trap!</w:t>
      </w:r>
    </w:p>
    <w:p>
      <w:r>
        <w:t>⚡ 5-Second Recall: Infant + honey + floppy = botulism 🍯</w:t>
      </w:r>
    </w:p>
    <w:p>
      <w:r>
        <w:t>Positive Marks: 1</w:t>
      </w:r>
    </w:p>
    <w:p>
      <w:r>
        <w:t>Negative Marks: 0</w:t>
      </w:r>
    </w:p>
    <w:p>
      <w:r>
        <w:t>Question: Several family members develop blurred vision, diplopia, dysphagia and descending weakness 18 hours after eating home-canned beans. There is no fever and sensorium is intact. What is the immediate priority?</w:t>
      </w:r>
    </w:p>
    <w:p>
      <w:r>
        <w:t>(a) Secure airway, give botulinum antitoxin and supportive intensive care</w:t>
      </w:r>
    </w:p>
    <w:p>
      <w:r>
        <w:t>(b) Isolate under airborne precautions</w:t>
      </w:r>
    </w:p>
    <w:p>
      <w:r>
        <w:t>(c) Induce vomiting and give antimotility drugs</w:t>
      </w:r>
    </w:p>
    <w:p>
      <w:r>
        <w:t>(d) Give tetanus toxoid booster</w:t>
      </w:r>
    </w:p>
    <w:p>
      <w:r>
        <w:t>Answer: a</w:t>
      </w:r>
    </w:p>
    <w:p>
      <w:r>
        <w:t>Solution: ✅ Correct Answer: a. Food-borne botulism — airway protection + polyvalent antitoxin + ICU support.</w:t>
      </w:r>
    </w:p>
    <w:p>
      <w:r>
        <w:t>🧠 Clinical Rationale: Preformed botulinum toxin in improperly canned low-acid foods causes acute descending paralysis with respiratory failure; antitoxin halts progression but cannot reverse bound toxin 🥫⚠️.</w:t>
      </w:r>
    </w:p>
    <w:p>
      <w:r>
        <w:t>🚨 Priority Principle: Descending paralysis = airway FIRST — arrange ventilation before antitoxin logistics.</w:t>
      </w:r>
    </w:p>
    <w:p>
      <w:r>
        <w:t>❌ Why Not Others: (c) antimotility drugs worsen toxin retention; (d) is irrelevant toxoid; (b) is wrong route — botulism is intoxication, not airborne.</w:t>
      </w:r>
    </w:p>
    <w:p>
      <w:r>
        <w:t>⚡ 5-Second Recall: Canned food + descending weakness = botulism + antitoxin 🥫</w:t>
      </w:r>
    </w:p>
    <w:p>
      <w:r>
        <w:t>Positive Marks: 1</w:t>
      </w:r>
    </w:p>
    <w:p>
      <w:r>
        <w:t>Negative Marks: 0</w:t>
      </w:r>
    </w:p>
    <w:p>
      <w:r>
        <w:t>Question: A patient on clindamycin develops profuse watery diarrhoea that becomes pseudomembranous colitis. Stool is positive for C. difficile toxin. The nurse must choose hand hygiene and room placement. What is correct?</w:t>
      </w:r>
    </w:p>
    <w:p>
      <w:r>
        <w:t>(a) Private room/cohort, gown and gloves, handwash with soap and water</w:t>
      </w:r>
    </w:p>
    <w:p>
      <w:r>
        <w:t>(b) Alcohol hand rub and open ward placement</w:t>
      </w:r>
    </w:p>
    <w:p>
      <w:r>
        <w:t>(c) Airborne room with N95</w:t>
      </w:r>
    </w:p>
    <w:p>
      <w:r>
        <w:t>(d) Droplet precautions with surgical mask</w:t>
      </w:r>
    </w:p>
    <w:p>
      <w:r>
        <w:t>Answer: a</w:t>
      </w:r>
    </w:p>
    <w:p>
      <w:r>
        <w:t>Solution: ✅ Correct Answer: a. Contact precautions + soap-and-water handwash + private/cohort room for C. difficile.</w:t>
      </w:r>
    </w:p>
    <w:p>
      <w:r>
        <w:t>🧠 Clinical Rationale: Alcohol does not kill C. difficile spores; mechanical washing with soap and water plus barrier precautions removes spores 🧼🧤.</w:t>
      </w:r>
    </w:p>
    <w:p>
      <w:r>
        <w:t>🩺 Nursing Action: Private room ➡️ gown + gloves ➡️ soap-water wash (not alcohol) ➡️ dedicated commode ➡️ sporicidal cleaning 👀</w:t>
      </w:r>
    </w:p>
    <w:p>
      <w:r>
        <w:t>❌ Why Not Others: (b) alcohol fails against spores; (d) &amp; (c) are wrong routes — spread is faeco-oral contact, not respiratory.</w:t>
      </w:r>
    </w:p>
    <w:p>
      <w:r>
        <w:t>⚠️ Exam Trap: Only C. difficile and norovirus break the "alcohol is enough" rule — soap + water is a must!</w:t>
      </w:r>
    </w:p>
    <w:p>
      <w:r>
        <w:t>⚡ 5-Second Recall: C. difficile = soap + water + contact 🧼</w:t>
      </w:r>
    </w:p>
    <w:p>
      <w:r>
        <w:t>Positive Marks: 1</w:t>
      </w:r>
    </w:p>
    <w:p>
      <w:r>
        <w:t>Negative Marks: 0</w:t>
      </w:r>
    </w:p>
    <w:p>
      <w:r>
        <w:t>Question: An elderly hospitalised patient on fluoroquinolones develops C. difficile diarrhoea. Which antibiotic management should the nurse anticipate?</w:t>
      </w:r>
    </w:p>
    <w:p>
      <w:r>
        <w:t>(a) Continue the same fluoroquinolone and add loperamide</w:t>
      </w:r>
    </w:p>
    <w:p>
      <w:r>
        <w:t>(b) Stop the inciting antibiotic if possible; start oral vancomycin or fidaxomicin per protocol</w:t>
      </w:r>
    </w:p>
    <w:p>
      <w:r>
        <w:t>(c) Give intranasal mupirocin</w:t>
      </w:r>
    </w:p>
    <w:p>
      <w:r>
        <w:t>(d) Start intravenous penicillin for life</w:t>
      </w:r>
    </w:p>
    <w:p>
      <w:r>
        <w:t>Answer: b</w:t>
      </w:r>
    </w:p>
    <w:p>
      <w:r>
        <w:t>Solution: ✅ Correct Answer: b. Stop precipitating antibiotic + targeted oral vancomycin/fidaxomicin for C. difficile.</w:t>
      </w:r>
    </w:p>
    <w:p>
      <w:r>
        <w:t>🧠 Clinical Rationale: Clindamycin, fluoroquinolones and cephalosporins disrupt flora allowing C. difficile overgrowth; oral vancomycin/fidaxomicin act intraluminally 💊.</w:t>
      </w:r>
    </w:p>
    <w:p>
      <w:r>
        <w:t>🔍 Key Clues: Recent broad-spectrum antibiotic + watery diarrhoea = stop culprit + C. difficile therapy.</w:t>
      </w:r>
    </w:p>
    <w:p>
      <w:r>
        <w:t>❌ Why Not Others: (a) continues the trigger and antimotility agents risk toxic megacolon; (d) is ineffective; (c) is MRSA therapy.</w:t>
      </w:r>
    </w:p>
    <w:p>
      <w:r>
        <w:t>⚡ 5-Second Recall: C. difficile = stop culprit + oral vanco/fidaxo 💊</w:t>
      </w:r>
    </w:p>
    <w:p>
      <w:r>
        <w:t>Positive Marks: 1</w:t>
      </w:r>
    </w:p>
    <w:p>
      <w:r>
        <w:t>Negative Marks: 0</w:t>
      </w:r>
    </w:p>
    <w:p>
      <w:r>
        <w:t>Question: The housekeeping staff asks how to disinfect a room after a C. difficile patient is discharged. What should the nurse advise?</w:t>
      </w:r>
    </w:p>
    <w:p>
      <w:r>
        <w:t>(a) Routine dusting with water only</w:t>
      </w:r>
    </w:p>
    <w:p>
      <w:r>
        <w:t>(b) Sporicidal disinfection with chlorine-releasing (hypochlorite) agent and dedicated commode cleaning</w:t>
      </w:r>
    </w:p>
    <w:p>
      <w:r>
        <w:t>(c) No special cleaning needed</w:t>
      </w:r>
    </w:p>
    <w:p>
      <w:r>
        <w:t>(d) Formaldehyde fumigation for all rooms daily</w:t>
      </w:r>
    </w:p>
    <w:p>
      <w:r>
        <w:t>Answer: b</w:t>
      </w:r>
    </w:p>
    <w:p>
      <w:r>
        <w:t>Solution: ✅ Correct Answer: b. Chlorine-based sporicidal cleaning — C. difficile spores resist routine disinfectants.</w:t>
      </w:r>
    </w:p>
    <w:p>
      <w:r>
        <w:t>🧠 Clinical Rationale: Spores persist on bedpans, commodes and rails for months; hypochlorite (1000 ppm) reliably kills spores where alcohol/quats fail 🧴🦠.</w:t>
      </w:r>
    </w:p>
    <w:p>
      <w:r>
        <w:t>🛡️ Safety Link: Dilute hypochlorite fresh daily, ensure contact time and ventilation — protects next occupant.</w:t>
      </w:r>
    </w:p>
    <w:p>
      <w:r>
        <w:t>❌ Why Not Others: (a) and (c) leave infectious spores; (d) is hazardous and not routine practice.</w:t>
      </w:r>
    </w:p>
    <w:p>
      <w:r>
        <w:t>⚡ 5-Second Recall: C. difficile clean = chlorine/hypochlorite 🧴</w:t>
      </w:r>
    </w:p>
    <w:p>
      <w:r>
        <w:t>Positive Marks: 1</w:t>
      </w:r>
    </w:p>
    <w:p>
      <w:r>
        <w:t>Negative Marks: 0</w:t>
      </w:r>
    </w:p>
    <w:p>
      <w:r>
        <w:t>Question: A patient with C. difficile diarrhoea requests an anti-diarrhoeal to stop the motions before discharge. What is the correct nursing response?</w:t>
      </w:r>
    </w:p>
    <w:p>
      <w:r>
        <w:t>(a) Avoid antimotility agents; continue hydration, monitor for toxic megacolon and follow stool precautions</w:t>
      </w:r>
    </w:p>
    <w:p>
      <w:r>
        <w:t>(b) Give loperamide freely to stop diarrhoea quickly</w:t>
      </w:r>
    </w:p>
    <w:p>
      <w:r>
        <w:t>(c) Give laxatives to flush the infection</w:t>
      </w:r>
    </w:p>
    <w:p>
      <w:r>
        <w:t>(d) Stop all fluids to reduce stool output</w:t>
      </w:r>
    </w:p>
    <w:p>
      <w:r>
        <w:t>Answer: a</w:t>
      </w:r>
    </w:p>
    <w:p>
      <w:r>
        <w:t>Solution: ✅ Correct Answer: a. Avoid antimotility drugs — they precipitate ileus and toxic megacolon in C. difficile colitis.</w:t>
      </w:r>
    </w:p>
    <w:p>
      <w:r>
        <w:t>🧠 Clinical Rationale: Retaining toxin-laden stool worsens colonic distension and perforation risk; management is fluids, targeted antibiotics and close abdominal monitoring 🚫💊.</w:t>
      </w:r>
    </w:p>
    <w:p>
      <w:r>
        <w:t>🚨 Priority Principle: Abdominal distension + absent stool + tachycardia in C. difficile = suspect toxic megacolon — escalate urgently.</w:t>
      </w:r>
    </w:p>
    <w:p>
      <w:r>
        <w:t>❌ Why Not Others: (b) risks megacolon; (c) worsens fluid loss; (d) causes dehydration and AKI.</w:t>
      </w:r>
    </w:p>
    <w:p>
      <w:r>
        <w:t>⚡ 5-Second Recall: C. difficile = NO loperamide 🚫</w:t>
      </w:r>
    </w:p>
    <w:p>
      <w:r>
        <w:t>Positive Marks: 1</w:t>
      </w:r>
    </w:p>
    <w:p>
      <w:r>
        <w:t>Negative Marks: 0</w:t>
      </w:r>
    </w:p>
    <w:p>
      <w:r>
        <w:t>Question: After a crush injury with soil contamination, a patient develops severe wound pain, bronze-brown discoloration, foul sweetish odour and crepitus on palpation. What is the likely diagnosis?</w:t>
      </w:r>
    </w:p>
    <w:p>
      <w:r>
        <w:t>(a) Cutaneous anthrax</w:t>
      </w:r>
    </w:p>
    <w:p>
      <w:r>
        <w:t>(b) Diabetic ulcer without infection</w:t>
      </w:r>
    </w:p>
    <w:p>
      <w:r>
        <w:t>(c) Cellulitis due to S. pyogenes</w:t>
      </w:r>
    </w:p>
    <w:p>
      <w:r>
        <w:t>(d) Gas gangrene due to Clostridium perfringens</w:t>
      </w:r>
    </w:p>
    <w:p>
      <w:r>
        <w:t>Answer: d</w:t>
      </w:r>
    </w:p>
    <w:p>
      <w:r>
        <w:t>Solution: ✅ Correct Answer: d. Gas gangrene (clostridial myonecrosis) — crepitus + foul odour + rapid discoloration.</w:t>
      </w:r>
    </w:p>
    <w:p>
      <w:r>
        <w:t>🧠 Clinical Rationale: C. perfringens alpha toxin causes gas-forming muscle necrosis; palpable crepitus from bacterial gas in tissues is pathognomonic 🦵💨.</w:t>
      </w:r>
    </w:p>
    <w:p>
      <w:r>
        <w:t>🔍 Key Clues: Soil crush wound + crepitus + sweetish foul smell = gas gangrene.</w:t>
      </w:r>
    </w:p>
    <w:p>
      <w:r>
        <w:t>❌ Why Not Others: (c) lacks gas/crepitus; (a) is painless black eschar; (b) ignores crepitus and systemic toxicity.</w:t>
      </w:r>
    </w:p>
    <w:p>
      <w:r>
        <w:t>⚡ 5-Second Recall: Crepitus + foul odour = gas gangrene 💨</w:t>
      </w:r>
    </w:p>
    <w:p>
      <w:r>
        <w:t>Positive Marks: 1</w:t>
      </w:r>
    </w:p>
    <w:p>
      <w:r>
        <w:t>Negative Marks: 0</w:t>
      </w:r>
    </w:p>
    <w:p>
      <w:r>
        <w:t>Question: A patient is diagnosed with gas gangrene of the leg. What is the definitive management the nurse must prepare for?</w:t>
      </w:r>
    </w:p>
    <w:p>
      <w:r>
        <w:t>(a) Intranasal mupirocin and isolation only</w:t>
      </w:r>
    </w:p>
    <w:p>
      <w:r>
        <w:t>(b) Urgent wide surgical debridement/amputation plus high-dose penicillin + clindamycin and ICU support</w:t>
      </w:r>
    </w:p>
    <w:p>
      <w:r>
        <w:t>(c) Oral paracetamol and observation</w:t>
      </w:r>
    </w:p>
    <w:p>
      <w:r>
        <w:t>(d) Topical antiseptic dressing alone</w:t>
      </w:r>
    </w:p>
    <w:p>
      <w:r>
        <w:t>Answer: b</w:t>
      </w:r>
    </w:p>
    <w:p>
      <w:r>
        <w:t>Solution: ✅ Correct Answer: b. Emergency surgery + penicillin-clindamycin combination + critical care; hyperbaric oxygen only as adjunct.</w:t>
      </w:r>
    </w:p>
    <w:p>
      <w:r>
        <w:t>🧠 Clinical Rationale: Toxin-mediated necrosis spreads hourly; surgery removes dead tissue/toxin load while clindamycin suppresses toxin synthesis and penicillin kills organisms 🔪💊.</w:t>
      </w:r>
    </w:p>
    <w:p>
      <w:r>
        <w:t>🚨 Priority Principle: Gas gangrene = surgical emergency FIRST — antibiotics never replace debridement.</w:t>
      </w:r>
    </w:p>
    <w:p>
      <w:r>
        <w:t>❌ Why Not Others: (c), (a) and (d) fatally delay surgery and allow ascending necrosis and shock.</w:t>
      </w:r>
    </w:p>
    <w:p>
      <w:r>
        <w:t>🌟 PNC Exam Pearl: Clindamycin added for toxin suppression is tested across gas gangrene, TSS and necrotising fasciitis.</w:t>
      </w:r>
    </w:p>
    <w:p>
      <w:r>
        <w:t>⚡ 5-Second Recall: Gas gangrene = surgery + penicillin + clindamycin 🔪</w:t>
      </w:r>
    </w:p>
    <w:p>
      <w:r>
        <w:t>Positive Marks: 1</w:t>
      </w:r>
    </w:p>
    <w:p>
      <w:r>
        <w:t>Negative Marks: 0</w:t>
      </w:r>
    </w:p>
    <w:p>
      <w:r>
        <w:t>Question: The laboratory performs the Nagler reaction and notes stormy fermentation of litmus milk for an isolate from a gas gangrene wound. What do these tests detect?</w:t>
      </w:r>
    </w:p>
    <w:p>
      <w:r>
        <w:t>(a) Diphtheria toxin by Elek test</w:t>
      </w:r>
    </w:p>
    <w:p>
      <w:r>
        <w:t>(b) C. perfringens alpha toxin neutralised by antitoxin, and vigorous saccharolytic activity</w:t>
      </w:r>
    </w:p>
    <w:p>
      <w:r>
        <w:t>(c) Streptococcal grouping by Lancefield antigens</w:t>
      </w:r>
    </w:p>
    <w:p>
      <w:r>
        <w:t>(d) Botulinum toxin in canned food</w:t>
      </w:r>
    </w:p>
    <w:p>
      <w:r>
        <w:t>Answer: b</w:t>
      </w:r>
    </w:p>
    <w:p>
      <w:r>
        <w:t>Solution: ✅ Correct Answer: b. Nagler = alpha-toxin neutralisation on egg-yolk agar; stormy fermentation = C. perfringens milk reaction.</w:t>
      </w:r>
    </w:p>
    <w:p>
      <w:r>
        <w:t>🧠 Clinical Rationale: These classical reactions identify C. perfringens rapidly, supporting urgent surgical decisions while cultures incubate 🧫🥛.</w:t>
      </w:r>
    </w:p>
    <w:p>
      <w:r>
        <w:t>🔍 Key Clues: Nagler + stormy milk + gas gangrene wound = C. perfringens confirmation.</w:t>
      </w:r>
    </w:p>
    <w:p>
      <w:r>
        <w:t>❌ Why Not Others: (a) is diphtheria Elek; (d) needs mouse bioassay/antitoxin neutralisation; (c) is streptococcal grouping.</w:t>
      </w:r>
    </w:p>
    <w:p>
      <w:r>
        <w:t>⚡ 5-Second Recall: Nagler + stormy milk = C. perfringens 🧫</w:t>
      </w:r>
    </w:p>
    <w:p>
      <w:r>
        <w:t>Positive Marks: 1</w:t>
      </w:r>
    </w:p>
    <w:p>
      <w:r>
        <w:t>Negative Marks: 0</w:t>
      </w:r>
    </w:p>
    <w:p>
      <w:r>
        <w:t>Question: A deep surgical wound abscess is suspected to be anaerobic. Which specimen collection method should the nurse use?</w:t>
      </w:r>
    </w:p>
    <w:p>
      <w:r>
        <w:t>(a) Voided urine sample for anaerobic culture</w:t>
      </w:r>
    </w:p>
    <w:p>
      <w:r>
        <w:t>(b) Expectorated sputum for anaerobic culture</w:t>
      </w:r>
    </w:p>
    <w:p>
      <w:r>
        <w:t>(c) Superficial swab rubbed on skin edge in dry tube</w:t>
      </w:r>
    </w:p>
    <w:p>
      <w:r>
        <w:t>(d) Needle aspirate of pus in anaerobic transport medium, avoiding air exposure and sent quickly to lab</w:t>
      </w:r>
    </w:p>
    <w:p>
      <w:r>
        <w:t>Answer: d</w:t>
      </w:r>
    </w:p>
    <w:p>
      <w:r>
        <w:t>Solution: ✅ Correct Answer: d. Aspirated pus in anaerobic transport vial with minimal air exposure and rapid dispatch.</w:t>
      </w:r>
    </w:p>
    <w:p>
      <w:r>
        <w:t>🧠 Clinical Rationale: Oxygen kills strict anaerobes; aspirates yield deep flora without skin contaminants, and anaerobic vials preserve viability during transit 💉🧫.</w:t>
      </w:r>
    </w:p>
    <w:p>
      <w:r>
        <w:t>🩺 Nursing Action: Clean skin with antiseptic ➡️ aspirate with sterile syringe ➡️ expel air ➡️ inject into anaerobic vial ➡️ label + send fast 👀</w:t>
      </w:r>
    </w:p>
    <w:p>
      <w:r>
        <w:t>❌ Why Not Others: (c) grows skin contaminants and exposes anaerobes to air; (a) &amp; (b) are rejected for anaerobes due to normal flora.</w:t>
      </w:r>
    </w:p>
    <w:p>
      <w:r>
        <w:t>⚡ 5-Second Recall: Anaerobes = aspirate + anaerobic vial, no air 💉</w:t>
      </w:r>
    </w:p>
    <w:p>
      <w:r>
        <w:t>Positive Marks: 1</w:t>
      </w:r>
    </w:p>
    <w:p>
      <w:r>
        <w:t>Negative Marks: 0</w:t>
      </w:r>
    </w:p>
    <w:p>
      <w:r>
        <w:t>Question: The laboratory rejects two specimens sent for anaerobic culture: expectorated sputum and voided urine. Why were they rejected?</w:t>
      </w:r>
    </w:p>
    <w:p>
      <w:r>
        <w:t>(a) The laboratory has no anaerobic jars</w:t>
      </w:r>
    </w:p>
    <w:p>
      <w:r>
        <w:t>(b) Anaerobes never cause any infection</w:t>
      </w:r>
    </w:p>
    <w:p>
      <w:r>
        <w:t>(c) These specimens are heavily contaminated with normal flora and cannot reliably indicate anaerobic pathogens</w:t>
      </w:r>
    </w:p>
    <w:p>
      <w:r>
        <w:t>(d) Anaerobic culture requires blood samples only</w:t>
      </w:r>
    </w:p>
    <w:p>
      <w:r>
        <w:t>Answer: c</w:t>
      </w:r>
    </w:p>
    <w:p>
      <w:r>
        <w:t>Solution: ✅ Correct Answer: c. Expectorated sputum and voided urine contain oropharyngeal/urethral flora that overgrow true anaerobes.</w:t>
      </w:r>
    </w:p>
    <w:p>
      <w:r>
        <w:t>🧠 Clinical Rationale: Reliable anaerobic specimens must bypass normal flora (BAL, suprapubic aspirate, tissue, aspirated pus); contaminated samples mislead therapy 🧫🚫.</w:t>
      </w:r>
    </w:p>
    <w:p>
      <w:r>
        <w:t>🔍 Key Clues: Sputum/urine + anaerobe request = inevitable contamination — collect invasive bypass samples instead.</w:t>
      </w:r>
    </w:p>
    <w:p>
      <w:r>
        <w:t>❌ Why Not Others: (b) denies real anaerobic disease; (d) is too narrow — many valid specimens exist; (a) is administrative, not scientific.</w:t>
      </w:r>
    </w:p>
    <w:p>
      <w:r>
        <w:t>⚠️ Exam Trap: "Never send expectorated sputum or voided urine for anaerobes" is a direct NORCET rejection-criteria trap!</w:t>
      </w:r>
    </w:p>
    <w:p>
      <w:r>
        <w:t>⚡ 5-Second Recall: Sputum/voided urine = reject for anaerobes 🚫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