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recommended frequency for oral care in hospitalized patients?</w:t>
      </w:r>
    </w:p>
    <w:p>
      <w:r>
        <w:t>(a) Once daily</w:t>
      </w:r>
    </w:p>
    <w:p>
      <w:r>
        <w:t>(b) After meals and at bedtime</w:t>
      </w:r>
    </w:p>
    <w:p>
      <w:r>
        <w:t>(c) Twice daily</w:t>
      </w:r>
    </w:p>
    <w:p>
      <w:r>
        <w:t>(d) Four times daily</w:t>
      </w:r>
    </w:p>
    <w:p>
      <w:r>
        <w:t>Answer: b</w:t>
      </w:r>
    </w:p>
    <w:p>
      <w:r>
        <w:t>Solution: Oral care should be performed after meals and at bedtime (minimum twice daily) to remove food debris and maintain oral hygiene. Option A is insufficient for hospitalized patients. Option C is basic routine but doesn't specify relationship to meals. Option D is excessive for routine care unless specific conditions warrant. Best practice in INC guidelines recommends after meals and bedtime as standard.</w:t>
      </w:r>
    </w:p>
    <w:p>
      <w:r>
        <w:t>Positive Marks: 1</w:t>
      </w:r>
    </w:p>
    <w:p>
      <w:r>
        <w:t>Negative Marks: 0</w:t>
      </w:r>
    </w:p>
    <w:p>
      <w:r>
        <w:t>Question: Which type of toothbrush is recommended for patients with bleeding gums or periodontal disease?</w:t>
      </w:r>
    </w:p>
    <w:p>
      <w:r>
        <w:t>(a) Hard bristles</w:t>
      </w:r>
    </w:p>
    <w:p>
      <w:r>
        <w:t>(b) Extra-hard bristles</w:t>
      </w:r>
    </w:p>
    <w:p>
      <w:r>
        <w:t>(c) Medium bristles</w:t>
      </w:r>
    </w:p>
    <w:p>
      <w:r>
        <w:t>(d) Soft bristles</w:t>
      </w:r>
    </w:p>
    <w:p>
      <w:r>
        <w:t>Answer: d</w:t>
      </w:r>
    </w:p>
    <w:p>
      <w:r>
        <w:t>Solution: Soft-bristled toothbrushes are recommended for patients with gingivitis or periodontal disease to prevent further trauma to inflamed tissues. Hard bristles (A) cause gum trauma and increase bleeding. Medium (C) and extra-hard (D) bristles are similarly traumatic. Soft bristles provide effective cleaning with minimal tissue damage—key principle in nursing care for compromised oral tissues.</w:t>
      </w:r>
    </w:p>
    <w:p>
      <w:r>
        <w:t>Positive Marks: 1</w:t>
      </w:r>
    </w:p>
    <w:p>
      <w:r>
        <w:t>Negative Marks: 0</w:t>
      </w:r>
    </w:p>
    <w:p>
      <w:r>
        <w:t>Question: What is the primary purpose of eye care in bedridden patients?</w:t>
      </w:r>
    </w:p>
    <w:p>
      <w:r>
        <w:t>(a) Enhance appearance</w:t>
      </w:r>
    </w:p>
    <w:p>
      <w:r>
        <w:t>(b) Reduce eye strain</w:t>
      </w:r>
    </w:p>
    <w:p>
      <w:r>
        <w:t>(c) Improve vision clarity</w:t>
      </w:r>
    </w:p>
    <w:p>
      <w:r>
        <w:t>(d) Prevent corneal ulceration and infection</w:t>
      </w:r>
    </w:p>
    <w:p>
      <w:r>
        <w:t>Answer: d</w:t>
      </w:r>
    </w:p>
    <w:p>
      <w:r>
        <w:t>Solution: The primary purpose of eye care in immobilized patients is to prevent corneal ulceration and infection by maintaining moisture and cleanliness. Bedridden patients at risk for incomplete eyelid closure (lagophthalmos) can develop serious complications if preventive care is neglected. Option C is not the priority. Options B and A are secondary benefits. Preventing keratitis is the critical outcome.</w:t>
      </w:r>
    </w:p>
    <w:p>
      <w:r>
        <w:t>Positive Marks: 1</w:t>
      </w:r>
    </w:p>
    <w:p>
      <w:r>
        <w:t>Negative Marks: 0</w:t>
      </w:r>
    </w:p>
    <w:p>
      <w:r>
        <w:t>Question: How often should nails be trimmed in a healthy adult?</w:t>
      </w:r>
    </w:p>
    <w:p>
      <w:r>
        <w:t>(a) Every 2-3 weeks</w:t>
      </w:r>
    </w:p>
    <w:p>
      <w:r>
        <w:t>(b) Every 6 weeks</w:t>
      </w:r>
    </w:p>
    <w:p>
      <w:r>
        <w:t>(c) Monthly</w:t>
      </w:r>
    </w:p>
    <w:p>
      <w:r>
        <w:t>(d) Weekly</w:t>
      </w:r>
    </w:p>
    <w:p>
      <w:r>
        <w:t>Answer: a</w:t>
      </w:r>
    </w:p>
    <w:p>
      <w:r>
        <w:t>Solution: Fingernails should be trimmed every 2-3 weeks in healthy adults to prevent overgrowth and accumulation of debris harboring microorganisms. Weekly (A) is too frequent and unnecessary. Monthly (C) and 6-weekly (D) allow excessive growth and may compromise hygiene. The 2-3 week interval aligns with normal growth rate and standard nursing practice guidelines.</w:t>
      </w:r>
    </w:p>
    <w:p>
      <w:r>
        <w:t>Positive Marks: 1</w:t>
      </w:r>
    </w:p>
    <w:p>
      <w:r>
        <w:t>Negative Marks: 0</w:t>
      </w:r>
    </w:p>
    <w:p>
      <w:r>
        <w:t>Question: In oral care for unconscious patients, which solution is contraindicated?</w:t>
      </w:r>
    </w:p>
    <w:p>
      <w:r>
        <w:t>(a) Dilute sodium bicarbonate</w:t>
      </w:r>
    </w:p>
    <w:p>
      <w:r>
        <w:t>(b) Normal saline</w:t>
      </w:r>
    </w:p>
    <w:p>
      <w:r>
        <w:t>(c) Hydrogen peroxide undiluted</w:t>
      </w:r>
    </w:p>
    <w:p>
      <w:r>
        <w:t>(d) Dilute chlorhexidine</w:t>
      </w:r>
    </w:p>
    <w:p>
      <w:r>
        <w:t>Answer: c</w:t>
      </w:r>
    </w:p>
    <w:p>
      <w:r>
        <w:t>Solution: Undiluted hydrogen peroxide is contraindicated in unconscious patients as it can cause gaseous emboli if aspirated and may damage oral mucosa. Dilute (1-3%) hydrogen peroxide is acceptable. Normal saline (A), sodium bicarbonate (B), and dilute chlorhexidine (D) are safe. The key danger with H₂O₂ is aspiration risk and potential for air bubble formation in the airway—critical complication in unconscious patients.</w:t>
      </w:r>
    </w:p>
    <w:p>
      <w:r>
        <w:t>Positive Marks: 1</w:t>
      </w:r>
    </w:p>
    <w:p>
      <w:r>
        <w:t>Negative Marks: 0</w:t>
      </w:r>
    </w:p>
    <w:p>
      <w:r>
        <w:t>Question: Which condition makes denture cleaning essential after every meal?</w:t>
      </w:r>
    </w:p>
    <w:p>
      <w:r>
        <w:t>(a) Food particle accumulation</w:t>
      </w:r>
    </w:p>
    <w:p>
      <w:r>
        <w:t>(b) Stomatitis</w:t>
      </w:r>
    </w:p>
    <w:p>
      <w:r>
        <w:t>(c) Xerostomia</w:t>
      </w:r>
    </w:p>
    <w:p>
      <w:r>
        <w:t>(d) Periodontal disease</w:t>
      </w:r>
    </w:p>
    <w:p>
      <w:r>
        <w:t>Answer: a</w:t>
      </w:r>
    </w:p>
    <w:p>
      <w:r>
        <w:t>Solution: Dentures should be cleaned after every meal because food particles accumulate between the denture base and oral mucosa, promoting microbial growth and tissue damage. Option C (dry mouth) relates to denture fit, not cleaning frequency. Option D is a pre-existing condition not specifically requiring post-meal cleaning. Option B results from poor denture hygiene but is the consequence, not the reason. Food accumulation is the direct, immediate cause for post-meal cleaning.</w:t>
      </w:r>
    </w:p>
    <w:p>
      <w:r>
        <w:t>Positive Marks: 1</w:t>
      </w:r>
    </w:p>
    <w:p>
      <w:r>
        <w:t>Negative Marks: 0</w:t>
      </w:r>
    </w:p>
    <w:p>
      <w:r>
        <w:t>Question: What is the most common complication of improper ear cleaning techniques?</w:t>
      </w:r>
    </w:p>
    <w:p>
      <w:r>
        <w:t>(a) Cerumen impaction</w:t>
      </w:r>
    </w:p>
    <w:p>
      <w:r>
        <w:t>(b) Otitis externa</w:t>
      </w:r>
    </w:p>
    <w:p>
      <w:r>
        <w:t>(c) Hearing loss</w:t>
      </w:r>
    </w:p>
    <w:p>
      <w:r>
        <w:t>(d) Perforation of tympanum</w:t>
      </w:r>
    </w:p>
    <w:p>
      <w:r>
        <w:t>Answer: d</w:t>
      </w:r>
    </w:p>
    <w:p>
      <w:r>
        <w:t>Solution: Perforation of the tympanum is the most serious complication of improper ear cleaning, occurring when cotton swabs or sharp objects penetrate too deeply. Cerumen impaction (B) results from inadequate removal, not improper technique. Hearing loss (A) is a consequence of severe damage. Otitis externa (D) follows improper cleaning and moisture retention but perforation is the direct mechanical injury. The principle: never insert objects beyond the external auditory canal.</w:t>
      </w:r>
    </w:p>
    <w:p>
      <w:r>
        <w:t>Positive Marks: 1</w:t>
      </w:r>
    </w:p>
    <w:p>
      <w:r>
        <w:t>Negative Marks: 0</w:t>
      </w:r>
    </w:p>
    <w:p>
      <w:r>
        <w:t>Question: Which nail condition requires referral to a healthcare provider rather than routine nail care?</w:t>
      </w:r>
    </w:p>
    <w:p>
      <w:r>
        <w:t>(a) Fungal infection</w:t>
      </w:r>
    </w:p>
    <w:p>
      <w:r>
        <w:t>(b) Slow growth</w:t>
      </w:r>
    </w:p>
    <w:p>
      <w:r>
        <w:t>(c) Nail pitting</w:t>
      </w:r>
    </w:p>
    <w:p>
      <w:r>
        <w:t>(d) Brittle nails</w:t>
      </w:r>
    </w:p>
    <w:p>
      <w:r>
        <w:t>Answer: a</w:t>
      </w:r>
    </w:p>
    <w:p>
      <w:r>
        <w:t>Solution: Fungal nail infections require medical treatment with antifungal agents and should not be managed with routine nail care alone. Brittle nails (A), pitting (B), and slow growth (D) are common variations or minor conditions manageable with hygiene measures. Onychomycosis can spread and worsen without proper treatment—a critical assessment point in nursing practice to identify when referral is necessary.</w:t>
      </w:r>
    </w:p>
    <w:p>
      <w:r>
        <w:t>Positive Marks: 1</w:t>
      </w:r>
    </w:p>
    <w:p>
      <w:r>
        <w:t>Negative Marks: 0</w:t>
      </w:r>
    </w:p>
    <w:p>
      <w:r>
        <w:t>Question: In elderly patients with thinning hair, which intervention is most appropriate?</w:t>
      </w:r>
    </w:p>
    <w:p>
      <w:r>
        <w:t>(a) Frequent shampooing with harsh shampoo</w:t>
      </w:r>
    </w:p>
    <w:p>
      <w:r>
        <w:t>(b) Daily brushing with stiff brush</w:t>
      </w:r>
    </w:p>
    <w:p>
      <w:r>
        <w:t>(c) Gentle weekly washing with mild shampoo</w:t>
      </w:r>
    </w:p>
    <w:p>
      <w:r>
        <w:t>(d) Avoiding any hair care to prevent breakage</w:t>
      </w:r>
    </w:p>
    <w:p>
      <w:r>
        <w:t>Answer: c</w:t>
      </w:r>
    </w:p>
    <w:p>
      <w:r>
        <w:t>Solution: Gentle weekly washing with mild shampoo is appropriate for fragile elderly hair to maintain cleanliness while preventing breakage and scalp irritation. Option A causes dryness and brittleness. Option B damages delicate hair shafts. Option D leads to poor hygiene and scalp conditions. The principle is gentle, infrequent but regular care with products designed for sensitive scalp—balancing cleanliness with protective care.</w:t>
      </w:r>
    </w:p>
    <w:p>
      <w:r>
        <w:t>Positive Marks: 1</w:t>
      </w:r>
    </w:p>
    <w:p>
      <w:r>
        <w:t>Negative Marks: 0</w:t>
      </w:r>
    </w:p>
    <w:p>
      <w:r>
        <w:t>Question: What is the correct angle for trimming fingernails to prevent ingrowing nails?</w:t>
      </w:r>
    </w:p>
    <w:p>
      <w:r>
        <w:t>(a) Rounded on all edges</w:t>
      </w:r>
    </w:p>
    <w:p>
      <w:r>
        <w:t>(b) Straight across</w:t>
      </w:r>
    </w:p>
    <w:p>
      <w:r>
        <w:t>(c) Curved to follow nail contour</w:t>
      </w:r>
    </w:p>
    <w:p>
      <w:r>
        <w:t>(d) At 45-degree angle</w:t>
      </w:r>
    </w:p>
    <w:p>
      <w:r>
        <w:t>Answer: b</w:t>
      </w:r>
    </w:p>
    <w:p>
      <w:r>
        <w:t>Solution: Fingernails should be trimmed straight across to prevent ingrowing nails. Curved trimming (A) leaves sharp edges that can embed into surrounding tissue. 45-degree angle (C) and rounded edges (D) also promote ingrowth. Straight-across cutting keeps the nail edge away from soft tissue—essential prevention strategy especially important for patients with diabetes or circulatory compromise who are at higher risk for nail complications.</w:t>
      </w:r>
    </w:p>
    <w:p>
      <w:r>
        <w:t>Positive Marks: 1</w:t>
      </w:r>
    </w:p>
    <w:p>
      <w:r>
        <w:t>Negative Marks: 0</w:t>
      </w:r>
    </w:p>
    <w:p>
      <w:r>
        <w:t>Question: Which eye solution is CONTRAINDICATED for cleaning eyes in patients with corneal abrasion?</w:t>
      </w:r>
    </w:p>
    <w:p>
      <w:r>
        <w:t>(a) Distilled water</w:t>
      </w:r>
    </w:p>
    <w:p>
      <w:r>
        <w:t>(b) Sterile normal saline</w:t>
      </w:r>
    </w:p>
    <w:p>
      <w:r>
        <w:t>(c) Sterile water for irrigation</w:t>
      </w:r>
    </w:p>
    <w:p>
      <w:r>
        <w:t>(d) Dilute boric acid</w:t>
      </w:r>
    </w:p>
    <w:p>
      <w:r>
        <w:t>Answer: d</w:t>
      </w:r>
    </w:p>
    <w:p>
      <w:r>
        <w:t>Solution: Dilute boric acid should be avoided in corneal abrasion as it may irritate damaged epithelium and delay healing. Sterile normal saline (A), sterile water for irrigation (C), and distilled water (B) are safe and promote healing. Boric acid has antimicrobial properties but is irritating to compromised tissue—contraindicated when corneal integrity is disrupted. Safe solutions are isotonic, sterile, and non-irritating.</w:t>
      </w:r>
    </w:p>
    <w:p>
      <w:r>
        <w:t>Positive Marks: 1</w:t>
      </w:r>
    </w:p>
    <w:p>
      <w:r>
        <w:t>Negative Marks: 0</w:t>
      </w:r>
    </w:p>
    <w:p>
      <w:r>
        <w:t>Question: In patients with cerumen impaction, what is the primary nursing intervention before any removal attempt?</w:t>
      </w:r>
    </w:p>
    <w:p>
      <w:r>
        <w:t>(a) Warm-water irrigation</w:t>
      </w:r>
    </w:p>
    <w:p>
      <w:r>
        <w:t>(b) Refer immediately to ENT</w:t>
      </w:r>
    </w:p>
    <w:p>
      <w:r>
        <w:t>(c) Immediate extraction with curette</w:t>
      </w:r>
    </w:p>
    <w:p>
      <w:r>
        <w:t>(d) Instillation of softening drops</w:t>
      </w:r>
    </w:p>
    <w:p>
      <w:r>
        <w:t>Answer: d</w:t>
      </w:r>
    </w:p>
    <w:p>
      <w:r>
        <w:t>Solution: Instillation of cerumen-softening drops (glycerin, mineral oil) for 15-30 minutes before removal prevents tympanic membrane trauma and facilitates easier removal. Immediate extraction (A) risks perforation. Irrigation (B) without softening may be ineffective and traumatic. Referral (D) is unnecessary for routine impaction. The evidence-based approach prioritizes preparation and gentle technique—a key nursing judgment in preventing complications.</w:t>
      </w:r>
    </w:p>
    <w:p>
      <w:r>
        <w:t>Positive Marks: 1</w:t>
      </w:r>
    </w:p>
    <w:p>
      <w:r>
        <w:t>Negative Marks: 0</w:t>
      </w:r>
    </w:p>
    <w:p>
      <w:r>
        <w:t>Question: Which patient condition requires daily eye care even when eyes appear normal?</w:t>
      </w:r>
    </w:p>
    <w:p>
      <w:r>
        <w:t>(a) Myopia</w:t>
      </w:r>
    </w:p>
    <w:p>
      <w:r>
        <w:t>(b) Hyperopia</w:t>
      </w:r>
    </w:p>
    <w:p>
      <w:r>
        <w:t>(c) Unconsciousness or inability to close eyelids</w:t>
      </w:r>
    </w:p>
    <w:p>
      <w:r>
        <w:t>(d) Presbyopia</w:t>
      </w:r>
    </w:p>
    <w:p>
      <w:r>
        <w:t>Answer: c</w:t>
      </w:r>
    </w:p>
    <w:p>
      <w:r>
        <w:t>Solution: Unconscious or paralyzed patients unable to close eyelids require daily preventive eye care to maintain moisture and prevent keratitis. Myopia (A), presbyopia (B), and hyperopia (D) don't compromise corneal protection. Patients with lagophthalmos face serious risk of ulceration within 24-48 hours without intervention—strict nursing requirement. Regular instillation of artificial tears or lubricating ointment is essential preventive care.</w:t>
      </w:r>
    </w:p>
    <w:p>
      <w:r>
        <w:t>Positive Marks: 1</w:t>
      </w:r>
    </w:p>
    <w:p>
      <w:r>
        <w:t>Negative Marks: 0</w:t>
      </w:r>
    </w:p>
    <w:p>
      <w:r>
        <w:t>Question: What is the evidence-based recommendation for oral care in patients receiving chemotherapy?</w:t>
      </w:r>
    </w:p>
    <w:p>
      <w:r>
        <w:t>(a) Delay care until mucositis resolves</w:t>
      </w:r>
    </w:p>
    <w:p>
      <w:r>
        <w:t>(b) Frequent gentle care with soft toothbrush</w:t>
      </w:r>
    </w:p>
    <w:p>
      <w:r>
        <w:t>(c) Avoid mouth care to prevent infection</w:t>
      </w:r>
    </w:p>
    <w:p>
      <w:r>
        <w:t>(d) Use of astringent mouthwashes</w:t>
      </w:r>
    </w:p>
    <w:p>
      <w:r>
        <w:t>Answer: b</w:t>
      </w:r>
    </w:p>
    <w:p>
      <w:r>
        <w:t>Solution: Frequent gentle oral care with soft-bristled toothbrush is recommended to prevent and manage chemotherapy-induced mucositis. Avoiding care (A) worsens plaque accumulation and infection risk. Astringent mouthwashes (C) irritate damaged mucosa. Delayed care (D) allows complications to progress. Regular gentle care maintains oral hygiene, reduces bacterial load, and manages existing damage—supported by oncology nursing standards.</w:t>
      </w:r>
    </w:p>
    <w:p>
      <w:r>
        <w:t>Positive Marks: 1</w:t>
      </w:r>
    </w:p>
    <w:p>
      <w:r>
        <w:t>Negative Marks: 0</w:t>
      </w:r>
    </w:p>
    <w:p>
      <w:r>
        <w:t>Question: In diabetic patients, nail care should emphasize prevention of which serious complication?</w:t>
      </w:r>
    </w:p>
    <w:p>
      <w:r>
        <w:t>(a) Rapid growth</w:t>
      </w:r>
    </w:p>
    <w:p>
      <w:r>
        <w:t>(b) Cosmetic appearance</w:t>
      </w:r>
    </w:p>
    <w:p>
      <w:r>
        <w:t>(c) Infection and foot ulceration</w:t>
      </w:r>
    </w:p>
    <w:p>
      <w:r>
        <w:t>(d) Discoloration</w:t>
      </w:r>
    </w:p>
    <w:p>
      <w:r>
        <w:t>Answer: c</w:t>
      </w:r>
    </w:p>
    <w:p>
      <w:r>
        <w:t>Solution: Diabetic patients require careful nail care to prevent infections and foot ulceration, as they have impaired healing and increased infection risk. Cosmetic appearance (A), growth rate (C), and discoloration (D) are not critical concerns. Nail injuries can lead to cellulitis, osteomyelitis, and limb amputation in diabetics—making scrupulous nail hygiene a serious healthcare priority. Assessment for any nail trauma or ingrowth is essential nursing care.</w:t>
      </w:r>
    </w:p>
    <w:p>
      <w:r>
        <w:t>Positive Marks: 1</w:t>
      </w:r>
    </w:p>
    <w:p>
      <w:r>
        <w:t>Negative Marks: 0</w:t>
      </w:r>
    </w:p>
    <w:p>
      <w:r>
        <w:t>Question: Which finding during oral assessment indicates candidiasis in a hospitalized patient?</w:t>
      </w:r>
    </w:p>
    <w:p>
      <w:r>
        <w:t>(a) Tooth mobility</w:t>
      </w:r>
    </w:p>
    <w:p>
      <w:r>
        <w:t>(b) Gingival recession</w:t>
      </w:r>
    </w:p>
    <w:p>
      <w:r>
        <w:t>(c) White patches that cannot be wiped off</w:t>
      </w:r>
    </w:p>
    <w:p>
      <w:r>
        <w:t>(d) Bleeding gums</w:t>
      </w:r>
    </w:p>
    <w:p>
      <w:r>
        <w:t>Answer: c</w:t>
      </w:r>
    </w:p>
    <w:p>
      <w:r>
        <w:t>Solution: White patches in the oral cavity that cannot be wiped away are characteristic of oral candidiasis (thrush). Bleeding gums (A) indicate gingivitis. Tooth mobility (C) suggests periodontal disease. Gingival recession (D) is degenerative change. Candida albicans forms pseudo membranes adherent to mucosa—the key distinguishing feature is that they don't wipe away. This is critical for identifying fungal infection requiring antifungal treatment.</w:t>
      </w:r>
    </w:p>
    <w:p>
      <w:r>
        <w:t>Positive Marks: 1</w:t>
      </w:r>
    </w:p>
    <w:p>
      <w:r>
        <w:t>Negative Marks: 0</w:t>
      </w:r>
    </w:p>
    <w:p>
      <w:r>
        <w:t>Question: After hair shampooing in bedridden patients, what is the most important next step?</w:t>
      </w:r>
    </w:p>
    <w:p>
      <w:r>
        <w:t>(a) Apply conditioner immediately</w:t>
      </w:r>
    </w:p>
    <w:p>
      <w:r>
        <w:t>(b) Dry the hair thoroughly</w:t>
      </w:r>
    </w:p>
    <w:p>
      <w:r>
        <w:t>(c) Brush while damp</w:t>
      </w:r>
    </w:p>
    <w:p>
      <w:r>
        <w:t>(d) Massage the scalp</w:t>
      </w:r>
    </w:p>
    <w:p>
      <w:r>
        <w:t>Answer: b</w:t>
      </w:r>
    </w:p>
    <w:p>
      <w:r>
        <w:t>Solution: Thorough drying of hair is essential to prevent heat loss, discomfort, and scalp maceration in bedridden patients. Conditioning (A) before drying delays the process. Scalp massage (C) can wait until dry. Brushing damp hair (D) causes breakage. Wet hair promotes heat loss and creates an environment for fungal growth. Complete drying ensures comfort and prevents complications—a critical step often neglected in patient care.</w:t>
      </w:r>
    </w:p>
    <w:p>
      <w:r>
        <w:t>Positive Marks: 1</w:t>
      </w:r>
    </w:p>
    <w:p>
      <w:r>
        <w:t>Negative Marks: 0</w:t>
      </w:r>
    </w:p>
    <w:p>
      <w:r>
        <w:t>Question: What is the primary reason for using normal saline instead of tap water for eye irrigation?</w:t>
      </w:r>
    </w:p>
    <w:p>
      <w:r>
        <w:t>(a) Better antimicrobial effect</w:t>
      </w:r>
    </w:p>
    <w:p>
      <w:r>
        <w:t>(b) Isotonic nature prevents corneal edema</w:t>
      </w:r>
    </w:p>
    <w:p>
      <w:r>
        <w:t>(c) Better visibility of particles</w:t>
      </w:r>
    </w:p>
    <w:p>
      <w:r>
        <w:t>(d) Faster cleansing action</w:t>
      </w:r>
    </w:p>
    <w:p>
      <w:r>
        <w:t>Answer: b</w:t>
      </w:r>
    </w:p>
    <w:p>
      <w:r>
        <w:t>Solution: Normal saline (0.9%) is isotonic and maintains corneal osmolarity, preventing corneal edema and cell damage. Tap water is hypotonic, causing corneal cell swelling and potential damage. Antimicrobial effect (A) is minimal. Cleansing action (C) and visibility (D) are similar. The physiological principle: isotonic solutions maintain cellular integrity—critical for delicate corneal tissue requiring gentle, safe irrigation.</w:t>
      </w:r>
    </w:p>
    <w:p>
      <w:r>
        <w:t>Positive Marks: 1</w:t>
      </w:r>
    </w:p>
    <w:p>
      <w:r>
        <w:t>Negative Marks: 0</w:t>
      </w:r>
    </w:p>
    <w:p>
      <w:r>
        <w:t>Question: In patients with impaired mobility, the primary risk associated with poor nail hygiene is:</w:t>
      </w:r>
    </w:p>
    <w:p>
      <w:r>
        <w:t>(a) Accumulation of debris harboring infection</w:t>
      </w:r>
    </w:p>
    <w:p>
      <w:r>
        <w:t>(b) Nail breakage</w:t>
      </w:r>
    </w:p>
    <w:p>
      <w:r>
        <w:t>(c) Decreased sensation</w:t>
      </w:r>
    </w:p>
    <w:p>
      <w:r>
        <w:t>(d) Cosmetic disfigurement</w:t>
      </w:r>
    </w:p>
    <w:p>
      <w:r>
        <w:t>Answer: a</w:t>
      </w:r>
    </w:p>
    <w:p>
      <w:r>
        <w:t>Solution: Poor nail hygiene in immobilized patients leads to accumulation of debris under nails, creating a reservoir for pathogenic microorganisms. This is particularly concerning in patients with wounds or catheters. Cosmetic issues (A) and breakage (B) are minor concerns. Decreased sensation (D) is separate from hygiene. The critical nursing principle: debris-laden nails become an infection source in vulnerable patients—daily care is preventive medicine.</w:t>
      </w:r>
    </w:p>
    <w:p>
      <w:r>
        <w:t>Positive Marks: 1</w:t>
      </w:r>
    </w:p>
    <w:p>
      <w:r>
        <w:t>Negative Marks: 0</w:t>
      </w:r>
    </w:p>
    <w:p>
      <w:r>
        <w:t>Question: Which oral care approach is most effective in preventing ventilator-associated pneumonia (VAP) in ICU patients?</w:t>
      </w:r>
    </w:p>
    <w:p>
      <w:r>
        <w:t>(a) Twice-daily oral hygiene with antiseptic rinse</w:t>
      </w:r>
    </w:p>
    <w:p>
      <w:r>
        <w:t>(b) Oral care once daily</w:t>
      </w:r>
    </w:p>
    <w:p>
      <w:r>
        <w:t>(c) Use only saline rinses</w:t>
      </w:r>
    </w:p>
    <w:p>
      <w:r>
        <w:t>(d) Avoid oral care to prevent aspiration</w:t>
      </w:r>
    </w:p>
    <w:p>
      <w:r>
        <w:t>Answer: a</w:t>
      </w:r>
    </w:p>
    <w:p>
      <w:r>
        <w:t>Solution: Twice-daily oral hygiene with antiseptic rinses (chlorhexidine) has strong evidence for reducing VAP incidence by controlling oral biofilm. Once daily (A) is insufficient. Avoiding care (C) increases bacterial colonization and aspiration risk. Saline alone (D) lacks antimicrobial efficacy. Current critical care guidelines recommend regular antiseptic oral care—a proven intervention that reduces serious complications in ventilated patients.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