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Benzodiazepines exert their sedative-hypnotic effects by enhancing the action of which neurotransmitter?</w:t>
      </w:r>
    </w:p>
    <w:p>
      <w:r>
        <w:t>(a) Dopamine</w:t>
      </w:r>
    </w:p>
    <w:p>
      <w:r>
        <w:t>(b) Glutamate</w:t>
      </w:r>
    </w:p>
    <w:p>
      <w:r>
        <w:t>(c) Acetylcholine</w:t>
      </w:r>
    </w:p>
    <w:p>
      <w:r>
        <w:t>(d) GABA (gamma-aminobutyric acid)</w:t>
      </w:r>
    </w:p>
    <w:p>
      <w:r>
        <w:t>Answer: d</w:t>
      </w:r>
    </w:p>
    <w:p>
      <w:r>
        <w:t>Solution: Benzodiazepines potentiate GABAergic neurotransmission by binding to the benzodiazepine receptor on GABA-A receptors, increasing chloride ion influx and producing CNS depression. Glutamate is an excitatory neurotransmitter inhibited indirectly by GABA enhancement. Acetylcholine and dopamine are not the primary targets of benzodiazepines. Mnemonic: "BZD = GABA enhancement" - remember benzodiazepines work solely through GABA-A receptor modulation.</w:t>
      </w:r>
    </w:p>
    <w:p>
      <w:r>
        <w:t>Positive Marks: 1</w:t>
      </w:r>
    </w:p>
    <w:p>
      <w:r>
        <w:t>Negative Marks: 0</w:t>
      </w:r>
    </w:p>
    <w:p>
      <w:r>
        <w:t>Question: Which of the following benzodiazepines has the shortest half-life and is preferred for induction of sleep?</w:t>
      </w:r>
    </w:p>
    <w:p>
      <w:r>
        <w:t>(a) Triazolam</w:t>
      </w:r>
    </w:p>
    <w:p>
      <w:r>
        <w:t>(b) Diazepam</w:t>
      </w:r>
    </w:p>
    <w:p>
      <w:r>
        <w:t>(c) Lorazepam</w:t>
      </w:r>
    </w:p>
    <w:p>
      <w:r>
        <w:t>(d) Chlordiazepoxide</w:t>
      </w:r>
    </w:p>
    <w:p>
      <w:r>
        <w:t>Answer: a</w:t>
      </w:r>
    </w:p>
    <w:p>
      <w:r>
        <w:t>Solution: Triazolam has a half-life of 1.5-5.5 hours, making it ideal for sleep induction with minimal next-morning grogginess. Diazepam (36-200 hours) and chlordiazepoxide (5-30 hours) are much longer-acting; lorazepam (10-20 hours) is intermediate-acting. Triazolam's short duration and rapid clearance make it the first-choice benzodiazepine hypnotic. Key memory aid: "Tri-azolam = TRI-short" - associate triazolam with the shortest half-life among benzodiazepines.</w:t>
      </w:r>
    </w:p>
    <w:p>
      <w:r>
        <w:t>Positive Marks: 1</w:t>
      </w:r>
    </w:p>
    <w:p>
      <w:r>
        <w:t>Negative Marks: 0</w:t>
      </w:r>
    </w:p>
    <w:p>
      <w:r>
        <w:t>Question: Barbiturates produce respiratory depression through which mechanism?</w:t>
      </w:r>
    </w:p>
    <w:p>
      <w:r>
        <w:t>(a) Direct depression of the respiratory center in the medulla</w:t>
      </w:r>
    </w:p>
    <w:p>
      <w:r>
        <w:t>(b) Decreased hemoglobin oxygen-carrying capacity</w:t>
      </w:r>
    </w:p>
    <w:p>
      <w:r>
        <w:t>(c) Bronchial smooth muscle constriction</w:t>
      </w:r>
    </w:p>
    <w:p>
      <w:r>
        <w:t>(d) Peripheral neuromuscular blockade</w:t>
      </w:r>
    </w:p>
    <w:p>
      <w:r>
        <w:t>Answer: a</w:t>
      </w:r>
    </w:p>
    <w:p>
      <w:r>
        <w:t>Solution: Barbiturates directly depress the respiratory center in the medulla oblongata, dose-dependently reducing respiratory drive and minute ventilation. Peripheral neuromuscular blockade is not a barbiturate effect; bronchial smooth muscle constriction affects airways but isn't the primary mechanism; hemoglobin oxygenation is unrelated. Barbiturate toxicity classically presents with life-threatening respiratory depression as the most serious CNS effect. This is why barbiturates carry high overdose risk compared to benzodiazepines.</w:t>
      </w:r>
    </w:p>
    <w:p>
      <w:r>
        <w:t>Positive Marks: 1</w:t>
      </w:r>
    </w:p>
    <w:p>
      <w:r>
        <w:t>Negative Marks: 0</w:t>
      </w:r>
    </w:p>
    <w:p>
      <w:r>
        <w:t>Question: Which is the most commonly reported side effect of sedative-hypnotic drugs?</w:t>
      </w:r>
    </w:p>
    <w:p>
      <w:r>
        <w:t>(a) Hepatotoxicity</w:t>
      </w:r>
    </w:p>
    <w:p>
      <w:r>
        <w:t>(b) Residual daytime sedation and drowsiness</w:t>
      </w:r>
    </w:p>
    <w:p>
      <w:r>
        <w:t>(c) Hypertension</w:t>
      </w:r>
    </w:p>
    <w:p>
      <w:r>
        <w:t>(d) Respiratory depression</w:t>
      </w:r>
    </w:p>
    <w:p>
      <w:r>
        <w:t>Answer: b</w:t>
      </w:r>
    </w:p>
    <w:p>
      <w:r>
        <w:t>Solution: Residual daytime sedation and drowsiness occur in 20-30% of users, especially with longer-acting agents like diazepam and nitrazepam, affecting patient compliance and safety (impaired driving, cognition). Respiratory depression is serious but less common at therapeutic doses; hepatotoxicity is rare with modern drugs; hypertension is not a typical side effect. This common side effect is why short-acting hypnotics are preferred and why patients are counseled against driving after use.</w:t>
      </w:r>
    </w:p>
    <w:p>
      <w:r>
        <w:t>Positive Marks: 1</w:t>
      </w:r>
    </w:p>
    <w:p>
      <w:r>
        <w:t>Negative Marks: 0</w:t>
      </w:r>
    </w:p>
    <w:p>
      <w:r>
        <w:t>Question: Diazepam is particularly useful in treating acute anxiety because of which pharmacokinetic property?</w:t>
      </w:r>
    </w:p>
    <w:p>
      <w:r>
        <w:t>(a) Ultra-rapid onset of action within 15 minutes</w:t>
      </w:r>
    </w:p>
    <w:p>
      <w:r>
        <w:t>(b) Complete metabolism to inactive metabolites within 12 hours</w:t>
      </w:r>
    </w:p>
    <w:p>
      <w:r>
        <w:t>(c) Selective CNS receptor specificity without any peripheral effects</w:t>
      </w:r>
    </w:p>
    <w:p>
      <w:r>
        <w:t>(d) Rapid peak plasma concentration within 30-60 minutes with excellent CNS penetration</w:t>
      </w:r>
    </w:p>
    <w:p>
      <w:r>
        <w:t>Answer: d</w:t>
      </w:r>
    </w:p>
    <w:p>
      <w:r>
        <w:t>Solution: Diazepam achieves rapid peak plasma levels (30-60 minutes) with excellent lipophilicity enabling rapid blood-brain barrier penetration, providing quick anxiolytic effect for acute situations. The 30-60 minute window is clinically significant for acute anxiety management. Diazepam DOES produce active metabolites (desmethyldiazepam) with prolonged half-life (36-200 hours), NOT inactive ones. Rapid onset combined with good tissue penetration makes diazepam ideal for acute anxiety/agitation in emergency settings.</w:t>
      </w:r>
    </w:p>
    <w:p>
      <w:r>
        <w:t>Positive Marks: 1</w:t>
      </w:r>
    </w:p>
    <w:p>
      <w:r>
        <w:t>Negative Marks: 0</w:t>
      </w:r>
    </w:p>
    <w:p>
      <w:r>
        <w:t>Question: The primary difference between a sedative and hypnotic dose of the same drug is:</w:t>
      </w:r>
    </w:p>
    <w:p>
      <w:r>
        <w:t>(a) Sedatives are always benzodiazepines while hypnotics are always barbiturates</w:t>
      </w:r>
    </w:p>
    <w:p>
      <w:r>
        <w:t>(b) Sedatives work on different brain regions than hypnotics</w:t>
      </w:r>
    </w:p>
    <w:p>
      <w:r>
        <w:t>(c) The dose administered and resulting level of CNS depression achieved</w:t>
      </w:r>
    </w:p>
    <w:p>
      <w:r>
        <w:t>(d) Sedatives act through cholinergic pathways while hypnotics act through GABAergic pathways</w:t>
      </w:r>
    </w:p>
    <w:p>
      <w:r>
        <w:t>Answer: c</w:t>
      </w:r>
    </w:p>
    <w:p>
      <w:r>
        <w:t>Solution: Sedative and hypnotic effects exist on a dose-dependent continuum—low doses produce sedation (reduced alertness/awareness) while higher doses produce hypnosis (sleep induction). Both work through identical GABA mechanisms; the same drug can be either sedative or hypnotic depending on dose administered. Both benzodiazepines and barbiturates can serve as sedatives or hypnotics at appropriate doses. Key principle: "Dose determines the effect" in sedative-hypnotic pharmacology - this is a fundamental concept in CNS depression.</w:t>
      </w:r>
    </w:p>
    <w:p>
      <w:r>
        <w:t>Positive Marks: 1</w:t>
      </w:r>
    </w:p>
    <w:p>
      <w:r>
        <w:t>Negative Marks: 0</w:t>
      </w:r>
    </w:p>
    <w:p>
      <w:r>
        <w:t>Question: A patient taking diazepam is warned against consuming alcohol because:</w:t>
      </w:r>
    </w:p>
    <w:p>
      <w:r>
        <w:t>(a) Alcohol decreases diazepam absorption, reducing its effectiveness</w:t>
      </w:r>
    </w:p>
    <w:p>
      <w:r>
        <w:t>(b) Alcohol competitively blocks diazepam metabolism in the liver</w:t>
      </w:r>
    </w:p>
    <w:p>
      <w:r>
        <w:t>(c) Alcohol and benzodiazepines have additive CNS depressant effects, potentially causing dangerous respiratory depression</w:t>
      </w:r>
    </w:p>
    <w:p>
      <w:r>
        <w:t>(d) Alcohol accelerates diazepam elimination, reducing its half-life</w:t>
      </w:r>
    </w:p>
    <w:p>
      <w:r>
        <w:t>Answer: c</w:t>
      </w:r>
    </w:p>
    <w:p>
      <w:r>
        <w:t>Solution: Alcohol and benzodiazepines both depress the CNS; combined use produces synergistic/additive effects resulting in excessive sedation, impaired cognition, altered behavior, and potentially fatal respiratory depression. Alcohol actually INHIBITS diazepam metabolism (doesn't decrease absorption or accelerate elimination). This is a critical safety interaction that ranks among the most dangerous drug combinations - patients must avoid alcohol entirely while on benzodiazepines. Counseling on this interaction is a key nursing responsibility.</w:t>
      </w:r>
    </w:p>
    <w:p>
      <w:r>
        <w:t>Positive Marks: 1</w:t>
      </w:r>
    </w:p>
    <w:p>
      <w:r>
        <w:t>Negative Marks: 0</w:t>
      </w:r>
    </w:p>
    <w:p>
      <w:r>
        <w:t>Question: Zolpidem differs from traditional benzodiazepines in that it:</w:t>
      </w:r>
    </w:p>
    <w:p>
      <w:r>
        <w:t>(a) Has no CNS effects and works only on the gastrointestinal tract</w:t>
      </w:r>
    </w:p>
    <w:p>
      <w:r>
        <w:t>(b) Selectively binds to omega-1 receptors on GABA-A channels with minimal muscle relaxant effects</w:t>
      </w:r>
    </w:p>
    <w:p>
      <w:r>
        <w:t>(c) Directly inhibits wakefulness centers without involving GABA</w:t>
      </w:r>
    </w:p>
    <w:p>
      <w:r>
        <w:t>(d) Produces no metabolites and is eliminated unchanged by kidneys</w:t>
      </w:r>
    </w:p>
    <w:p>
      <w:r>
        <w:t>Answer: b</w:t>
      </w:r>
    </w:p>
    <w:p>
      <w:r>
        <w:t>Solution: Zolpidem is a selective GABA-A agonist preferring omega-1 receptors, providing hypnotic effects with less muscle relaxation, anxiety reduction, and anticonvulsant effects compared to non-selective benzodiazepines. This selectivity reduces unwanted side effects while maintaining sleep induction efficacy. Zolpidem is definitely CNS-active (option a false); it absolutely requires hepatic metabolism (option d false); it works via GABA (option c false). This selectivity profile is why zolpidem is increasingly preferred over benzodiazepines for insomnia.</w:t>
      </w:r>
    </w:p>
    <w:p>
      <w:r>
        <w:t>Positive Marks: 1</w:t>
      </w:r>
    </w:p>
    <w:p>
      <w:r>
        <w:t>Negative Marks: 0</w:t>
      </w:r>
    </w:p>
    <w:p>
      <w:r>
        <w:t>Question: Flumazenil is used as an antidote in benzodiazepine overdose because it:</w:t>
      </w:r>
    </w:p>
    <w:p>
      <w:r>
        <w:t>(a) Accelerates liver metabolism and elimination of benzodiazepines</w:t>
      </w:r>
    </w:p>
    <w:p>
      <w:r>
        <w:t>(b) Stimulates the respiratory center to overcome respiratory depression</w:t>
      </w:r>
    </w:p>
    <w:p>
      <w:r>
        <w:t>(c) Prevents further gastrointestinal absorption of benzodiazepines</w:t>
      </w:r>
    </w:p>
    <w:p>
      <w:r>
        <w:t>(d) Competitively antagonizes benzodiazepine binding at GABA-A receptors, reversing their CNS effects</w:t>
      </w:r>
    </w:p>
    <w:p>
      <w:r>
        <w:t>Answer: d</w:t>
      </w:r>
    </w:p>
    <w:p>
      <w:r>
        <w:t>Solution: Flumazenil is a competitive antagonist at the benzodiazepine receptor site on GABA-A channels, reversing CNS depression and respiratory depression by directly displacing bound benzodiazepines. Options a and c describe mechanisms unrelated to flumazenil's action; option b ignores the actual reversal mechanism. Clinical caution: flumazenil can precipitate acute withdrawal symptoms and seizures in patients with chronic benzodiazepine dependence - it is contraindicated in withdrawal management. Flumazenil's rapid onset (1-3 minutes) and short duration (40-80 minutes) require monitoring post-reversal.</w:t>
      </w:r>
    </w:p>
    <w:p>
      <w:r>
        <w:t>Positive Marks: 1</w:t>
      </w:r>
    </w:p>
    <w:p>
      <w:r>
        <w:t>Negative Marks: 0</w:t>
      </w:r>
    </w:p>
    <w:p>
      <w:r>
        <w:t>Question: Nitrazepam is commonly used as a hypnotic agent in India primarily because of:</w:t>
      </w:r>
    </w:p>
    <w:p>
      <w:r>
        <w:t>(a) Its ultra-short half-life of 2-3 hours</w:t>
      </w:r>
    </w:p>
    <w:p>
      <w:r>
        <w:t>(b) Its lack of any metabolic transformation in the body</w:t>
      </w:r>
    </w:p>
    <w:p>
      <w:r>
        <w:t>(c) Its long half-life (24-48 hours) providing sustained sleep throughout the night</w:t>
      </w:r>
    </w:p>
    <w:p>
      <w:r>
        <w:t>(d) Its selective action on motor cortex without affecting other brain regions</w:t>
      </w:r>
    </w:p>
    <w:p>
      <w:r>
        <w:t>Answer: c</w:t>
      </w:r>
    </w:p>
    <w:p>
      <w:r>
        <w:t>Solution: Nitrazepam's long half-life (24-48 hours) provides persistent sedation and sleep maintenance throughout the night, making it suitable for hypnotic use despite residual daytime effects and accumulation potential. Short-acting drugs like triazolam (option a) achieve rapid onset but wake patients early; nitrazepam undergoes hepatic metabolism (option b false); mechanism is GABAergic, not selectively cortical (option d false). In India, nitrazepam remains popular due to low cost and effectiveness for insomnia, though newer short-acting agents are increasingly recommended to reduce daytime impairment.</w:t>
      </w:r>
    </w:p>
    <w:p>
      <w:r>
        <w:t>Positive Marks: 1</w:t>
      </w:r>
    </w:p>
    <w:p>
      <w:r>
        <w:t>Negative Marks: 0</w:t>
      </w:r>
    </w:p>
    <w:p>
      <w:r>
        <w:t>Question: Elderly patients require reduced doses of sedative-hypnotics primarily due to:</w:t>
      </w:r>
    </w:p>
    <w:p>
      <w:r>
        <w:t>(a) Enhanced drug absorption in the aging gastrointestinal tract</w:t>
      </w:r>
    </w:p>
    <w:p>
      <w:r>
        <w:t>(b) Increased blood-brain barrier permeability to these drugs</w:t>
      </w:r>
    </w:p>
    <w:p>
      <w:r>
        <w:t>(c) Greater gastric pH causing drug precipitation in elderly</w:t>
      </w:r>
    </w:p>
    <w:p>
      <w:r>
        <w:t>(d) Decreased hepatic metabolism and renal clearance combined with increased CNS sensitivity</w:t>
      </w:r>
    </w:p>
    <w:p>
      <w:r>
        <w:t>Answer: d</w:t>
      </w:r>
    </w:p>
    <w:p>
      <w:r>
        <w:t>Solution: Aging involves reduced liver enzyme activity and kidney function (decreased clearance) plus increased CNS sensitivity/lower seizure threshold in elderly, requiring 25-50% dose reductions. GI absorption actually DECREASES with age (option a false); blood-brain barrier becomes LESS permeable with age (option b opposite); gastric pH changes don't cause drug precipitation relevant to dosing (option c false). Pharmacokinetic and pharmacodynamic changes in elderly necessitate careful dose adjustment to prevent dangerous oversedation, falls, delirium, and fractures. Always start low and go slow with elderly patients.</w:t>
      </w:r>
    </w:p>
    <w:p>
      <w:r>
        <w:t>Positive Marks: 1</w:t>
      </w:r>
    </w:p>
    <w:p>
      <w:r>
        <w:t>Negative Marks: 0</w:t>
      </w:r>
    </w:p>
    <w:p>
      <w:r>
        <w:t>Question: Long-acting sedative-hypnotics typically cause which alteration in sleep architecture?</w:t>
      </w:r>
    </w:p>
    <w:p>
      <w:r>
        <w:t>(a) Decreased REM sleep and suppression of stage 3-4 (deep/slow-wave) sleep</w:t>
      </w:r>
    </w:p>
    <w:p>
      <w:r>
        <w:t>(b) Increased REM sleep and decreased stage 3-4 (deep) sleep</w:t>
      </w:r>
    </w:p>
    <w:p>
      <w:r>
        <w:t>(c) Preferential increase in stage 2 NREM sleep with complete preservation of other stages</w:t>
      </w:r>
    </w:p>
    <w:p>
      <w:r>
        <w:t>(d) Complete elimination of all sleep stages except REM</w:t>
      </w:r>
    </w:p>
    <w:p>
      <w:r>
        <w:t>Answer: a</w:t>
      </w:r>
    </w:p>
    <w:p>
      <w:r>
        <w:t>Solution: Sedative-hypnotics suppress REM sleep and reduce stage 3-4 deep/slow-wave sleep by enhancing GABA-mediated inhibition globally, shifting total sleep toward lighter stage 2 NREM. Option b is opposite to actual pharmacologic effects; option d is impossible (all stages necessary for health); option c overstates preservation of natural architecture. This "pharmacologic sleep" differs significantly from natural sleep - concern exists about long-term use effects on sleep quality, memory consolidation (REM/deep sleep function), and cognitive restoration. This is why intermittent rather than continuous use is recommended.</w:t>
      </w:r>
    </w:p>
    <w:p>
      <w:r>
        <w:t>Positive Marks: 1</w:t>
      </w:r>
    </w:p>
    <w:p>
      <w:r>
        <w:t>Negative Marks: 0</w:t>
      </w:r>
    </w:p>
    <w:p>
      <w:r>
        <w:t>Question: Tolerance to sedative-hypnotic effects typically develops:</w:t>
      </w:r>
    </w:p>
    <w:p>
      <w:r>
        <w:t>(a) To anxiolytic effects faster than hypnotic effects over days to weeks of continuous use</w:t>
      </w:r>
    </w:p>
    <w:p>
      <w:r>
        <w:t>(b) Very rapidly within 24-48 hours, requiring immediate dose escalation</w:t>
      </w:r>
    </w:p>
    <w:p>
      <w:r>
        <w:t>(c) Never occurs with modern benzodiazepines or zolpidem</w:t>
      </w:r>
    </w:p>
    <w:p>
      <w:r>
        <w:t>(d) Immediately upon first dose, preventing any initial benefit</w:t>
      </w:r>
    </w:p>
    <w:p>
      <w:r>
        <w:t>Answer: a</w:t>
      </w:r>
    </w:p>
    <w:p>
      <w:r>
        <w:t>Solution: Tolerance develops selectively and chronologically—anxiolytic effects show tolerance faster than hypnotic effects, typically over 1-4 weeks of continuous use, requiring dose escalation for anxiety but less so for sleep. Options d and c are false (tolerance is a real and clinically significant problem); option b overstates the speed. This is why sedative-hypnotics should be prescribed for short-term use (2-4 weeks maximum) only. Tolerance is less problematic with hypnotic use (sleep effect more sustained) compared to anxiolytic use. Tolerance involves receptor downregulation and adaptive changes in GABA-A receptor sensitivity.</w:t>
      </w:r>
    </w:p>
    <w:p>
      <w:r>
        <w:t>Positive Marks: 1</w:t>
      </w:r>
    </w:p>
    <w:p>
      <w:r>
        <w:t>Negative Marks: 0</w:t>
      </w:r>
    </w:p>
    <w:p>
      <w:r>
        <w:t>Question: Rebound insomnia occurring after discontinuation of long-term sedative-hypnotic use is best prevented by:</w:t>
      </w:r>
    </w:p>
    <w:p>
      <w:r>
        <w:t>(a) Permanent continuation of the medication indefinitely</w:t>
      </w:r>
    </w:p>
    <w:p>
      <w:r>
        <w:t>(b) Immediate switching to alcohol for sleep maintenance</w:t>
      </w:r>
    </w:p>
    <w:p>
      <w:r>
        <w:t>(c) Suddenly stopping the drug to avoid prolonged exposure</w:t>
      </w:r>
    </w:p>
    <w:p>
      <w:r>
        <w:t>(d) Gradual tapering of the dose by 10-25% every few days to weeks while re-establishing normal sleep patterns</w:t>
      </w:r>
    </w:p>
    <w:p>
      <w:r>
        <w:t>Answer: d</w:t>
      </w:r>
    </w:p>
    <w:p>
      <w:r>
        <w:t>Solution: Gradual tapering (10-25% dose reduction every few days to weeks) allows CNS adaptation and reduces rebound insomnia/anxiety compared to abrupt cessation. Abrupt stopping (option c) causes severe rebound phenomena; switching to alcohol (option b) worsens CNS depression and creates new addiction; indefinite continuation (option a) perpetuates dependence. Slow tapering combined with sleep hygiene education is the gold standard for safe discontinuation. Rebound insomnia typically lasts 1-3 nights but can persist longer without proper withdrawal management. This is critical patient education for long-term benzodiazepine users.</w:t>
      </w:r>
    </w:p>
    <w:p>
      <w:r>
        <w:t>Positive Marks: 1</w:t>
      </w:r>
    </w:p>
    <w:p>
      <w:r>
        <w:t>Negative Marks: 0</w:t>
      </w:r>
    </w:p>
    <w:p>
      <w:r>
        <w:t>Question: Long-acting benzodiazepines like diazepam are relatively contraindicated in early pregnancy primarily because of:</w:t>
      </w:r>
    </w:p>
    <w:p>
      <w:r>
        <w:t>(a) Potential teratogenic effects including cleft palate and CNS malformations, particularly in the first trimester</w:t>
      </w:r>
    </w:p>
    <w:p>
      <w:r>
        <w:t>(b) Increased risk of maternal hyperglycemia requiring insulin therapy</w:t>
      </w:r>
    </w:p>
    <w:p>
      <w:r>
        <w:t>(c) Direct placental toxicity causing inevitable in-utero fetal death</w:t>
      </w:r>
    </w:p>
    <w:p>
      <w:r>
        <w:t>(d) Guaranteed spontaneous abortion if used at any dose</w:t>
      </w:r>
    </w:p>
    <w:p>
      <w:r>
        <w:t>Answer: a</w:t>
      </w:r>
    </w:p>
    <w:p>
      <w:r>
        <w:t>Solution: First-trimester benzodiazepine exposure carries increased risk of orofacial clefts and CNS abnormalities (though absolute risk remains relatively low at approximately 1-2% above baseline). Hyperglycemia (option b) is unrelated to benzodiazepines; guaranteed abortion (option d) and inevitable fetal death (option c) are false - risk is increased but not absolute. Short-acting agents like oxazepam or lorazepam are preferable if sedation is necessary during pregnancy. Recent meta-analyses suggest the risk may be lower than previously thought, but conservative prescribing remains prudent. Non-pharmacologic interventions should be attempted first.</w:t>
      </w:r>
    </w:p>
    <w:p>
      <w:r>
        <w:t>Positive Marks: 1</w:t>
      </w:r>
    </w:p>
    <w:p>
      <w:r>
        <w:t>Negative Marks: 0</w:t>
      </w:r>
    </w:p>
    <w:p>
      <w:r>
        <w:t>Question: A patient taking a benzodiazepine and prescribed cimetidine (H2-receptor antagonist) for gastric ulcers will likely experience:</w:t>
      </w:r>
    </w:p>
    <w:p>
      <w:r>
        <w:t>(a) Complete cessation of benzodiazepine absorption in the gastrointestinal tract</w:t>
      </w:r>
    </w:p>
    <w:p>
      <w:r>
        <w:t>(b) Reduced benzodiazepine metabolism via CYP3A4 inhibition, causing increased levels and prolonged CNS depression</w:t>
      </w:r>
    </w:p>
    <w:p>
      <w:r>
        <w:t>(c) Direct chemical interaction in the stomach neutralizing both drugs</w:t>
      </w:r>
    </w:p>
    <w:p>
      <w:r>
        <w:t>(d) Accelerated benzodiazepine metabolism due to enzyme induction, reducing drug effectiveness</w:t>
      </w:r>
    </w:p>
    <w:p>
      <w:r>
        <w:t>Answer: b</w:t>
      </w:r>
    </w:p>
    <w:p>
      <w:r>
        <w:t>Solution: Cimetidine inhibits hepatic CYP3A4 metabolism, decreasing benzodiazepine clearance and increasing plasma levels/CNS effects by up to 30-50%, requiring dose adjustment or alternative H2-blocker. Option d describes enzyme induction (the opposite effect); options a and c are pharmacokinetically incorrect. This is a clinically significant interaction requiring monitoring for excessive sedation, cognitive impairment, and ataxia. Other CYP3A4 inhibitors (ketoconazole, erythromycin, grapefruit juice) produce similar effects requiring caution. Famotidine is a safer alternative as it doesn't inhibit CYP3A4.</w:t>
      </w:r>
    </w:p>
    <w:p>
      <w:r>
        <w:t>Positive Marks: 1</w:t>
      </w:r>
    </w:p>
    <w:p>
      <w:r>
        <w:t>Negative Marks: 0</w:t>
      </w:r>
    </w:p>
    <w:p>
      <w:r>
        <w:t>Question: A 45-year-old patient who abruptly stopped taking 10mg diazepam daily for 2 years presents with tremors, anxiety, palpitations, and diaphoresis on day 3. The best acute management is:</w:t>
      </w:r>
    </w:p>
    <w:p>
      <w:r>
        <w:t>(a) Administer flumazenil to rapidly reverse benzodiazepine dependence</w:t>
      </w:r>
    </w:p>
    <w:p>
      <w:r>
        <w:t>(b) Immediate hospitalization and mechanical ventilation to prevent seizures</w:t>
      </w:r>
    </w:p>
    <w:p>
      <w:r>
        <w:t>(c) Reinitiate the original benzodiazepine at previous dose, then taper slowly over 2-4 weeks</w:t>
      </w:r>
    </w:p>
    <w:p>
      <w:r>
        <w:t>(d) Switch to alcohol to temporarily suppress withdrawal symptoms</w:t>
      </w:r>
    </w:p>
    <w:p>
      <w:r>
        <w:t>Answer: c</w:t>
      </w:r>
    </w:p>
    <w:p>
      <w:r>
        <w:t>Solution: Abrupt cessation after chronic use causes severe withdrawal (potentially life-threatening seizures on days 2-7); reintroduction at the previous dose followed by 10-25% weekly reduction over weeks is the standard approach. Hospitalization may be needed if seizures occur, not prophylactically. Alcohol worsens dependence and CNS depression. Flumazenil precipitates acute withdrawal and is absolutely contraindicated in this scenario. Slow tapering allows CNS receptor adaptation and prevents kindling of seizures. Concurrent supportive care (beta-blockers for tachycardia/palpitations, counseling, seizure monitoring) is essential throughout the weaning period.</w:t>
      </w:r>
    </w:p>
    <w:p>
      <w:r>
        <w:t>Positive Marks: 1</w:t>
      </w:r>
    </w:p>
    <w:p>
      <w:r>
        <w:t>Negative Marks: 0</w:t>
      </w:r>
    </w:p>
    <w:p>
      <w:r>
        <w:t>Question: Patients with moderate-to-severe cirrhosis should avoid or use extreme caution with sedative-hypnotics because:</w:t>
      </w:r>
    </w:p>
    <w:p>
      <w:r>
        <w:t>(a) These drugs are renally cleared, and cirrhosis impairs kidney function</w:t>
      </w:r>
    </w:p>
    <w:p>
      <w:r>
        <w:t>(b) Reduced hepatic metabolism and albumin synthesis increase drug accumulation and risk of hepatic encephalopathy</w:t>
      </w:r>
    </w:p>
    <w:p>
      <w:r>
        <w:t>(c) These drugs directly destroy remaining functional hepatocytes through cytotoxicity</w:t>
      </w:r>
    </w:p>
    <w:p>
      <w:r>
        <w:t>(d) Cirrhosis causes alkaline urine, preventing drug reabsorption and necessitating higher doses</w:t>
      </w:r>
    </w:p>
    <w:p>
      <w:r>
        <w:t>Answer: b</w:t>
      </w:r>
    </w:p>
    <w:p>
      <w:r>
        <w:t>Solution: Cirrhosis reduces CYP liver enzyme capacity AND plasma albumin production (affecting free drug concentration), causing benzodiazepine and other hypnotic accumulation and worsening hepatic encephalopathy (already CNS-depressed). Sedative-hypnotics are hepatically metabolized, NOT renally cleared (option a false); drug clearance (not reabsorption) is the issue (option d false); hepatotoxicity is not the primary concern (option c false). Lorazepam (conjugation metabolism, not oxidative) is preferred over diazepam if sedation is absolutely necessary, with markedly reduced doses and monitoring. These drugs can precipitate or worsen hepatic encephalopathy even at therapeutic doses in cirrhosis.</w:t>
      </w:r>
    </w:p>
    <w:p>
      <w:r>
        <w:t>Positive Marks: 1</w:t>
      </w:r>
    </w:p>
    <w:p>
      <w:r>
        <w:t>Negative Marks: 0</w:t>
      </w:r>
    </w:p>
    <w:p>
      <w:r>
        <w:t>Question: A patient with COPD (chronic obstructive pulmonary disease) with baseline CO2 retention (hypercapnia) should avoid sedative-hypnotics primarily because:</w:t>
      </w:r>
    </w:p>
    <w:p>
      <w:r>
        <w:t>(a) COPD patients have impaired gastrointestinal motility preventing drug absorption</w:t>
      </w:r>
    </w:p>
    <w:p>
      <w:r>
        <w:t>(b) These drugs depress the respiratory center, reduce ventilatory drive, worsen hypoventilation, and increase CO2 retention potentially causing respiratory failure and cor pulmonale</w:t>
      </w:r>
    </w:p>
    <w:p>
      <w:r>
        <w:t>(c) These drugs cause acute bronchoconstriction in COPD patients, mimicking asthma attacks</w:t>
      </w:r>
    </w:p>
    <w:p>
      <w:r>
        <w:t>(d) COPD causes hyperkalemia, which is worsened by these drugs, leading to cardiac dysrhythmias</w:t>
      </w:r>
    </w:p>
    <w:p>
      <w:r>
        <w:t>Answer: b</w:t>
      </w:r>
    </w:p>
    <w:p>
      <w:r>
        <w:t>Solution: COPD patients already have impaired ventilation and CO2 retention; CNS-depressant drugs further reduce respiratory center drive, minute ventilation, and oxygenation, risking acute respiratory decompensation, acidosis, and death. Hyperkalemia is not a primary COPD-benzodiazepine interaction (option d false); GI motility is not the issue (option a false); acute bronchoconstriction is rare (option c false). If sedation is needed in COPD, doxapram (respiratory stimulant) might be added as adjunct, or non-CNS-depressing alternatives used with mandatory continuous pulse oximetry and blood gas monitoring. Absolute contraindication exists for patients with acute respiratory failure.</w:t>
      </w:r>
    </w:p>
    <w:p>
      <w:r>
        <w:t>Positive Marks: 1</w:t>
      </w:r>
    </w:p>
    <w:p>
      <w:r>
        <w:t>Negative Marks: 0</w:t>
      </w:r>
    </w:p>
    <w:p>
      <w:r>
        <w:t>Question: Comparing triazolam, diazepam, and nitrazepam: which sequence of prescribing recommendations would be most appropriate for treating a healthy 35-year-old patient with new-onset insomnia?</w:t>
      </w:r>
    </w:p>
    <w:p>
      <w:r>
        <w:t>(a) Start with nitrazepam 5mg, continue indefinitely as it's the safest option for long-term use</w:t>
      </w:r>
    </w:p>
    <w:p>
      <w:r>
        <w:t>(b) Start with diazepam 10mg nightly, taper to nitrazepam after 2 weeks if needed, consider triazolam if insomnia persists beyond 3 months</w:t>
      </w:r>
    </w:p>
    <w:p>
      <w:r>
        <w:t>(c) Start with triazolam 0.25mg at bedtime for 2-4 weeks maximum, avoid diazepam (longer-acting) and nitrazepam (risk of accumulation and daytime impairment)</w:t>
      </w:r>
    </w:p>
    <w:p>
      <w:r>
        <w:t>(d) Use all three drugs together for synergistic hypnotic effect with superior outcomes</w:t>
      </w:r>
    </w:p>
    <w:p>
      <w:r>
        <w:t>Answer: c</w:t>
      </w:r>
    </w:p>
    <w:p>
      <w:r>
        <w:t>Solution: Short-acting triazolam (half-life 1.5-5.5 hours) minimizes daytime sedation, dependence risk, and impaired cognition, ideal for new-onset insomnia with limited 2-4 week duration maximum. Diazepam's ultra-long half-life (36-200 hours) causes unacceptable daytime impairment and drug accumulation in healthy patients; nitrazepam (24-48 hours) similarly causes next-day residual sedation inappropriate for first-line use. Options b (diazepam not ideal for insomnia), c (continuous long-term use contraindicated by guidelines), and d (polypharmacy unjustified and dangerous) violate INC and best-practice guidelines. Sleep hygiene, cognitive behavioral therapy for insomnia (CBT-I), and behavioral interventions should accompany or precede pharmacotherapy in all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