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35-year-old male presents with painless lymphadenopathy in the neck and axilla along with fever, night sweats, and weight loss. Biopsy shows Reed-Sternberg cells. Which type of lymphoma is most likely diagnosed?</w:t>
      </w:r>
    </w:p>
    <w:p>
      <w:r>
        <w:t>(a) Follicular lymphoma</w:t>
      </w:r>
    </w:p>
    <w:p>
      <w:r>
        <w:t>(b) Hodgkin's lymphoma</w:t>
      </w:r>
    </w:p>
    <w:p>
      <w:r>
        <w:t>(c) Marginal zone lymphoma</w:t>
      </w:r>
    </w:p>
    <w:p>
      <w:r>
        <w:t>(d) Burkitt's lymphoma</w:t>
      </w:r>
    </w:p>
    <w:p>
      <w:r>
        <w:t>Answer: b</w:t>
      </w:r>
    </w:p>
    <w:p>
      <w:r>
        <w:t>Solution: Reed-Sternberg cells are pathognomonic for Hodgkin's lymphoma. These are large multinucleated cells with prominent nucleoli. B symptoms (fever, night sweats, weight loss) are classic presentations of Hodgkin's lymphoma. Burkitt's lymphoma presents with rapidly enlarging masses and is associated with EBV; follicular lymphoma is indolent without B symptoms; marginal zone lymphoma presents differently. Memory aid: 'RS cells = Hodgkin Sure.'</w:t>
      </w:r>
    </w:p>
    <w:p>
      <w:r>
        <w:t>Positive Marks: 1</w:t>
      </w:r>
    </w:p>
    <w:p>
      <w:r>
        <w:t>Negative Marks: 0</w:t>
      </w:r>
    </w:p>
    <w:p>
      <w:r>
        <w:t>Question: According to the Ann Arbor staging system for lymphomas, Stage IIIB indicates which of the following?</w:t>
      </w:r>
    </w:p>
    <w:p>
      <w:r>
        <w:t>(a) Involvement of lymph nodes and extranodal site on both sides of diaphragm with B symptoms</w:t>
      </w:r>
    </w:p>
    <w:p>
      <w:r>
        <w:t>(b) Involvement of two or more lymph node regions on both sides of diaphragm with B symptoms</w:t>
      </w:r>
    </w:p>
    <w:p>
      <w:r>
        <w:t>(c) Involvement of two or more lymph node regions on the same side of diaphragm</w:t>
      </w:r>
    </w:p>
    <w:p>
      <w:r>
        <w:t>(d) Involvement of lymph nodes and extranodal site on same side of diaphragm</w:t>
      </w:r>
    </w:p>
    <w:p>
      <w:r>
        <w:t>Answer: b</w:t>
      </w:r>
    </w:p>
    <w:p>
      <w:r>
        <w:t>Solution: Stage III indicates involvement on both sides of diaphragm. The suffix 'B' indicates presence of B symptoms (fever &gt;38°C, night sweats, unintentional weight loss &gt;10% body weight over 6 months). Stage IIIB specifically means bilateral involvement across diaphragm with constitutional symptoms present. Option A defines Stage IV; options C and D define Stage II and Stage IIIA respectively. Remember: Stage III = bilateral; 'B' suffix = with symptoms.</w:t>
      </w:r>
    </w:p>
    <w:p>
      <w:r>
        <w:t>Positive Marks: 1</w:t>
      </w:r>
    </w:p>
    <w:p>
      <w:r>
        <w:t>Negative Marks: 0</w:t>
      </w:r>
    </w:p>
    <w:p>
      <w:r>
        <w:t>Question: A 58-year-old patient is diagnosed with multiple myeloma. The initial laboratory findings show serum creatinine of 3.2 mg/dL, calcium level of 12.5 mg/dL, and hemoglobin of 8.2 g/dL. Which of these findings represents a CRAB criterion?</w:t>
      </w:r>
    </w:p>
    <w:p>
      <w:r>
        <w:t>(a) All three findings</w:t>
      </w:r>
    </w:p>
    <w:p>
      <w:r>
        <w:t>(b) Only anemia</w:t>
      </w:r>
    </w:p>
    <w:p>
      <w:r>
        <w:t>(c) Only renal impairment and anemia</w:t>
      </w:r>
    </w:p>
    <w:p>
      <w:r>
        <w:t>(d) Anemia and hypercalcemia only</w:t>
      </w:r>
    </w:p>
    <w:p>
      <w:r>
        <w:t>Answer: a</w:t>
      </w:r>
    </w:p>
    <w:p>
      <w:r>
        <w:t>Solution: CRAB criteria for multiple myeloma include: C=Calcium elevation (&gt;11 mg/dL or upper normal limit), R=Renal insufficiency (creatinine &gt;2 mg/dL or creatinine clearance &lt;40 mL/min), A=Anemia (hemoglobin &lt;10 g/dL or &gt;2 g/dL below lower normal), B=Bone lesions (lytic lesions on skeletal survey). This patient meets all four criteria. Any one CRAB criterion is sufficient for myeloma diagnosis when accompanied by clonal bone marrow plasma cells or serum/urine monoclonal protein. Mnemonic: 'CRAB catches myeloma.'</w:t>
      </w:r>
    </w:p>
    <w:p>
      <w:r>
        <w:t>Positive Marks: 1</w:t>
      </w:r>
    </w:p>
    <w:p>
      <w:r>
        <w:t>Negative Marks: 0</w:t>
      </w:r>
    </w:p>
    <w:p>
      <w:r>
        <w:t>Question: A biopsy of a patient with suspected lymphoma shows cells that are CD20 positive. Which is the most likely diagnosis among the following?</w:t>
      </w:r>
    </w:p>
    <w:p>
      <w:r>
        <w:t>(a) T-cell lymphoma</w:t>
      </w:r>
    </w:p>
    <w:p>
      <w:r>
        <w:t>(b) Hodgkin's lymphoma</w:t>
      </w:r>
    </w:p>
    <w:p>
      <w:r>
        <w:t>(c) B-cell non-Hodgkin's lymphoma</w:t>
      </w:r>
    </w:p>
    <w:p>
      <w:r>
        <w:t>(d) Burkitt's lymphoma only</w:t>
      </w:r>
    </w:p>
    <w:p>
      <w:r>
        <w:t>Answer: c</w:t>
      </w:r>
    </w:p>
    <w:p>
      <w:r>
        <w:t>Solution: CD20 is a B-cell marker found on B lymphocytes and B-cell lymphomas. Hodgkin's lymphoma Reed-Sternberg cells are CD20 negative and CD30 positive. T-cell lymphomas are CD3, CD5, CD7 positive, not CD20. While Burkitt's lymphoma is CD20 positive, it's only one type of B-cell non-Hodgkin's lymphoma. The broader answer is B-cell non-Hodgkin's lymphoma. CD20 positivity allows for targeted therapy with rituximab (anti-CD20 monoclonal antibody).</w:t>
      </w:r>
    </w:p>
    <w:p>
      <w:r>
        <w:t>Positive Marks: 1</w:t>
      </w:r>
    </w:p>
    <w:p>
      <w:r>
        <w:t>Negative Marks: 0</w:t>
      </w:r>
    </w:p>
    <w:p>
      <w:r>
        <w:t>Question: Which of the following is the most common type of non-Hodgkin's lymphoma in developed countries?</w:t>
      </w:r>
    </w:p>
    <w:p>
      <w:r>
        <w:t>(a) Diffuse large B-cell lymphoma</w:t>
      </w:r>
    </w:p>
    <w:p>
      <w:r>
        <w:t>(b) Small lymphocytic lymphoma</w:t>
      </w:r>
    </w:p>
    <w:p>
      <w:r>
        <w:t>(c) Burkitt's lymphoma</w:t>
      </w:r>
    </w:p>
    <w:p>
      <w:r>
        <w:t>(d) Follicular lymphoma</w:t>
      </w:r>
    </w:p>
    <w:p>
      <w:r>
        <w:t>Answer: d</w:t>
      </w:r>
    </w:p>
    <w:p>
      <w:r>
        <w:t>Solution: Follicular lymphoma is the most common indolent (slow-growing) NHL in developed countries, representing about 20% of all NHLs. Diffuse large B-cell lymphoma is the most common aggressive NHL. Follicular lymphoma arises from germinal center B cells and is usually CD20+ and CD5-. It typically presents in advanced stages but has better initial prognosis than aggressive forms. Small lymphocytic lymphoma/chronic lymphocytic leukemia is common in elderly. Burkitt's lymphoma is rare and aggressive.</w:t>
      </w:r>
    </w:p>
    <w:p>
      <w:r>
        <w:t>Positive Marks: 1</w:t>
      </w:r>
    </w:p>
    <w:p>
      <w:r>
        <w:t>Negative Marks: 0</w:t>
      </w:r>
    </w:p>
    <w:p>
      <w:r>
        <w:t>Question: A 62-year-old woman with multiple myeloma develops acute renal failure with normal-sized kidneys on ultrasound. Which type of kidney involvement is most likely responsible?</w:t>
      </w:r>
    </w:p>
    <w:p>
      <w:r>
        <w:t>(a) Hypercalcemia-induced prerenal azotemia</w:t>
      </w:r>
    </w:p>
    <w:p>
      <w:r>
        <w:t>(b) Direct infiltration by plasma cells</w:t>
      </w:r>
    </w:p>
    <w:p>
      <w:r>
        <w:t>(c) Amyloidosis from light chain deposition</w:t>
      </w:r>
    </w:p>
    <w:p>
      <w:r>
        <w:t>(d) Light chain cast nephropathy (myeloma kidney)</w:t>
      </w:r>
    </w:p>
    <w:p>
      <w:r>
        <w:t>Answer: d</w:t>
      </w:r>
    </w:p>
    <w:p>
      <w:r>
        <w:t>Solution: Light chain cast nephropathy (myeloma kidney) is the most common renal complication of multiple myeloma, accounting for 50-55% of myeloma-related renal failure. Tamm-Horsfall protein complexes with light chains forming casts that obstruct tubules. Features: acute tubular necrosis, normal-sized kidneys initially, reversible if caught early. Amyloidosis causes progressive glomerulonephritis. Hypercalcemia-induced prerenal azotemia is also common but usually with other symptoms. Direct infiltration is rare. Prevention: aggressive hydration, alkalization of urine, bortezomib-based regimens.</w:t>
      </w:r>
    </w:p>
    <w:p>
      <w:r>
        <w:t>Positive Marks: 1</w:t>
      </w:r>
    </w:p>
    <w:p>
      <w:r>
        <w:t>Negative Marks: 0</w:t>
      </w:r>
    </w:p>
    <w:p>
      <w:r>
        <w:t>Question: B symptoms in lymphomas are defined as which of the following?</w:t>
      </w:r>
    </w:p>
    <w:p>
      <w:r>
        <w:t>(a) Fever &gt;38°C for 3 consecutive days, drenching night sweats, unintentional weight loss &gt;10% body weight in 6 months</w:t>
      </w:r>
    </w:p>
    <w:p>
      <w:r>
        <w:t>(b) Fever &gt;37.5°C, chills, and malaise</w:t>
      </w:r>
    </w:p>
    <w:p>
      <w:r>
        <w:t>(c) Any fever with skin manifestations</w:t>
      </w:r>
    </w:p>
    <w:p>
      <w:r>
        <w:t>(d) Fever lasting more than 1 week with lymphadenopathy</w:t>
      </w:r>
    </w:p>
    <w:p>
      <w:r>
        <w:t>Answer: a</w:t>
      </w:r>
    </w:p>
    <w:p>
      <w:r>
        <w:t>Solution: B symptoms in lymphoma classification are specifically defined as: unexplained fever &gt;38°C (100.4°F) for at least 3 consecutive days, drenching night sweats (requiring change of clothes/bedding), and unintentional weight loss of &gt;10% body weight over 6 months preceding diagnosis. These B symptoms indicate systemic disease and affect staging (changing stage to 'B' designation). Patients without B symptoms are classified as 'A.' This definition is standardized in Lugano classification. Presence of B symptoms generally indicates more aggressive disease.</w:t>
      </w:r>
    </w:p>
    <w:p>
      <w:r>
        <w:t>Positive Marks: 1</w:t>
      </w:r>
    </w:p>
    <w:p>
      <w:r>
        <w:t>Negative Marks: 0</w:t>
      </w:r>
    </w:p>
    <w:p>
      <w:r>
        <w:t>Question: A patient with newly diagnosed Hodgkin's lymphoma undergoes staging investigations including PET-CT scan. Which finding on PET-CT would indicate Stage IV disease?</w:t>
      </w:r>
    </w:p>
    <w:p>
      <w:r>
        <w:t>(a) Metabolically active mediastinal mass</w:t>
      </w:r>
    </w:p>
    <w:p>
      <w:r>
        <w:t>(b) Metabolically active splenic nodule</w:t>
      </w:r>
    </w:p>
    <w:p>
      <w:r>
        <w:t>(c) Metabolically active bone marrow involvement</w:t>
      </w:r>
    </w:p>
    <w:p>
      <w:r>
        <w:t>(d) Metabolically active left cervical lymph node</w:t>
      </w:r>
    </w:p>
    <w:p>
      <w:r>
        <w:t>Answer: c</w:t>
      </w:r>
    </w:p>
    <w:p>
      <w:r>
        <w:t>Solution: Stage IV disease in lymphoma indicates involvement of extranodal organs beyond Stage III definition. Bone marrow involvement automatically constitutes Stage IV. Splenic involvement is Stage III (unless with systemic B symptoms = IIIB). Cervical and mediastinal nodes are nodal involvement. Bone marrow is evaluated by biopsy showing granulomas or lymphoma infiltration. PET-CT has high sensitivity for detecting metabolic activity. Any extranodal organ involvement (liver parenchyma, lungs, CNS, bone) = Stage IV. Memory: 'Stage IV = Outside lymph nodes (E-organ).'</w:t>
      </w:r>
    </w:p>
    <w:p>
      <w:r>
        <w:t>Positive Marks: 1</w:t>
      </w:r>
    </w:p>
    <w:p>
      <w:r>
        <w:t>Negative Marks: 0</w:t>
      </w:r>
    </w:p>
    <w:p>
      <w:r>
        <w:t>Question: Which monoclonal immunoglobulin is most commonly detected in multiple myeloma patients?</w:t>
      </w:r>
    </w:p>
    <w:p>
      <w:r>
        <w:t>(a) IgD</w:t>
      </w:r>
    </w:p>
    <w:p>
      <w:r>
        <w:t>(b) IgG followed by IgA</w:t>
      </w:r>
    </w:p>
    <w:p>
      <w:r>
        <w:t>(c) IgE</w:t>
      </w:r>
    </w:p>
    <w:p>
      <w:r>
        <w:t>(d) IgM</w:t>
      </w:r>
    </w:p>
    <w:p>
      <w:r>
        <w:t>Answer: b</w:t>
      </w:r>
    </w:p>
    <w:p>
      <w:r>
        <w:t>Solution: IgG monoclonal protein is the most common (50-60% of cases), followed by IgA (20-25%). IgM and IgE are rare. Light chains are either kappa or lambda. About 20% of patients are non-secretory with no monoclonal protein but abnormal plasma cells. IgD and IgE myeloma are very rare (&lt;2% each). Serum and urine protein electrophoresis with immunofixation establishes diagnosis. The M-spike on electrophoresis is diagnostic. Frequency: IgG&gt;IgA&gt;IgM&gt;IgD&gt;IgE. This helps in understanding pathophysiology and treatment response monitoring.</w:t>
      </w:r>
    </w:p>
    <w:p>
      <w:r>
        <w:t>Positive Marks: 1</w:t>
      </w:r>
    </w:p>
    <w:p>
      <w:r>
        <w:t>Negative Marks: 0</w:t>
      </w:r>
    </w:p>
    <w:p>
      <w:r>
        <w:t>Question: A 45-year-old man with Hodgkin's lymphoma presents with superior vena cava syndrome. Which mediastinal involvement pattern is responsible?</w:t>
      </w:r>
    </w:p>
    <w:p>
      <w:r>
        <w:t>(a) Diaphragmatic involvement</w:t>
      </w:r>
    </w:p>
    <w:p>
      <w:r>
        <w:t>(b) Posterior mediastinal lymphadenopathy</w:t>
      </w:r>
    </w:p>
    <w:p>
      <w:r>
        <w:t>(c) Pericardial involvement</w:t>
      </w:r>
    </w:p>
    <w:p>
      <w:r>
        <w:t>(d) Anterior mediastinal mass causing compression</w:t>
      </w:r>
    </w:p>
    <w:p>
      <w:r>
        <w:t>Answer: d</w:t>
      </w:r>
    </w:p>
    <w:p>
      <w:r>
        <w:t>Solution: Anterior mediastinal involvement with large mass formation causing compression of superior vena cava (SVC) is the mechanism for SVC syndrome in lymphomas. Hodgkin's lymphoma has predilection for mediastinal involvement (60-70% of cases). Anterior masses compress SVC leading to facial plethora, upper extremity edema, jugular venous distension, and dyspnea. Posterior mediastinal masses typically compress esophagus/spinal cord. Treatment involves reducing mass size with steroids, chemotherapy, or radiation. Emergent management may include diuretics, elevation, oxygen, and prompt initiation of curative therapy.</w:t>
      </w:r>
    </w:p>
    <w:p>
      <w:r>
        <w:t>Positive Marks: 1</w:t>
      </w:r>
    </w:p>
    <w:p>
      <w:r>
        <w:t>Negative Marks: 0</w:t>
      </w:r>
    </w:p>
    <w:p>
      <w:r>
        <w:t>Question: In multiple myeloma, lytic bone lesions result primarily from which pathophysiologic mechanism?</w:t>
      </w:r>
    </w:p>
    <w:p>
      <w:r>
        <w:t>(a) Increased osteoclast activity mediated by RANKL, TNF-alpha, and IL-6 secreted by myeloma cells</w:t>
      </w:r>
    </w:p>
    <w:p>
      <w:r>
        <w:t>(b) Decreased osteoblast function only</w:t>
      </w:r>
    </w:p>
    <w:p>
      <w:r>
        <w:t>(c) Direct invasion of bone by plasma cells</w:t>
      </w:r>
    </w:p>
    <w:p>
      <w:r>
        <w:t>(d) Hypercalcemia-induced demineralization</w:t>
      </w:r>
    </w:p>
    <w:p>
      <w:r>
        <w:t>Answer: a</w:t>
      </w:r>
    </w:p>
    <w:p>
      <w:r>
        <w:t>Solution: Myeloma cells produce osteoclast-activating cytokines (RANKL, TNF-alpha, IL-1, IL-6) that dramatically increase osteoclastic bone resorption while simultaneously suppressing osteoblastic bone formation. This creates a pathologic imbalance favoring lysis. Result: punched-out lytic lesions on X-ray, typically in skull, spine, pelvis, and ribs. Hypercalcemia results from this osteoclastic activity, not vice versa. Direct plasma cell infiltration occurs but isn't the primary mechanism. Bisphosphonates and denosumab (RANKL inhibitor) are used to prevent skeletal complications. Key concept: myeloma = osteoclast activation + osteoblast suppression.</w:t>
      </w:r>
    </w:p>
    <w:p>
      <w:r>
        <w:t>Positive Marks: 1</w:t>
      </w:r>
    </w:p>
    <w:p>
      <w:r>
        <w:t>Negative Marks: 0</w:t>
      </w:r>
    </w:p>
    <w:p>
      <w:r>
        <w:t>Question: A 50-year-old female with non-Hodgkin's lymphoma develops sudden onset dyspnea, chest pain, and hypotension after initiating chemotherapy. Which complication is most likely?</w:t>
      </w:r>
    </w:p>
    <w:p>
      <w:r>
        <w:t>(a) Opportunistic infection causing pneumonia</w:t>
      </w:r>
    </w:p>
    <w:p>
      <w:r>
        <w:t>(b) Pulmonary embolism from hypercoagulability</w:t>
      </w:r>
    </w:p>
    <w:p>
      <w:r>
        <w:t>(c) Tumor lysis syndrome causing hyperkalemia and acute kidney injury</w:t>
      </w:r>
    </w:p>
    <w:p>
      <w:r>
        <w:t>(d) Cardiotoxicity from doxorubicin</w:t>
      </w:r>
    </w:p>
    <w:p>
      <w:r>
        <w:t>Answer: c</w:t>
      </w:r>
    </w:p>
    <w:p>
      <w:r>
        <w:t>Solution: Tumor lysis syndrome (TLS) is a medical emergency occurring within hours to days of chemotherapy initiation, particularly in high-grade lymphomas and leukemias with high tumor burden. Massive cell death releases intracellular contents: potassium (hyperkalemia causing arrhythmias, cardiac arrest), phosphate (hyperphosphatemia causing hypocalcemia), and uric acid (hyperuricemia causing uric acid nephropathy). Presents with dyspnea, chest pain, hypotension, cardiac arrhythmias, and acute renal failure. Prevention: aggressive hydration, allopurinol/rasburicase, and careful monitoring. Treatment: diuretics, calcium, insulin-dextrose, dialysis if needed. Onset is too acute for PE, cardiotoxicity develops over time, opportunistic infections take longer.</w:t>
      </w:r>
    </w:p>
    <w:p>
      <w:r>
        <w:t>Positive Marks: 1</w:t>
      </w:r>
    </w:p>
    <w:p>
      <w:r>
        <w:t>Negative Marks: 0</w:t>
      </w:r>
    </w:p>
    <w:p>
      <w:r>
        <w:t>Question: Which of the following best describes the relationship between Epstein-Barr virus (EBV) and lymphoma development?</w:t>
      </w:r>
    </w:p>
    <w:p>
      <w:r>
        <w:t>(a) EBV has no role in lymphoma development</w:t>
      </w:r>
    </w:p>
    <w:p>
      <w:r>
        <w:t>(b) EBV causes only Hodgkin's lymphoma through RS cell formation</w:t>
      </w:r>
    </w:p>
    <w:p>
      <w:r>
        <w:t>(c) EBV is associated with Burkitt's lymphoma, post-transplant lymphoproliferative disorder, and NK/T-cell lymphomas, particularly in immunocompromised patients</w:t>
      </w:r>
    </w:p>
    <w:p>
      <w:r>
        <w:t>(d) EBV directly causes all types of lymphoma in immunocompetent individuals</w:t>
      </w:r>
    </w:p>
    <w:p>
      <w:r>
        <w:t>Answer: c</w:t>
      </w:r>
    </w:p>
    <w:p>
      <w:r>
        <w:t>Solution: EBV is associated with specific lymphoma subtypes: Burkitt's lymphoma (especially endemic form, &gt;95% EBV+), post-transplant lymphoproliferative disorder (PTLD) in immunosuppressed patients, nasopharyngeal carcinoma-associated NK/T-cell lymphomas, and primary CNS lymphomas in AIDS patients. In immunocompetent individuals, most EBV infections resolve without malignant transformation. EBV encodes proteins that inhibit apoptosis and promote cell proliferation. EBV is found in ~40% of Hodgkin's lymphomas (not causative, associated). The virus transforms B lymphocytes through EBNA proteins. Immunosuppression is a critical cofactor.</w:t>
      </w:r>
    </w:p>
    <w:p>
      <w:r>
        <w:t>Positive Marks: 1</w:t>
      </w:r>
    </w:p>
    <w:p>
      <w:r>
        <w:t>Negative Marks: 0</w:t>
      </w:r>
    </w:p>
    <w:p>
      <w:r>
        <w:t>Question: A 68-year-old man with multiple myeloma develops severe bone pain, particularly in the lumbosacral spine, with loss of normal spinal height on imaging. Which complication requires immediate intervention?</w:t>
      </w:r>
    </w:p>
    <w:p>
      <w:r>
        <w:t>(a) Hypercalcemia-induced bone resorption</w:t>
      </w:r>
    </w:p>
    <w:p>
      <w:r>
        <w:t>(b) Amyloid infiltration causing neuropathy</w:t>
      </w:r>
    </w:p>
    <w:p>
      <w:r>
        <w:t>(c) Osteoporosis from protein malnutrition</w:t>
      </w:r>
    </w:p>
    <w:p>
      <w:r>
        <w:t>(d) Pathologic fracture with potential spinal cord compression</w:t>
      </w:r>
    </w:p>
    <w:p>
      <w:r>
        <w:t>Answer: d</w:t>
      </w:r>
    </w:p>
    <w:p>
      <w:r>
        <w:t>Solution: Lytic bone disease in myeloma causes pathologic fractures, particularly in spine, pelvis, and ribs. Vertebral compression fractures with loss of height are common and can lead to kyphosis, height loss, and spinal cord compression (neurologic emergency). Immediate imaging (MRI for soft tissue and cord assessment) and neurologic examination are essential. Spinal cord compression requires urgent intervention: high-dose steroids, radiation therapy, and/or surgery. Amyloidosis causes different complications. Hypercalcemia and osteoporosis don't typically cause acute neurologic deterioration. Prevention and early detection of fractures is crucial through bisphosphonates, VT, and calcium supplementation.</w:t>
      </w:r>
    </w:p>
    <w:p>
      <w:r>
        <w:t>Positive Marks: 1</w:t>
      </w:r>
    </w:p>
    <w:p>
      <w:r>
        <w:t>Negative Marks: 0</w:t>
      </w:r>
    </w:p>
    <w:p>
      <w:r>
        <w:t>Question: A 40-year-old patient with Hodgkin's lymphoma is noted to have extensive mediastinal involvement with SVC syndrome. Which stage would this represent if no other sites are involved?</w:t>
      </w:r>
    </w:p>
    <w:p>
      <w:r>
        <w:t>(a) Stage IIA</w:t>
      </w:r>
    </w:p>
    <w:p>
      <w:r>
        <w:t>(b) Stage IIB</w:t>
      </w:r>
    </w:p>
    <w:p>
      <w:r>
        <w:t>(c) Stage IIIA</w:t>
      </w:r>
    </w:p>
    <w:p>
      <w:r>
        <w:t>(d) Stage IIIB</w:t>
      </w:r>
    </w:p>
    <w:p>
      <w:r>
        <w:t>Answer: b</w:t>
      </w:r>
    </w:p>
    <w:p>
      <w:r>
        <w:t>Solution: Mediastinal involvement (thoracic lymph nodes) with SVC syndrome represents intrathoracic disease. If only mediastinal and no systemic B symptoms, this is Stage II (two lymph node regions involved or Stage I with extranodal involvement). The 'B' designation is added only if B symptoms are present. SVC syndrome from anterior mediastinal mass indicates significant disease burden but remains in Stage II if confined to chest. Stage III would require infradiaphragmatic involvement (abdominal/pelvic nodes). The 'E' designation (extranodal) is used if organs beyond lymph nodes are involved. This patient needs aggressive treatment despite Stage II due to bulk of disease.</w:t>
      </w:r>
    </w:p>
    <w:p>
      <w:r>
        <w:t>Positive Marks: 1</w:t>
      </w:r>
    </w:p>
    <w:p>
      <w:r>
        <w:t>Negative Marks: 0</w:t>
      </w:r>
    </w:p>
    <w:p>
      <w:r>
        <w:t>Question: In multiple myeloma, the development of hyperviscosity syndrome is primarily caused by which factor?</w:t>
      </w:r>
    </w:p>
    <w:p>
      <w:r>
        <w:t>(a) High levels of circulating immunoglobulin, particularly IgM and IgA, increasing blood viscosity</w:t>
      </w:r>
    </w:p>
    <w:p>
      <w:r>
        <w:t>(b) Light chain-induced glomerulonephritis reducing renal perfusion</w:t>
      </w:r>
    </w:p>
    <w:p>
      <w:r>
        <w:t>(c) Hypercalcemia causing dehydration and hemoconcentration</w:t>
      </w:r>
    </w:p>
    <w:p>
      <w:r>
        <w:t>(d) Severe anemia causing compensatory increase in cardiac output</w:t>
      </w:r>
    </w:p>
    <w:p>
      <w:r>
        <w:t>Answer: a</w:t>
      </w:r>
    </w:p>
    <w:p>
      <w:r>
        <w:t>Solution: Hyperviscosity syndrome occurs when high concentrations of monoclonal immunoglobulin increase serum viscosity, particularly with IgM (because of pentameric structure) and IgA paraproteins. Presents with visual disturbances, headache, confusion, peripheral neuropathy, and retinal hemorrhages. More common in Waldenström macroglobulinemia (IgM) than myeloma (IgG/IgA). Diagnosis: serum viscosity &gt;4 cP (normal &lt;1.4). Management: plasmapheresis for immediate viscosity reduction, then chemotherapy. Anemia contributes but isn't primary; hypercalcemia and renal disease are separate complications. Remember: high immunoglobulin = high viscosity = hyperviscosity syndrome.</w:t>
      </w:r>
    </w:p>
    <w:p>
      <w:r>
        <w:t>Positive Marks: 1</w:t>
      </w:r>
    </w:p>
    <w:p>
      <w:r>
        <w:t>Negative Marks: 0</w:t>
      </w:r>
    </w:p>
    <w:p>
      <w:r>
        <w:t>Question: A 55-year-old woman with newly diagnosed Hodgkin's lymphoma has constitutional B symptoms, mediastinal involvement, and splenic involvement without infradiaphragmatic lymph node involvement. What is her Ann Arbor stage?</w:t>
      </w:r>
    </w:p>
    <w:p>
      <w:r>
        <w:t>(a) Stage IVB</w:t>
      </w:r>
    </w:p>
    <w:p>
      <w:r>
        <w:t>(b) Stage IIIA</w:t>
      </w:r>
    </w:p>
    <w:p>
      <w:r>
        <w:t>(c) Stage IIA</w:t>
      </w:r>
    </w:p>
    <w:p>
      <w:r>
        <w:t>(d) Stage IIIB</w:t>
      </w:r>
    </w:p>
    <w:p>
      <w:r>
        <w:t>Answer: d</w:t>
      </w:r>
    </w:p>
    <w:p>
      <w:r>
        <w:t>Solution: Staging: Mediastinal + splenic involvement = Stage III (bilateral diaphragmatic involvement; spleen is infradiaphragmatic/Stage III). Since B symptoms are present (fever, night sweats, weight loss), the designation becomes IIIB. If only mediastinal involvement existed, it would be Stage II. Splenic involvement automatically escalates to Stage III. The 'B' suffix indicates constitutional symptoms. Stage IV requires extranodal organ involvement beyond lymph nodes. This patient has high-burden Stage IIIB disease requiring aggressive curative-intent chemotherapy (ABVD or other regimens), often followed by radiation therapy and possibly stem cell transplantation.</w:t>
      </w:r>
    </w:p>
    <w:p>
      <w:r>
        <w:t>Positive Marks: 1</w:t>
      </w:r>
    </w:p>
    <w:p>
      <w:r>
        <w:t>Negative Marks: 0</w:t>
      </w:r>
    </w:p>
    <w:p>
      <w:r>
        <w:t>Question: Which of the following represents Richter transformation and why is it clinically significant in lymphoma patients?</w:t>
      </w:r>
    </w:p>
    <w:p>
      <w:r>
        <w:t>(a) Transformation of follicular lymphoma to diffuse large B-cell lymphoma with aggressive behavior requiring immediate intensive treatment</w:t>
      </w:r>
    </w:p>
    <w:p>
      <w:r>
        <w:t>(b) Transformation of chronic lymphocytic leukemia/small lymphocytic lymphoma to diffuse large B-cell lymphoma with poor prognosis and need for salvage therapy</w:t>
      </w:r>
    </w:p>
    <w:p>
      <w:r>
        <w:t>(c) Development of lymphoid aggregates in multiple organs indicating progression</w:t>
      </w:r>
    </w:p>
    <w:p>
      <w:r>
        <w:t>(d) Development of secondary malignancy from chemotherapy exposure</w:t>
      </w:r>
    </w:p>
    <w:p>
      <w:r>
        <w:t>Answer: b</w:t>
      </w:r>
    </w:p>
    <w:p>
      <w:r>
        <w:t>Solution: Richter transformation (RT) is the transformation of chronic lymphocytic leukemia/small lymphocytic lymphoma (CLL/SLL) into aggressive diffuse large B-cell lymphoma (DLBCL). Incidence: 5% of CLL patients. Clinical significance: sudden clinical deterioration with high fever, rapidly enlarging masses, elevated LDH, and symptomatic hypercalcemia. Prognosis is poor (median survival &lt;6 months with standard therapy). Diagnosis by biopsy showing DLBCL in background of CLL. Treatment: salvage chemotherapy regimens (TP53-mutated disease has worse outcomes). Early recognition is critical for immediate intervention. Not to be confused with other transformation or secondary malignancies. 'Richter' = CLL transforms to aggressive DLBCL.</w:t>
      </w:r>
    </w:p>
    <w:p>
      <w:r>
        <w:t>Positive Marks: 1</w:t>
      </w:r>
    </w:p>
    <w:p>
      <w:r>
        <w:t>Negative Marks: 0</w:t>
      </w:r>
    </w:p>
    <w:p>
      <w:r>
        <w:t>Question: A 48-year-old male with multiple myeloma presents with confusion, lethargy, and seizures. Serum calcium is 13.5 mg/dL and serum osmolality is 350 mOsm/L. Which complication best explains these clinical findings?</w:t>
      </w:r>
    </w:p>
    <w:p>
      <w:r>
        <w:t>(a) Hyperkalemia from tumor lysis syndrome</w:t>
      </w:r>
    </w:p>
    <w:p>
      <w:r>
        <w:t>(b) Hyperviscosity syndrome with neurologic manifestations</w:t>
      </w:r>
    </w:p>
    <w:p>
      <w:r>
        <w:t>(c) Hypercalcemic crisis with hyperosmolar state</w:t>
      </w:r>
    </w:p>
    <w:p>
      <w:r>
        <w:t>(d) Cerebral edema from amyloid infiltration</w:t>
      </w:r>
    </w:p>
    <w:p>
      <w:r>
        <w:t>Answer: c</w:t>
      </w:r>
    </w:p>
    <w:p>
      <w:r>
        <w:t>Solution: High serum osmolality (normal &lt;295 mOsm/L) with hypercalcemia, confusion, lethargy, and seizures indicates hypercalcemic crisis with hyperosmolar encephalopathy. Hypercalcemia causes neuronal dysfunction through multiple mechanisms: altered membrane potential, neurotransmitter release, and hyperosomolarity causing cellular dehydration. Severe hypercalcemia (&gt;14 mg/dL) is life-threatening emergency. Immediate treatment: aggressive hydration with normal saline (reduces osmolality, increases renal excretion), followed by bisphosphonates, calcitonin, corticosteroids, and chemotherapy targeting myeloma cells. Amyloidosis causes different neuropathy; hyperviscosity causes visual/retinal signs; hyperkalemia causes cardiac arrhythmias not primarily neurologic symptoms.</w:t>
      </w:r>
    </w:p>
    <w:p>
      <w:r>
        <w:t>Positive Marks: 1</w:t>
      </w:r>
    </w:p>
    <w:p>
      <w:r>
        <w:t>Negative Marks: 0</w:t>
      </w:r>
    </w:p>
    <w:p>
      <w:r>
        <w:t>Question: A 65-year-old male with multiple myeloma complains of severe bone pain and imaging reveals lytic lesions in his spine and ribs. The nurse understands that these bone lesions result primarily from the activation of which cells?</w:t>
      </w:r>
    </w:p>
    <w:p>
      <w:r>
        <w:t>(a) Osteoclasts leading to increased bone resorption</w:t>
      </w:r>
    </w:p>
    <w:p>
      <w:r>
        <w:t>(b) Osteoblasts leading to increased bone formation</w:t>
      </w:r>
    </w:p>
    <w:p>
      <w:r>
        <w:t>(c) Chondrocytes leading to cartilage degeneration</w:t>
      </w:r>
    </w:p>
    <w:p>
      <w:r>
        <w:t>(d) Fibroblasts leading to collagen deposition</w:t>
      </w:r>
    </w:p>
    <w:p>
      <w:r>
        <w:t>Answer: a</w:t>
      </w:r>
    </w:p>
    <w:p>
      <w:r>
        <w:t>Solution: Lytic bone lesions in multiple myeloma result from increased osteoclastic activity causing bone resorption. Malignant plasma cells produce osteoclast-activating factors (RANKL and TNF-α) that enhance osteoclast differentiation and activity, while simultaneously inhibiting osteoblasts, leading to net bone loss without compensatory formation. This pathophysiology explains why bisphosphonates (osteoclast inhibitors) are standard therapy. Option (a) is incorrect because osteoblasts cause bone formation, not lysis. Options (c) and (d) describe roles of fibroblasts and chondrocytes respectively, which are not primarily involved in myeloma-related bone damage. Nursing insight: Recognition of this mechanism guides patient education on bisphosphonate compliance, mobility maintenance, and fall prevention to prevent pathological fractures.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