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032" w:rsidRPr="0074738D" w:rsidRDefault="00725776">
      <w:pPr>
        <w:pStyle w:val="Heading1"/>
        <w:keepNext w:val="0"/>
        <w:keepLines w:val="0"/>
        <w:pBdr>
          <w:bottom w:val="single" w:sz="6" w:space="6" w:color="EAECEF"/>
        </w:pBdr>
        <w:spacing w:before="480" w:after="240" w:line="300" w:lineRule="auto"/>
        <w:rPr>
          <w:rFonts w:ascii="Trebuchet MS" w:hAnsi="Trebuchet MS"/>
          <w:b/>
          <w:color w:val="24292E"/>
          <w:sz w:val="46"/>
          <w:szCs w:val="46"/>
        </w:rPr>
      </w:pPr>
      <w:bookmarkStart w:id="0" w:name="_bvanhtflp0lq" w:colFirst="0" w:colLast="0"/>
      <w:bookmarkStart w:id="1" w:name="_GoBack"/>
      <w:bookmarkEnd w:id="0"/>
      <w:bookmarkEnd w:id="1"/>
      <w:r w:rsidRPr="0074738D">
        <w:rPr>
          <w:rFonts w:ascii="Trebuchet MS" w:hAnsi="Trebuchet MS"/>
          <w:b/>
          <w:color w:val="24292E"/>
          <w:sz w:val="46"/>
          <w:szCs w:val="46"/>
        </w:rPr>
        <w:t>Machine Learning Engineer Nanodegree</w:t>
      </w:r>
    </w:p>
    <w:p w:rsidR="00FD2032" w:rsidRPr="0074738D" w:rsidRDefault="00725776">
      <w:pPr>
        <w:pStyle w:val="Heading2"/>
        <w:keepNext w:val="0"/>
        <w:keepLines w:val="0"/>
        <w:pBdr>
          <w:bottom w:val="single" w:sz="6" w:space="5" w:color="EAECEF"/>
        </w:pBdr>
        <w:spacing w:after="240" w:line="240" w:lineRule="auto"/>
        <w:ind w:left="-300"/>
        <w:rPr>
          <w:rFonts w:ascii="Trebuchet MS" w:hAnsi="Trebuchet MS"/>
          <w:b/>
          <w:color w:val="24292E"/>
          <w:sz w:val="34"/>
          <w:szCs w:val="34"/>
        </w:rPr>
      </w:pPr>
      <w:bookmarkStart w:id="2" w:name="_770d9hbasrg0" w:colFirst="0" w:colLast="0"/>
      <w:bookmarkEnd w:id="2"/>
      <w:r w:rsidRPr="0074738D">
        <w:rPr>
          <w:rFonts w:ascii="Trebuchet MS" w:hAnsi="Trebuchet MS"/>
          <w:b/>
          <w:color w:val="24292E"/>
          <w:sz w:val="34"/>
          <w:szCs w:val="34"/>
        </w:rPr>
        <w:t>Capstone Proposal</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Panagiotis Pnevmatikatos</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January </w:t>
      </w:r>
      <w:r w:rsidR="00F22C65">
        <w:rPr>
          <w:rFonts w:ascii="Trebuchet MS" w:hAnsi="Trebuchet MS"/>
          <w:color w:val="24292E"/>
          <w:sz w:val="24"/>
          <w:szCs w:val="24"/>
          <w:lang w:val="en-US"/>
        </w:rPr>
        <w:t>7</w:t>
      </w:r>
      <w:proofErr w:type="spellStart"/>
      <w:r w:rsidRPr="0074738D">
        <w:rPr>
          <w:rFonts w:ascii="Trebuchet MS" w:hAnsi="Trebuchet MS"/>
          <w:color w:val="24292E"/>
          <w:sz w:val="24"/>
          <w:szCs w:val="24"/>
        </w:rPr>
        <w:t>th</w:t>
      </w:r>
      <w:proofErr w:type="spellEnd"/>
      <w:r w:rsidRPr="0074738D">
        <w:rPr>
          <w:rFonts w:ascii="Trebuchet MS" w:hAnsi="Trebuchet MS"/>
          <w:color w:val="24292E"/>
          <w:sz w:val="24"/>
          <w:szCs w:val="24"/>
        </w:rPr>
        <w:t>, 2018</w:t>
      </w:r>
    </w:p>
    <w:p w:rsidR="00FD2032" w:rsidRPr="0074738D" w:rsidRDefault="00725776">
      <w:pPr>
        <w:pStyle w:val="Heading2"/>
        <w:keepNext w:val="0"/>
        <w:keepLines w:val="0"/>
        <w:pBdr>
          <w:bottom w:val="single" w:sz="6" w:space="5" w:color="EAECEF"/>
        </w:pBdr>
        <w:spacing w:after="240" w:line="240" w:lineRule="auto"/>
        <w:ind w:left="-300"/>
        <w:rPr>
          <w:rFonts w:ascii="Trebuchet MS" w:hAnsi="Trebuchet MS"/>
          <w:b/>
          <w:color w:val="24292E"/>
          <w:sz w:val="34"/>
          <w:szCs w:val="34"/>
        </w:rPr>
      </w:pPr>
      <w:bookmarkStart w:id="3" w:name="_6s7xdf31pfaa" w:colFirst="0" w:colLast="0"/>
      <w:bookmarkEnd w:id="3"/>
      <w:r w:rsidRPr="0074738D">
        <w:rPr>
          <w:rFonts w:ascii="Trebuchet MS" w:hAnsi="Trebuchet MS"/>
          <w:b/>
          <w:color w:val="24292E"/>
          <w:sz w:val="34"/>
          <w:szCs w:val="34"/>
        </w:rPr>
        <w:t>Proposal</w:t>
      </w:r>
    </w:p>
    <w:p w:rsidR="00FD2032" w:rsidRPr="0074738D" w:rsidRDefault="00725776">
      <w:pPr>
        <w:spacing w:after="240"/>
        <w:rPr>
          <w:rFonts w:ascii="Trebuchet MS" w:hAnsi="Trebuchet MS"/>
          <w:i/>
          <w:color w:val="24292E"/>
          <w:sz w:val="24"/>
          <w:szCs w:val="24"/>
        </w:rPr>
      </w:pPr>
      <w:r w:rsidRPr="0074738D">
        <w:rPr>
          <w:rFonts w:ascii="Trebuchet MS" w:hAnsi="Trebuchet MS"/>
          <w:i/>
          <w:color w:val="24292E"/>
          <w:sz w:val="24"/>
          <w:szCs w:val="24"/>
        </w:rPr>
        <w:t>Predicting Stock Prices Project</w:t>
      </w:r>
    </w:p>
    <w:p w:rsidR="00FD2032" w:rsidRPr="0074738D" w:rsidRDefault="00725776">
      <w:pPr>
        <w:pStyle w:val="Heading3"/>
        <w:keepNext w:val="0"/>
        <w:keepLines w:val="0"/>
        <w:spacing w:before="360" w:after="240" w:line="240" w:lineRule="auto"/>
        <w:ind w:left="-300"/>
        <w:rPr>
          <w:rFonts w:ascii="Trebuchet MS" w:hAnsi="Trebuchet MS"/>
          <w:b/>
          <w:color w:val="24292E"/>
          <w:sz w:val="33"/>
          <w:szCs w:val="33"/>
        </w:rPr>
      </w:pPr>
      <w:bookmarkStart w:id="4" w:name="_kgbhz4pziaqk" w:colFirst="0" w:colLast="0"/>
      <w:bookmarkEnd w:id="4"/>
      <w:r w:rsidRPr="0074738D">
        <w:rPr>
          <w:rFonts w:ascii="Trebuchet MS" w:hAnsi="Trebuchet MS"/>
          <w:b/>
          <w:color w:val="24292E"/>
          <w:sz w:val="33"/>
          <w:szCs w:val="33"/>
        </w:rPr>
        <w:t>Domain Background</w:t>
      </w:r>
    </w:p>
    <w:p w:rsidR="00725A76" w:rsidRDefault="00725776" w:rsidP="00725A76">
      <w:pPr>
        <w:spacing w:line="240" w:lineRule="auto"/>
        <w:rPr>
          <w:rFonts w:ascii="Trebuchet MS" w:hAnsi="Trebuchet MS"/>
          <w:i/>
          <w:color w:val="24292E"/>
          <w:sz w:val="24"/>
          <w:szCs w:val="24"/>
          <w:lang w:val="en-US"/>
        </w:rPr>
      </w:pPr>
      <w:r w:rsidRPr="0074738D">
        <w:rPr>
          <w:rFonts w:ascii="Trebuchet MS" w:hAnsi="Trebuchet MS"/>
          <w:i/>
          <w:color w:val="24292E"/>
          <w:sz w:val="24"/>
          <w:szCs w:val="24"/>
        </w:rPr>
        <w:t xml:space="preserve">“Prediction is very difficult, especially about the future” </w:t>
      </w:r>
      <w:r w:rsidR="00725A76">
        <w:rPr>
          <w:rFonts w:ascii="Trebuchet MS" w:hAnsi="Trebuchet MS"/>
          <w:i/>
          <w:color w:val="24292E"/>
          <w:sz w:val="24"/>
          <w:szCs w:val="24"/>
          <w:lang w:val="en-US"/>
        </w:rPr>
        <w:t xml:space="preserve"> </w:t>
      </w:r>
    </w:p>
    <w:p w:rsidR="00FD2032" w:rsidRPr="0074738D" w:rsidRDefault="00725776" w:rsidP="00725A76">
      <w:pPr>
        <w:spacing w:line="240" w:lineRule="auto"/>
        <w:jc w:val="right"/>
        <w:rPr>
          <w:rFonts w:ascii="Trebuchet MS" w:hAnsi="Trebuchet MS"/>
          <w:color w:val="24292E"/>
          <w:sz w:val="24"/>
          <w:szCs w:val="24"/>
        </w:rPr>
      </w:pPr>
      <w:r w:rsidRPr="0074738D">
        <w:rPr>
          <w:rFonts w:ascii="Trebuchet MS" w:hAnsi="Trebuchet MS"/>
          <w:sz w:val="24"/>
          <w:szCs w:val="24"/>
        </w:rPr>
        <w:t xml:space="preserve">~~~ </w:t>
      </w:r>
      <w:r w:rsidRPr="0074738D">
        <w:rPr>
          <w:rFonts w:ascii="Trebuchet MS" w:eastAsia="Calibri" w:hAnsi="Trebuchet MS" w:cs="Calibri"/>
          <w:sz w:val="24"/>
          <w:szCs w:val="24"/>
        </w:rPr>
        <w:t>Niels Bohr</w:t>
      </w:r>
      <w:r w:rsidRPr="0074738D">
        <w:rPr>
          <w:rFonts w:ascii="Trebuchet MS" w:hAnsi="Trebuchet MS"/>
          <w:sz w:val="24"/>
          <w:szCs w:val="24"/>
        </w:rPr>
        <w:t xml:space="preserve"> ~~</w:t>
      </w:r>
      <w:r w:rsidR="00773BA8" w:rsidRPr="0074738D">
        <w:rPr>
          <w:rFonts w:ascii="Trebuchet MS" w:hAnsi="Trebuchet MS"/>
          <w:noProof/>
          <w:sz w:val="24"/>
          <w:szCs w:val="24"/>
        </w:rPr>
        <w:t>~</w:t>
      </w:r>
    </w:p>
    <w:p w:rsidR="00FD2032" w:rsidRPr="0074738D" w:rsidRDefault="00FD2032">
      <w:pPr>
        <w:spacing w:line="240" w:lineRule="auto"/>
        <w:jc w:val="right"/>
        <w:rPr>
          <w:rFonts w:ascii="Trebuchet MS" w:hAnsi="Trebuchet MS"/>
          <w:color w:val="24292E"/>
          <w:sz w:val="24"/>
          <w:szCs w:val="24"/>
        </w:rPr>
      </w:pPr>
    </w:p>
    <w:p w:rsidR="00FD2032" w:rsidRPr="0074738D" w:rsidRDefault="00773BA8">
      <w:pPr>
        <w:spacing w:after="240"/>
        <w:rPr>
          <w:rFonts w:ascii="Trebuchet MS" w:hAnsi="Trebuchet MS"/>
          <w:color w:val="24292E"/>
          <w:sz w:val="24"/>
          <w:szCs w:val="24"/>
        </w:rPr>
      </w:pPr>
      <w:r w:rsidRPr="0074738D">
        <w:rPr>
          <w:rFonts w:ascii="Trebuchet MS" w:hAnsi="Trebuchet MS"/>
          <w:noProof/>
          <w:color w:val="24292E"/>
          <w:sz w:val="24"/>
          <w:szCs w:val="24"/>
        </w:rPr>
        <w:t>The s</w:t>
      </w:r>
      <w:r w:rsidR="00725776" w:rsidRPr="0074738D">
        <w:rPr>
          <w:rFonts w:ascii="Trebuchet MS" w:hAnsi="Trebuchet MS"/>
          <w:noProof/>
          <w:color w:val="24292E"/>
          <w:sz w:val="24"/>
          <w:szCs w:val="24"/>
        </w:rPr>
        <w:t>tock market</w:t>
      </w:r>
      <w:r w:rsidR="00725776" w:rsidRPr="0074738D">
        <w:rPr>
          <w:rFonts w:ascii="Trebuchet MS" w:hAnsi="Trebuchet MS"/>
          <w:color w:val="24292E"/>
          <w:sz w:val="24"/>
          <w:szCs w:val="24"/>
        </w:rPr>
        <w:t xml:space="preserve"> in its early form appeared in France in</w:t>
      </w:r>
      <w:r w:rsidRPr="0074738D">
        <w:rPr>
          <w:rFonts w:ascii="Trebuchet MS" w:hAnsi="Trebuchet MS"/>
          <w:color w:val="24292E"/>
          <w:sz w:val="24"/>
          <w:szCs w:val="24"/>
        </w:rPr>
        <w:t xml:space="preserve"> the</w:t>
      </w:r>
      <w:r w:rsidR="00725776" w:rsidRPr="0074738D">
        <w:rPr>
          <w:rFonts w:ascii="Trebuchet MS" w:hAnsi="Trebuchet MS"/>
          <w:color w:val="24292E"/>
          <w:sz w:val="24"/>
          <w:szCs w:val="24"/>
        </w:rPr>
        <w:t xml:space="preserve"> </w:t>
      </w:r>
      <w:r w:rsidR="00725776" w:rsidRPr="0074738D">
        <w:rPr>
          <w:rFonts w:ascii="Trebuchet MS" w:hAnsi="Trebuchet MS"/>
          <w:noProof/>
          <w:color w:val="24292E"/>
          <w:sz w:val="24"/>
          <w:szCs w:val="24"/>
        </w:rPr>
        <w:t>12th</w:t>
      </w:r>
      <w:r w:rsidR="00725776" w:rsidRPr="0074738D">
        <w:rPr>
          <w:rFonts w:ascii="Trebuchet MS" w:hAnsi="Trebuchet MS"/>
          <w:color w:val="24292E"/>
          <w:sz w:val="24"/>
          <w:szCs w:val="24"/>
        </w:rPr>
        <w:t xml:space="preserve"> century and had a rise in Italy in 13th-14th centuries. Formally, the first company who issued bonds and shares to</w:t>
      </w:r>
      <w:r w:rsidRPr="0074738D">
        <w:rPr>
          <w:rFonts w:ascii="Trebuchet MS" w:hAnsi="Trebuchet MS"/>
          <w:color w:val="24292E"/>
          <w:sz w:val="24"/>
          <w:szCs w:val="24"/>
        </w:rPr>
        <w:t xml:space="preserve"> the</w:t>
      </w:r>
      <w:r w:rsidR="00725776" w:rsidRPr="0074738D">
        <w:rPr>
          <w:rFonts w:ascii="Trebuchet MS" w:hAnsi="Trebuchet MS"/>
          <w:color w:val="24292E"/>
          <w:sz w:val="24"/>
          <w:szCs w:val="24"/>
        </w:rPr>
        <w:t xml:space="preserve"> </w:t>
      </w:r>
      <w:r w:rsidR="00725776" w:rsidRPr="0074738D">
        <w:rPr>
          <w:rFonts w:ascii="Trebuchet MS" w:hAnsi="Trebuchet MS"/>
          <w:noProof/>
          <w:color w:val="24292E"/>
          <w:sz w:val="24"/>
          <w:szCs w:val="24"/>
        </w:rPr>
        <w:t>general public</w:t>
      </w:r>
      <w:r w:rsidR="00725776" w:rsidRPr="0074738D">
        <w:rPr>
          <w:rFonts w:ascii="Trebuchet MS" w:hAnsi="Trebuchet MS"/>
          <w:color w:val="24292E"/>
          <w:sz w:val="24"/>
          <w:szCs w:val="24"/>
        </w:rPr>
        <w:t xml:space="preserve"> was Dutch East India Company established in 1602. So, the first formal stock market was Amsterdam Stock Exchange</w:t>
      </w:r>
      <w:r w:rsidRPr="0074738D">
        <w:rPr>
          <w:rStyle w:val="FootnoteReference"/>
          <w:rFonts w:ascii="Trebuchet MS" w:hAnsi="Trebuchet MS"/>
          <w:color w:val="24292E"/>
          <w:sz w:val="24"/>
          <w:szCs w:val="24"/>
        </w:rPr>
        <w:footnoteReference w:id="1"/>
      </w:r>
      <w:r w:rsidR="00725776" w:rsidRPr="0074738D">
        <w:rPr>
          <w:rFonts w:ascii="Trebuchet MS" w:hAnsi="Trebuchet MS"/>
          <w:color w:val="24292E"/>
          <w:sz w:val="24"/>
          <w:szCs w:val="24"/>
        </w:rPr>
        <w:t>. Now stock markets exist in every developed economy. One of the biggest is the London Stock Exchange, which I will use for this project.</w:t>
      </w:r>
    </w:p>
    <w:p w:rsidR="00FD2032" w:rsidRPr="0074738D" w:rsidRDefault="00725776">
      <w:pPr>
        <w:spacing w:after="240"/>
        <w:rPr>
          <w:rFonts w:ascii="Trebuchet MS" w:hAnsi="Trebuchet MS"/>
          <w:color w:val="222222"/>
          <w:sz w:val="24"/>
          <w:szCs w:val="24"/>
          <w:highlight w:val="white"/>
        </w:rPr>
      </w:pPr>
      <w:r w:rsidRPr="0074738D">
        <w:rPr>
          <w:rFonts w:ascii="Trebuchet MS" w:hAnsi="Trebuchet MS"/>
          <w:color w:val="24292E"/>
          <w:sz w:val="24"/>
          <w:szCs w:val="24"/>
        </w:rPr>
        <w:t>Prediction of stock prices was something that existed from the very beginning of stock markets. And relying only on luck was not enough for people who were trying to get profit.</w:t>
      </w:r>
      <w:r w:rsidRPr="0074738D">
        <w:rPr>
          <w:rFonts w:ascii="Trebuchet MS" w:eastAsia="Georgia" w:hAnsi="Trebuchet MS" w:cs="Georgia"/>
          <w:color w:val="24292E"/>
        </w:rPr>
        <w:t xml:space="preserve"> </w:t>
      </w:r>
      <w:r w:rsidRPr="0074738D">
        <w:rPr>
          <w:rFonts w:ascii="Trebuchet MS" w:eastAsia="Georgia" w:hAnsi="Trebuchet MS" w:cs="Georgia"/>
          <w:color w:val="222222"/>
          <w:highlight w:val="white"/>
        </w:rPr>
        <w:t xml:space="preserve"> </w:t>
      </w:r>
      <w:r w:rsidRPr="0074738D">
        <w:rPr>
          <w:rFonts w:ascii="Trebuchet MS" w:hAnsi="Trebuchet MS"/>
          <w:color w:val="222222"/>
          <w:sz w:val="24"/>
          <w:szCs w:val="24"/>
          <w:highlight w:val="white"/>
        </w:rPr>
        <w:t xml:space="preserve">In 1973 Burton </w:t>
      </w:r>
      <w:proofErr w:type="spellStart"/>
      <w:r w:rsidRPr="0074738D">
        <w:rPr>
          <w:rFonts w:ascii="Trebuchet MS" w:hAnsi="Trebuchet MS"/>
          <w:color w:val="222222"/>
          <w:sz w:val="24"/>
          <w:szCs w:val="24"/>
          <w:highlight w:val="white"/>
        </w:rPr>
        <w:t>Malkiel</w:t>
      </w:r>
      <w:proofErr w:type="spellEnd"/>
      <w:r w:rsidR="00773BA8" w:rsidRPr="0074738D">
        <w:rPr>
          <w:rStyle w:val="FootnoteReference"/>
          <w:rFonts w:ascii="Trebuchet MS" w:hAnsi="Trebuchet MS"/>
          <w:color w:val="222222"/>
          <w:sz w:val="24"/>
          <w:szCs w:val="24"/>
          <w:highlight w:val="white"/>
        </w:rPr>
        <w:footnoteReference w:id="2"/>
      </w:r>
      <w:r w:rsidRPr="0074738D">
        <w:rPr>
          <w:rFonts w:ascii="Trebuchet MS" w:hAnsi="Trebuchet MS"/>
          <w:color w:val="222222"/>
          <w:sz w:val="24"/>
          <w:szCs w:val="24"/>
          <w:highlight w:val="white"/>
        </w:rPr>
        <w:t xml:space="preserve"> issued his work A Random Walk Down Wall Street. He argued that you can’t predict stock prices from the historical prices, and </w:t>
      </w:r>
      <w:r w:rsidRPr="0074738D">
        <w:rPr>
          <w:rFonts w:ascii="Trebuchet MS" w:hAnsi="Trebuchet MS"/>
          <w:noProof/>
          <w:color w:val="222222"/>
          <w:sz w:val="24"/>
          <w:szCs w:val="24"/>
          <w:highlight w:val="white"/>
        </w:rPr>
        <w:t>financial specialist</w:t>
      </w:r>
      <w:r w:rsidR="00773BA8" w:rsidRPr="0074738D">
        <w:rPr>
          <w:rFonts w:ascii="Trebuchet MS" w:hAnsi="Trebuchet MS"/>
          <w:noProof/>
          <w:color w:val="222222"/>
          <w:sz w:val="24"/>
          <w:szCs w:val="24"/>
          <w:highlight w:val="white"/>
          <w:lang w:val="en-US"/>
        </w:rPr>
        <w:t>s</w:t>
      </w:r>
      <w:r w:rsidRPr="0074738D">
        <w:rPr>
          <w:rFonts w:ascii="Trebuchet MS" w:hAnsi="Trebuchet MS"/>
          <w:color w:val="222222"/>
          <w:sz w:val="24"/>
          <w:szCs w:val="24"/>
          <w:highlight w:val="white"/>
        </w:rPr>
        <w:t xml:space="preserve">, predicting the market, </w:t>
      </w:r>
      <w:proofErr w:type="gramStart"/>
      <w:r w:rsidRPr="0074738D">
        <w:rPr>
          <w:rFonts w:ascii="Trebuchet MS" w:hAnsi="Trebuchet MS"/>
          <w:color w:val="222222"/>
          <w:sz w:val="24"/>
          <w:szCs w:val="24"/>
          <w:highlight w:val="white"/>
        </w:rPr>
        <w:t>actually don’t</w:t>
      </w:r>
      <w:proofErr w:type="gramEnd"/>
      <w:r w:rsidRPr="0074738D">
        <w:rPr>
          <w:rFonts w:ascii="Trebuchet MS" w:hAnsi="Trebuchet MS"/>
          <w:color w:val="222222"/>
          <w:sz w:val="24"/>
          <w:szCs w:val="24"/>
          <w:highlight w:val="white"/>
        </w:rPr>
        <w:t xml:space="preserve"> help or even hurt the profit. </w:t>
      </w:r>
      <w:proofErr w:type="spellStart"/>
      <w:r w:rsidRPr="0074738D">
        <w:rPr>
          <w:rFonts w:ascii="Trebuchet MS" w:hAnsi="Trebuchet MS"/>
          <w:color w:val="222222"/>
          <w:sz w:val="24"/>
          <w:szCs w:val="24"/>
          <w:highlight w:val="white"/>
        </w:rPr>
        <w:t>Malkiel</w:t>
      </w:r>
      <w:proofErr w:type="spellEnd"/>
      <w:r w:rsidRPr="0074738D">
        <w:rPr>
          <w:rFonts w:ascii="Trebuchet MS" w:hAnsi="Trebuchet MS"/>
          <w:color w:val="222222"/>
          <w:sz w:val="24"/>
          <w:szCs w:val="24"/>
          <w:highlight w:val="white"/>
        </w:rPr>
        <w:t xml:space="preserve"> presented a concept of "random walk" meaning each day's deviations from the central value are random and unpredictable. </w:t>
      </w:r>
    </w:p>
    <w:p w:rsidR="00FD2032" w:rsidRPr="0074738D" w:rsidRDefault="00725776">
      <w:pPr>
        <w:spacing w:after="240"/>
        <w:rPr>
          <w:rFonts w:ascii="Trebuchet MS" w:hAnsi="Trebuchet MS"/>
          <w:color w:val="222222"/>
          <w:sz w:val="24"/>
          <w:szCs w:val="24"/>
          <w:highlight w:val="white"/>
        </w:rPr>
      </w:pPr>
      <w:r w:rsidRPr="0074738D">
        <w:rPr>
          <w:rFonts w:ascii="Trebuchet MS" w:hAnsi="Trebuchet MS"/>
          <w:color w:val="222222"/>
          <w:sz w:val="24"/>
          <w:szCs w:val="24"/>
          <w:highlight w:val="white"/>
        </w:rPr>
        <w:t xml:space="preserve">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w:t>
      </w:r>
      <w:r w:rsidRPr="0074738D">
        <w:rPr>
          <w:rFonts w:ascii="Trebuchet MS" w:hAnsi="Trebuchet MS"/>
          <w:color w:val="222222"/>
          <w:sz w:val="24"/>
          <w:szCs w:val="24"/>
          <w:highlight w:val="white"/>
        </w:rPr>
        <w:lastRenderedPageBreak/>
        <w:t>the trends of the past price) and Technological Methods (use Data Mining Technologies, Artificial Neural Networks, Machine Learning etc.)</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Personal motivation: I was working in the financial industry as a software engineer in Greece, so this area is one of my interest. </w:t>
      </w:r>
    </w:p>
    <w:p w:rsidR="00FD2032" w:rsidRPr="0074738D" w:rsidRDefault="00725776">
      <w:pPr>
        <w:spacing w:after="240"/>
        <w:ind w:left="-300"/>
        <w:rPr>
          <w:rFonts w:ascii="Trebuchet MS" w:hAnsi="Trebuchet MS"/>
          <w:b/>
          <w:color w:val="24292E"/>
          <w:sz w:val="33"/>
          <w:szCs w:val="33"/>
        </w:rPr>
      </w:pPr>
      <w:r w:rsidRPr="0074738D">
        <w:rPr>
          <w:rFonts w:ascii="Trebuchet MS" w:hAnsi="Trebuchet MS"/>
          <w:b/>
          <w:color w:val="24292E"/>
          <w:sz w:val="33"/>
          <w:szCs w:val="33"/>
        </w:rPr>
        <w:t>Problem Statement</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Predicting a stock price is </w:t>
      </w:r>
      <w:r w:rsidRPr="0074738D">
        <w:rPr>
          <w:rFonts w:ascii="Trebuchet MS" w:hAnsi="Trebuchet MS"/>
          <w:noProof/>
          <w:color w:val="24292E"/>
          <w:sz w:val="24"/>
          <w:szCs w:val="24"/>
        </w:rPr>
        <w:t>important</w:t>
      </w:r>
      <w:r w:rsidRPr="0074738D">
        <w:rPr>
          <w:rFonts w:ascii="Trebuchet MS" w:hAnsi="Trebuchet MS"/>
          <w:color w:val="24292E"/>
          <w:sz w:val="24"/>
          <w:szCs w:val="24"/>
        </w:rPr>
        <w:t xml:space="preserve"> because having</w:t>
      </w:r>
      <w:r w:rsidR="00773BA8" w:rsidRPr="0074738D">
        <w:rPr>
          <w:rFonts w:ascii="Trebuchet MS" w:hAnsi="Trebuchet MS"/>
          <w:color w:val="24292E"/>
          <w:sz w:val="24"/>
          <w:szCs w:val="24"/>
        </w:rPr>
        <w:t xml:space="preserve"> a</w:t>
      </w:r>
      <w:r w:rsidRPr="0074738D">
        <w:rPr>
          <w:rFonts w:ascii="Trebuchet MS" w:hAnsi="Trebuchet MS"/>
          <w:color w:val="24292E"/>
          <w:sz w:val="24"/>
          <w:szCs w:val="24"/>
        </w:rPr>
        <w:t xml:space="preserve"> </w:t>
      </w:r>
      <w:r w:rsidRPr="0074738D">
        <w:rPr>
          <w:rFonts w:ascii="Trebuchet MS" w:hAnsi="Trebuchet MS"/>
          <w:noProof/>
          <w:color w:val="24292E"/>
          <w:sz w:val="24"/>
          <w:szCs w:val="24"/>
        </w:rPr>
        <w:t>profit</w:t>
      </w:r>
      <w:r w:rsidRPr="0074738D">
        <w:rPr>
          <w:rFonts w:ascii="Trebuchet MS" w:hAnsi="Trebuchet MS"/>
          <w:color w:val="24292E"/>
          <w:sz w:val="24"/>
          <w:szCs w:val="24"/>
        </w:rPr>
        <w:t xml:space="preserve"> is efficient if we sell the stock at</w:t>
      </w:r>
      <w:r w:rsidR="00773BA8" w:rsidRPr="0074738D">
        <w:rPr>
          <w:rFonts w:ascii="Trebuchet MS" w:hAnsi="Trebuchet MS"/>
          <w:color w:val="24292E"/>
          <w:sz w:val="24"/>
          <w:szCs w:val="24"/>
        </w:rPr>
        <w:t xml:space="preserve"> a</w:t>
      </w:r>
      <w:r w:rsidRPr="0074738D">
        <w:rPr>
          <w:rFonts w:ascii="Trebuchet MS" w:hAnsi="Trebuchet MS"/>
          <w:color w:val="24292E"/>
          <w:sz w:val="24"/>
          <w:szCs w:val="24"/>
        </w:rPr>
        <w:t xml:space="preserve"> </w:t>
      </w:r>
      <w:r w:rsidRPr="0074738D">
        <w:rPr>
          <w:rFonts w:ascii="Trebuchet MS" w:hAnsi="Trebuchet MS"/>
          <w:noProof/>
          <w:color w:val="24292E"/>
          <w:sz w:val="24"/>
          <w:szCs w:val="24"/>
        </w:rPr>
        <w:t>higher price</w:t>
      </w:r>
      <w:r w:rsidRPr="0074738D">
        <w:rPr>
          <w:rFonts w:ascii="Trebuchet MS" w:hAnsi="Trebuchet MS"/>
          <w:color w:val="24292E"/>
          <w:sz w:val="24"/>
          <w:szCs w:val="24"/>
        </w:rPr>
        <w:t xml:space="preserve"> than we bought it. First, we need to buy a stock which will be rising. Second, </w:t>
      </w:r>
      <w:proofErr w:type="gramStart"/>
      <w:r w:rsidRPr="0074738D">
        <w:rPr>
          <w:rFonts w:ascii="Trebuchet MS" w:hAnsi="Trebuchet MS"/>
          <w:color w:val="24292E"/>
          <w:sz w:val="24"/>
          <w:szCs w:val="24"/>
        </w:rPr>
        <w:t>in order to</w:t>
      </w:r>
      <w:proofErr w:type="gramEnd"/>
      <w:r w:rsidRPr="0074738D">
        <w:rPr>
          <w:rFonts w:ascii="Trebuchet MS" w:hAnsi="Trebuchet MS"/>
          <w:color w:val="24292E"/>
          <w:sz w:val="24"/>
          <w:szCs w:val="24"/>
        </w:rPr>
        <w:t xml:space="preserve"> achieve maximum </w:t>
      </w:r>
      <w:r w:rsidRPr="0074738D">
        <w:rPr>
          <w:rFonts w:ascii="Trebuchet MS" w:hAnsi="Trebuchet MS"/>
          <w:noProof/>
          <w:color w:val="24292E"/>
          <w:sz w:val="24"/>
          <w:szCs w:val="24"/>
        </w:rPr>
        <w:t>profit</w:t>
      </w:r>
      <w:r w:rsidR="00773BA8" w:rsidRPr="0074738D">
        <w:rPr>
          <w:rFonts w:ascii="Trebuchet MS" w:hAnsi="Trebuchet MS"/>
          <w:noProof/>
          <w:color w:val="24292E"/>
          <w:sz w:val="24"/>
          <w:szCs w:val="24"/>
        </w:rPr>
        <w:t>,</w:t>
      </w:r>
      <w:r w:rsidRPr="0074738D">
        <w:rPr>
          <w:rFonts w:ascii="Trebuchet MS" w:hAnsi="Trebuchet MS"/>
          <w:color w:val="24292E"/>
          <w:sz w:val="24"/>
          <w:szCs w:val="24"/>
        </w:rPr>
        <w:t xml:space="preserve"> we will not sell if the price will continue to go up. And the perfect time to sell is just before the price will go down.</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So, the problem is to predict the future price the stock, having historical data for this stock. I will predict the stock price for the next trading day after the last date of my historical data.</w:t>
      </w:r>
    </w:p>
    <w:p w:rsidR="00FD2032" w:rsidRPr="0074738D" w:rsidRDefault="00725776">
      <w:pPr>
        <w:pStyle w:val="Heading3"/>
        <w:keepNext w:val="0"/>
        <w:keepLines w:val="0"/>
        <w:spacing w:before="360" w:after="240" w:line="240" w:lineRule="auto"/>
        <w:ind w:left="-300"/>
        <w:rPr>
          <w:rFonts w:ascii="Trebuchet MS" w:hAnsi="Trebuchet MS"/>
          <w:b/>
          <w:color w:val="24292E"/>
          <w:sz w:val="33"/>
          <w:szCs w:val="33"/>
        </w:rPr>
      </w:pPr>
      <w:bookmarkStart w:id="5" w:name="_7jx5wfouim01" w:colFirst="0" w:colLast="0"/>
      <w:bookmarkEnd w:id="5"/>
      <w:r w:rsidRPr="0074738D">
        <w:rPr>
          <w:rFonts w:ascii="Trebuchet MS" w:hAnsi="Trebuchet MS"/>
          <w:b/>
          <w:color w:val="24292E"/>
          <w:sz w:val="33"/>
          <w:szCs w:val="33"/>
        </w:rPr>
        <w:t>Datasets and Inputs</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In a very complicated task of predicting stock prices, I believe a dataset plays a very important role and it is important to have as much data as possible for training my algorithm. I decided to use data from London Stock </w:t>
      </w:r>
      <w:r w:rsidRPr="0074738D">
        <w:rPr>
          <w:rFonts w:ascii="Trebuchet MS" w:hAnsi="Trebuchet MS"/>
          <w:noProof/>
          <w:color w:val="24292E"/>
          <w:sz w:val="24"/>
          <w:szCs w:val="24"/>
        </w:rPr>
        <w:t>Exchange</w:t>
      </w:r>
      <w:r w:rsidRPr="0074738D">
        <w:rPr>
          <w:rFonts w:ascii="Trebuchet MS" w:hAnsi="Trebuchet MS"/>
          <w:color w:val="24292E"/>
          <w:sz w:val="24"/>
          <w:szCs w:val="24"/>
        </w:rPr>
        <w:t xml:space="preserve"> and to predict stock prices for several companies. Data was obtained from Yahoo Finance.</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For the characteristics of the </w:t>
      </w:r>
      <w:r w:rsidRPr="0074738D">
        <w:rPr>
          <w:rFonts w:ascii="Trebuchet MS" w:hAnsi="Trebuchet MS"/>
          <w:noProof/>
          <w:color w:val="24292E"/>
          <w:sz w:val="24"/>
          <w:szCs w:val="24"/>
        </w:rPr>
        <w:t>dataset</w:t>
      </w:r>
      <w:r w:rsidR="00773BA8" w:rsidRPr="0074738D">
        <w:rPr>
          <w:rFonts w:ascii="Trebuchet MS" w:hAnsi="Trebuchet MS"/>
          <w:noProof/>
          <w:color w:val="24292E"/>
          <w:sz w:val="24"/>
          <w:szCs w:val="24"/>
        </w:rPr>
        <w:t>,</w:t>
      </w:r>
      <w:r w:rsidRPr="0074738D">
        <w:rPr>
          <w:rFonts w:ascii="Trebuchet MS" w:hAnsi="Trebuchet MS"/>
          <w:color w:val="24292E"/>
          <w:sz w:val="24"/>
          <w:szCs w:val="24"/>
        </w:rPr>
        <w:t xml:space="preserve"> I looked at the stock data for Marks and Spencer Group (MKS.L). The dataset in excel format contains data for M&amp;S stock. For each </w:t>
      </w:r>
      <w:r w:rsidRPr="0074738D">
        <w:rPr>
          <w:rFonts w:ascii="Trebuchet MS" w:hAnsi="Trebuchet MS"/>
          <w:noProof/>
          <w:color w:val="24292E"/>
          <w:sz w:val="24"/>
          <w:szCs w:val="24"/>
        </w:rPr>
        <w:t>data</w:t>
      </w:r>
      <w:r w:rsidR="00773BA8" w:rsidRPr="0074738D">
        <w:rPr>
          <w:rFonts w:ascii="Trebuchet MS" w:hAnsi="Trebuchet MS"/>
          <w:noProof/>
          <w:color w:val="24292E"/>
          <w:sz w:val="24"/>
          <w:szCs w:val="24"/>
        </w:rPr>
        <w:t xml:space="preserve"> </w:t>
      </w:r>
      <w:r w:rsidRPr="0074738D">
        <w:rPr>
          <w:rFonts w:ascii="Trebuchet MS" w:hAnsi="Trebuchet MS"/>
          <w:noProof/>
          <w:color w:val="24292E"/>
          <w:sz w:val="24"/>
          <w:szCs w:val="24"/>
        </w:rPr>
        <w:t>point</w:t>
      </w:r>
      <w:r w:rsidRPr="0074738D">
        <w:rPr>
          <w:rFonts w:ascii="Trebuchet MS" w:hAnsi="Trebuchet MS"/>
          <w:color w:val="24292E"/>
          <w:sz w:val="24"/>
          <w:szCs w:val="24"/>
        </w:rPr>
        <w:t xml:space="preserve"> data includes the following: Date, Opening Price, High Price, Low Price, Closing Price, Adjusted Closing Price and Volume.</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In this </w:t>
      </w:r>
      <w:r w:rsidRPr="0074738D">
        <w:rPr>
          <w:rFonts w:ascii="Trebuchet MS" w:hAnsi="Trebuchet MS"/>
          <w:noProof/>
          <w:color w:val="24292E"/>
          <w:sz w:val="24"/>
          <w:szCs w:val="24"/>
        </w:rPr>
        <w:t>project</w:t>
      </w:r>
      <w:r w:rsidR="00773BA8" w:rsidRPr="0074738D">
        <w:rPr>
          <w:rFonts w:ascii="Trebuchet MS" w:hAnsi="Trebuchet MS"/>
          <w:noProof/>
          <w:color w:val="24292E"/>
          <w:sz w:val="24"/>
          <w:szCs w:val="24"/>
        </w:rPr>
        <w:t>,</w:t>
      </w:r>
      <w:r w:rsidRPr="0074738D">
        <w:rPr>
          <w:rFonts w:ascii="Trebuchet MS" w:hAnsi="Trebuchet MS"/>
          <w:color w:val="24292E"/>
          <w:sz w:val="24"/>
          <w:szCs w:val="24"/>
        </w:rPr>
        <w:t xml:space="preserve"> I will work with time series data, for this </w:t>
      </w:r>
      <w:r w:rsidRPr="0074738D">
        <w:rPr>
          <w:rFonts w:ascii="Trebuchet MS" w:hAnsi="Trebuchet MS"/>
          <w:noProof/>
          <w:color w:val="24292E"/>
          <w:sz w:val="24"/>
          <w:szCs w:val="24"/>
        </w:rPr>
        <w:t>reason</w:t>
      </w:r>
      <w:r w:rsidR="00773BA8" w:rsidRPr="0074738D">
        <w:rPr>
          <w:rFonts w:ascii="Trebuchet MS" w:hAnsi="Trebuchet MS"/>
          <w:noProof/>
          <w:color w:val="24292E"/>
          <w:sz w:val="24"/>
          <w:szCs w:val="24"/>
        </w:rPr>
        <w:t>,</w:t>
      </w:r>
      <w:r w:rsidRPr="0074738D">
        <w:rPr>
          <w:rFonts w:ascii="Trebuchet MS" w:hAnsi="Trebuchet MS"/>
          <w:color w:val="24292E"/>
          <w:sz w:val="24"/>
          <w:szCs w:val="24"/>
        </w:rPr>
        <w:t xml:space="preserve"> train-test splitting can’t be done with functions using shuffle. This would lead to the situation that algorithm would have to predict data from the middle of the dataset, </w:t>
      </w:r>
      <w:proofErr w:type="gramStart"/>
      <w:r w:rsidRPr="0074738D">
        <w:rPr>
          <w:rFonts w:ascii="Trebuchet MS" w:hAnsi="Trebuchet MS"/>
          <w:color w:val="24292E"/>
          <w:sz w:val="24"/>
          <w:szCs w:val="24"/>
        </w:rPr>
        <w:t>actually being</w:t>
      </w:r>
      <w:proofErr w:type="gramEnd"/>
      <w:r w:rsidRPr="0074738D">
        <w:rPr>
          <w:rFonts w:ascii="Trebuchet MS" w:hAnsi="Trebuchet MS"/>
          <w:color w:val="24292E"/>
          <w:sz w:val="24"/>
          <w:szCs w:val="24"/>
        </w:rPr>
        <w:t xml:space="preserve"> trained on data before and after the predicting data, which </w:t>
      </w:r>
      <w:r w:rsidRPr="0074738D">
        <w:rPr>
          <w:rFonts w:ascii="Trebuchet MS" w:hAnsi="Trebuchet MS"/>
          <w:noProof/>
          <w:color w:val="24292E"/>
          <w:sz w:val="24"/>
          <w:szCs w:val="24"/>
        </w:rPr>
        <w:t>it</w:t>
      </w:r>
      <w:r w:rsidRPr="0074738D">
        <w:rPr>
          <w:rFonts w:ascii="Trebuchet MS" w:hAnsi="Trebuchet MS"/>
          <w:color w:val="24292E"/>
          <w:sz w:val="24"/>
          <w:szCs w:val="24"/>
        </w:rPr>
        <w:t xml:space="preserve"> absolutely incorrect. I need to train my algorithm only on the data before the predicting date, as in the real world I will have only these data. I will need to split the dataset manually.</w:t>
      </w:r>
    </w:p>
    <w:p w:rsidR="00FD2032" w:rsidRPr="0074738D" w:rsidRDefault="00725776">
      <w:pPr>
        <w:pStyle w:val="Heading3"/>
        <w:keepNext w:val="0"/>
        <w:keepLines w:val="0"/>
        <w:spacing w:before="360" w:after="240" w:line="240" w:lineRule="auto"/>
        <w:ind w:left="-300"/>
        <w:rPr>
          <w:rFonts w:ascii="Trebuchet MS" w:hAnsi="Trebuchet MS"/>
          <w:b/>
          <w:color w:val="24292E"/>
          <w:sz w:val="33"/>
          <w:szCs w:val="33"/>
        </w:rPr>
      </w:pPr>
      <w:bookmarkStart w:id="6" w:name="_gkpbs8r1elu8" w:colFirst="0" w:colLast="0"/>
      <w:bookmarkEnd w:id="6"/>
      <w:r w:rsidRPr="0074738D">
        <w:rPr>
          <w:rFonts w:ascii="Trebuchet MS" w:hAnsi="Trebuchet MS"/>
          <w:b/>
          <w:color w:val="24292E"/>
          <w:sz w:val="33"/>
          <w:szCs w:val="33"/>
        </w:rPr>
        <w:t>Solution Statement</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The solution will be a predicted price for the next trading date after the last date in the training set for the selected stock. This price will be compared to a real observed price for this date for this stock.</w:t>
      </w:r>
    </w:p>
    <w:p w:rsidR="00FD2032" w:rsidRPr="0074738D" w:rsidRDefault="00725776">
      <w:pPr>
        <w:pStyle w:val="Heading3"/>
        <w:keepNext w:val="0"/>
        <w:keepLines w:val="0"/>
        <w:spacing w:before="360" w:after="240" w:line="240" w:lineRule="auto"/>
        <w:ind w:left="-300"/>
        <w:rPr>
          <w:rFonts w:ascii="Trebuchet MS" w:hAnsi="Trebuchet MS"/>
          <w:b/>
          <w:color w:val="24292E"/>
          <w:sz w:val="33"/>
          <w:szCs w:val="33"/>
        </w:rPr>
      </w:pPr>
      <w:bookmarkStart w:id="7" w:name="_q3e4gbf5cai1" w:colFirst="0" w:colLast="0"/>
      <w:bookmarkEnd w:id="7"/>
      <w:r w:rsidRPr="0074738D">
        <w:rPr>
          <w:rFonts w:ascii="Trebuchet MS" w:hAnsi="Trebuchet MS"/>
          <w:b/>
          <w:color w:val="24292E"/>
          <w:sz w:val="33"/>
          <w:szCs w:val="33"/>
        </w:rPr>
        <w:lastRenderedPageBreak/>
        <w:t>Benchmark Model</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As already mentioned, prediction of stock prices is a difficult task. There are people who believe they really can’t be predicted, and it is just a guess. Some other people believe that human intuition is the most powerful tool for prediction. Others, again, believe that brokers accumulate </w:t>
      </w:r>
      <w:r w:rsidRPr="0074738D">
        <w:rPr>
          <w:rFonts w:ascii="Trebuchet MS" w:hAnsi="Trebuchet MS"/>
          <w:noProof/>
          <w:color w:val="24292E"/>
          <w:sz w:val="24"/>
          <w:szCs w:val="24"/>
        </w:rPr>
        <w:t>knowledge</w:t>
      </w:r>
      <w:r w:rsidRPr="0074738D">
        <w:rPr>
          <w:rFonts w:ascii="Trebuchet MS" w:hAnsi="Trebuchet MS"/>
          <w:color w:val="24292E"/>
          <w:sz w:val="24"/>
          <w:szCs w:val="24"/>
        </w:rPr>
        <w:t xml:space="preserve"> and human intellect works with this accumulated data, figures out trends and gives a prediction without giving a detailed explanation. </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In my </w:t>
      </w:r>
      <w:r w:rsidRPr="0074738D">
        <w:rPr>
          <w:rFonts w:ascii="Trebuchet MS" w:hAnsi="Trebuchet MS"/>
          <w:noProof/>
          <w:color w:val="24292E"/>
          <w:sz w:val="24"/>
          <w:szCs w:val="24"/>
        </w:rPr>
        <w:t>model</w:t>
      </w:r>
      <w:r w:rsidR="00773BA8" w:rsidRPr="0074738D">
        <w:rPr>
          <w:rFonts w:ascii="Trebuchet MS" w:hAnsi="Trebuchet MS"/>
          <w:noProof/>
          <w:color w:val="24292E"/>
          <w:sz w:val="24"/>
          <w:szCs w:val="24"/>
        </w:rPr>
        <w:t>,</w:t>
      </w:r>
      <w:r w:rsidRPr="0074738D">
        <w:rPr>
          <w:rFonts w:ascii="Trebuchet MS" w:hAnsi="Trebuchet MS"/>
          <w:color w:val="24292E"/>
          <w:sz w:val="24"/>
          <w:szCs w:val="24"/>
        </w:rPr>
        <w:t xml:space="preserve"> I will try to create a model that works as a third example - finding trend within accumulated data. I do not have a broker to compare the power of his prediction, so I will choose the first example as a benchmark. I will predict, that the price for the date of prediction will change no more than 5% from the price of the previous date in any of the directions. </w:t>
      </w:r>
    </w:p>
    <w:p w:rsidR="00FD2032" w:rsidRPr="0074738D" w:rsidRDefault="00725776">
      <w:pPr>
        <w:pStyle w:val="Heading3"/>
        <w:keepNext w:val="0"/>
        <w:keepLines w:val="0"/>
        <w:spacing w:before="360" w:after="240" w:line="240" w:lineRule="auto"/>
        <w:ind w:left="-300"/>
        <w:rPr>
          <w:rFonts w:ascii="Trebuchet MS" w:hAnsi="Trebuchet MS"/>
          <w:color w:val="24292E"/>
          <w:sz w:val="24"/>
          <w:szCs w:val="24"/>
        </w:rPr>
      </w:pPr>
      <w:bookmarkStart w:id="8" w:name="_ytvhczpgvjdm" w:colFirst="0" w:colLast="0"/>
      <w:bookmarkEnd w:id="8"/>
      <w:r w:rsidRPr="0074738D">
        <w:rPr>
          <w:rFonts w:ascii="Trebuchet MS" w:hAnsi="Trebuchet MS"/>
          <w:b/>
          <w:color w:val="24292E"/>
          <w:sz w:val="33"/>
          <w:szCs w:val="33"/>
        </w:rPr>
        <w:t>Evaluation Metrics</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To quantify the </w:t>
      </w:r>
      <w:proofErr w:type="gramStart"/>
      <w:r w:rsidRPr="0074738D">
        <w:rPr>
          <w:rFonts w:ascii="Trebuchet MS" w:hAnsi="Trebuchet MS"/>
          <w:color w:val="24292E"/>
          <w:sz w:val="24"/>
          <w:szCs w:val="24"/>
        </w:rPr>
        <w:t>performance</w:t>
      </w:r>
      <w:proofErr w:type="gramEnd"/>
      <w:r w:rsidRPr="0074738D">
        <w:rPr>
          <w:rFonts w:ascii="Trebuchet MS" w:hAnsi="Trebuchet MS"/>
          <w:color w:val="24292E"/>
          <w:sz w:val="24"/>
          <w:szCs w:val="24"/>
        </w:rPr>
        <w:t xml:space="preserve"> we will use a root mean square error (RMSE), which </w:t>
      </w:r>
      <w:r w:rsidRPr="0074738D">
        <w:rPr>
          <w:rFonts w:ascii="Trebuchet MS" w:hAnsi="Trebuchet MS"/>
          <w:noProof/>
          <w:color w:val="24292E"/>
          <w:sz w:val="24"/>
          <w:szCs w:val="24"/>
        </w:rPr>
        <w:t>i</w:t>
      </w:r>
      <w:r w:rsidR="00773BA8" w:rsidRPr="0074738D">
        <w:rPr>
          <w:rFonts w:ascii="Trebuchet MS" w:hAnsi="Trebuchet MS"/>
          <w:noProof/>
          <w:color w:val="24292E"/>
          <w:sz w:val="24"/>
          <w:szCs w:val="24"/>
        </w:rPr>
        <w:t>s</w:t>
      </w:r>
      <w:r w:rsidRPr="0074738D">
        <w:rPr>
          <w:rFonts w:ascii="Trebuchet MS" w:hAnsi="Trebuchet MS"/>
          <w:color w:val="24292E"/>
          <w:sz w:val="24"/>
          <w:szCs w:val="24"/>
        </w:rPr>
        <w:t xml:space="preserve"> a frequently used metric to estimate the difference between predicted and observed values. We will use RMSE to evaluate the difference between</w:t>
      </w:r>
      <w:r w:rsidR="00773BA8" w:rsidRPr="0074738D">
        <w:rPr>
          <w:rFonts w:ascii="Trebuchet MS" w:hAnsi="Trebuchet MS"/>
          <w:color w:val="24292E"/>
          <w:sz w:val="24"/>
          <w:szCs w:val="24"/>
        </w:rPr>
        <w:t xml:space="preserve"> the</w:t>
      </w:r>
      <w:r w:rsidRPr="0074738D">
        <w:rPr>
          <w:rFonts w:ascii="Trebuchet MS" w:hAnsi="Trebuchet MS"/>
          <w:color w:val="24292E"/>
          <w:sz w:val="24"/>
          <w:szCs w:val="24"/>
        </w:rPr>
        <w:t xml:space="preserve"> </w:t>
      </w:r>
      <w:r w:rsidRPr="0074738D">
        <w:rPr>
          <w:rFonts w:ascii="Trebuchet MS" w:hAnsi="Trebuchet MS"/>
          <w:noProof/>
          <w:color w:val="24292E"/>
          <w:sz w:val="24"/>
          <w:szCs w:val="24"/>
        </w:rPr>
        <w:t>predicted stock price</w:t>
      </w:r>
      <w:r w:rsidRPr="0074738D">
        <w:rPr>
          <w:rFonts w:ascii="Trebuchet MS" w:hAnsi="Trebuchet MS"/>
          <w:color w:val="24292E"/>
          <w:sz w:val="24"/>
          <w:szCs w:val="24"/>
        </w:rPr>
        <w:t xml:space="preserve"> for the </w:t>
      </w:r>
      <w:proofErr w:type="gramStart"/>
      <w:r w:rsidRPr="0074738D">
        <w:rPr>
          <w:rFonts w:ascii="Trebuchet MS" w:hAnsi="Trebuchet MS"/>
          <w:color w:val="24292E"/>
          <w:sz w:val="24"/>
          <w:szCs w:val="24"/>
        </w:rPr>
        <w:t>particular date</w:t>
      </w:r>
      <w:proofErr w:type="gramEnd"/>
      <w:r w:rsidRPr="0074738D">
        <w:rPr>
          <w:rFonts w:ascii="Trebuchet MS" w:hAnsi="Trebuchet MS"/>
          <w:color w:val="24292E"/>
          <w:sz w:val="24"/>
          <w:szCs w:val="24"/>
        </w:rPr>
        <w:t xml:space="preserve"> and actual closing price for this date.</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RMSE has some very important advantages for our project. The effect of an error will be proportional to the squared size of this error, so bigger error </w:t>
      </w:r>
      <w:r w:rsidR="00773BA8" w:rsidRPr="0074738D">
        <w:rPr>
          <w:rFonts w:ascii="Trebuchet MS" w:hAnsi="Trebuchet MS"/>
          <w:noProof/>
          <w:color w:val="24292E"/>
          <w:sz w:val="24"/>
          <w:szCs w:val="24"/>
        </w:rPr>
        <w:t>is</w:t>
      </w:r>
      <w:r w:rsidRPr="0074738D">
        <w:rPr>
          <w:rFonts w:ascii="Trebuchet MS" w:hAnsi="Trebuchet MS"/>
          <w:color w:val="24292E"/>
          <w:sz w:val="24"/>
          <w:szCs w:val="24"/>
        </w:rPr>
        <w:t xml:space="preserve"> more important for this metric, just as bigger errors in predictions are more important in making financial decisions. And small errors have</w:t>
      </w:r>
      <w:r w:rsidR="00773BA8" w:rsidRPr="0074738D">
        <w:rPr>
          <w:rFonts w:ascii="Trebuchet MS" w:hAnsi="Trebuchet MS"/>
          <w:color w:val="24292E"/>
          <w:sz w:val="24"/>
          <w:szCs w:val="24"/>
        </w:rPr>
        <w:t xml:space="preserve"> a</w:t>
      </w:r>
      <w:r w:rsidRPr="0074738D">
        <w:rPr>
          <w:rFonts w:ascii="Trebuchet MS" w:hAnsi="Trebuchet MS"/>
          <w:color w:val="24292E"/>
          <w:sz w:val="24"/>
          <w:szCs w:val="24"/>
        </w:rPr>
        <w:t xml:space="preserve"> </w:t>
      </w:r>
      <w:r w:rsidRPr="0074738D">
        <w:rPr>
          <w:rFonts w:ascii="Trebuchet MS" w:hAnsi="Trebuchet MS"/>
          <w:noProof/>
          <w:color w:val="24292E"/>
          <w:sz w:val="24"/>
          <w:szCs w:val="24"/>
        </w:rPr>
        <w:t>very small impact</w:t>
      </w:r>
      <w:r w:rsidRPr="0074738D">
        <w:rPr>
          <w:rFonts w:ascii="Trebuchet MS" w:hAnsi="Trebuchet MS"/>
          <w:color w:val="24292E"/>
          <w:sz w:val="24"/>
          <w:szCs w:val="24"/>
        </w:rPr>
        <w:t xml:space="preserve">. Also squaring the error will </w:t>
      </w:r>
      <w:r w:rsidR="00773BA8" w:rsidRPr="0074738D">
        <w:rPr>
          <w:rFonts w:ascii="Trebuchet MS" w:hAnsi="Trebuchet MS"/>
          <w:noProof/>
          <w:color w:val="24292E"/>
          <w:sz w:val="24"/>
          <w:szCs w:val="24"/>
        </w:rPr>
        <w:t>e</w:t>
      </w:r>
      <w:r w:rsidRPr="0074738D">
        <w:rPr>
          <w:rFonts w:ascii="Trebuchet MS" w:hAnsi="Trebuchet MS"/>
          <w:noProof/>
          <w:color w:val="24292E"/>
          <w:sz w:val="24"/>
          <w:szCs w:val="24"/>
        </w:rPr>
        <w:t>nsure</w:t>
      </w:r>
      <w:r w:rsidRPr="0074738D">
        <w:rPr>
          <w:rFonts w:ascii="Trebuchet MS" w:hAnsi="Trebuchet MS"/>
          <w:color w:val="24292E"/>
          <w:sz w:val="24"/>
          <w:szCs w:val="24"/>
        </w:rPr>
        <w:t xml:space="preserve"> that errors for both overestimation and underestimation will be counted instead of neutralized.</w:t>
      </w:r>
    </w:p>
    <w:p w:rsidR="00FD2032" w:rsidRPr="0074738D" w:rsidRDefault="00725776">
      <w:pPr>
        <w:pStyle w:val="Heading3"/>
        <w:keepNext w:val="0"/>
        <w:keepLines w:val="0"/>
        <w:spacing w:before="360" w:after="240" w:line="240" w:lineRule="auto"/>
        <w:ind w:left="-300"/>
        <w:rPr>
          <w:rFonts w:ascii="Trebuchet MS" w:hAnsi="Trebuchet MS"/>
          <w:b/>
          <w:color w:val="24292E"/>
          <w:sz w:val="33"/>
          <w:szCs w:val="33"/>
        </w:rPr>
      </w:pPr>
      <w:bookmarkStart w:id="9" w:name="_qoisfn1pmpv9" w:colFirst="0" w:colLast="0"/>
      <w:bookmarkEnd w:id="9"/>
      <w:r w:rsidRPr="0074738D">
        <w:rPr>
          <w:rFonts w:ascii="Trebuchet MS" w:hAnsi="Trebuchet MS"/>
          <w:b/>
          <w:color w:val="24292E"/>
          <w:sz w:val="33"/>
          <w:szCs w:val="33"/>
        </w:rPr>
        <w:t>Project Design</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I will start with Data Exploration. I will check for </w:t>
      </w:r>
      <w:proofErr w:type="spellStart"/>
      <w:r w:rsidRPr="0074738D">
        <w:rPr>
          <w:rFonts w:ascii="Trebuchet MS" w:hAnsi="Trebuchet MS"/>
          <w:color w:val="24292E"/>
          <w:sz w:val="24"/>
          <w:szCs w:val="24"/>
        </w:rPr>
        <w:t>NaN</w:t>
      </w:r>
      <w:proofErr w:type="spellEnd"/>
      <w:r w:rsidRPr="0074738D">
        <w:rPr>
          <w:rFonts w:ascii="Trebuchet MS" w:hAnsi="Trebuchet MS"/>
          <w:color w:val="24292E"/>
          <w:sz w:val="24"/>
          <w:szCs w:val="24"/>
        </w:rPr>
        <w:t xml:space="preserve"> values, explore summary statistics for the data, visualize the distribution of the data.</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I will consider also using </w:t>
      </w:r>
      <w:r w:rsidRPr="0074738D">
        <w:rPr>
          <w:rFonts w:ascii="Trebuchet MS" w:hAnsi="Trebuchet MS"/>
          <w:noProof/>
          <w:color w:val="24292E"/>
          <w:sz w:val="24"/>
          <w:szCs w:val="24"/>
        </w:rPr>
        <w:t>normali</w:t>
      </w:r>
      <w:r w:rsidR="00773BA8" w:rsidRPr="0074738D">
        <w:rPr>
          <w:rFonts w:ascii="Trebuchet MS" w:hAnsi="Trebuchet MS"/>
          <w:noProof/>
          <w:color w:val="24292E"/>
          <w:sz w:val="24"/>
          <w:szCs w:val="24"/>
        </w:rPr>
        <w:t>z</w:t>
      </w:r>
      <w:r w:rsidRPr="0074738D">
        <w:rPr>
          <w:rFonts w:ascii="Trebuchet MS" w:hAnsi="Trebuchet MS"/>
          <w:noProof/>
          <w:color w:val="24292E"/>
          <w:sz w:val="24"/>
          <w:szCs w:val="24"/>
        </w:rPr>
        <w:t>ing</w:t>
      </w:r>
      <w:r w:rsidRPr="0074738D">
        <w:rPr>
          <w:rFonts w:ascii="Trebuchet MS" w:hAnsi="Trebuchet MS"/>
          <w:color w:val="24292E"/>
          <w:sz w:val="24"/>
          <w:szCs w:val="24"/>
        </w:rPr>
        <w:t xml:space="preserve"> for my input data depending on the results of the analysis.</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I believe linear regression is a good algorithm to use for this problem. I have continuous output data, which, as I believe, depends on several features - our input data. Giving different weights to these features is the way for </w:t>
      </w:r>
      <w:r w:rsidRPr="0074738D">
        <w:rPr>
          <w:rFonts w:ascii="Trebuchet MS" w:hAnsi="Trebuchet MS"/>
          <w:noProof/>
          <w:color w:val="24292E"/>
          <w:sz w:val="24"/>
          <w:szCs w:val="24"/>
        </w:rPr>
        <w:t>modeling</w:t>
      </w:r>
      <w:r w:rsidRPr="0074738D">
        <w:rPr>
          <w:rFonts w:ascii="Trebuchet MS" w:hAnsi="Trebuchet MS"/>
          <w:color w:val="24292E"/>
          <w:sz w:val="24"/>
          <w:szCs w:val="24"/>
        </w:rPr>
        <w:t xml:space="preserve"> our output.</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Then I will implement train-test splitting with the function I will write. I believe have a very big amount of train data (several years) will not help. It is very </w:t>
      </w:r>
      <w:r w:rsidRPr="0074738D">
        <w:rPr>
          <w:rFonts w:ascii="Trebuchet MS" w:hAnsi="Trebuchet MS"/>
          <w:color w:val="24292E"/>
          <w:sz w:val="24"/>
          <w:szCs w:val="24"/>
        </w:rPr>
        <w:lastRenderedPageBreak/>
        <w:t xml:space="preserve">unlikely that the stock price will in any way depend on its price 2 or 3 years ago. </w:t>
      </w:r>
      <w:proofErr w:type="gramStart"/>
      <w:r w:rsidRPr="0074738D">
        <w:rPr>
          <w:rFonts w:ascii="Trebuchet MS" w:hAnsi="Trebuchet MS"/>
          <w:color w:val="24292E"/>
          <w:sz w:val="24"/>
          <w:szCs w:val="24"/>
        </w:rPr>
        <w:t>So</w:t>
      </w:r>
      <w:proofErr w:type="gramEnd"/>
      <w:r w:rsidRPr="0074738D">
        <w:rPr>
          <w:rFonts w:ascii="Trebuchet MS" w:hAnsi="Trebuchet MS"/>
          <w:color w:val="24292E"/>
          <w:sz w:val="24"/>
          <w:szCs w:val="24"/>
        </w:rPr>
        <w:t xml:space="preserve"> I will split</w:t>
      </w:r>
      <w:r w:rsidR="00773BA8" w:rsidRPr="0074738D">
        <w:rPr>
          <w:rFonts w:ascii="Trebuchet MS" w:hAnsi="Trebuchet MS"/>
          <w:color w:val="24292E"/>
          <w:sz w:val="24"/>
          <w:szCs w:val="24"/>
        </w:rPr>
        <w:t xml:space="preserve"> the</w:t>
      </w:r>
      <w:r w:rsidRPr="0074738D">
        <w:rPr>
          <w:rFonts w:ascii="Trebuchet MS" w:hAnsi="Trebuchet MS"/>
          <w:color w:val="24292E"/>
          <w:sz w:val="24"/>
          <w:szCs w:val="24"/>
        </w:rPr>
        <w:t xml:space="preserve"> </w:t>
      </w:r>
      <w:r w:rsidRPr="0074738D">
        <w:rPr>
          <w:rFonts w:ascii="Trebuchet MS" w:hAnsi="Trebuchet MS"/>
          <w:noProof/>
          <w:color w:val="24292E"/>
          <w:sz w:val="24"/>
          <w:szCs w:val="24"/>
        </w:rPr>
        <w:t>dataset</w:t>
      </w:r>
      <w:r w:rsidRPr="0074738D">
        <w:rPr>
          <w:rFonts w:ascii="Trebuchet MS" w:hAnsi="Trebuchet MS"/>
          <w:color w:val="24292E"/>
          <w:sz w:val="24"/>
          <w:szCs w:val="24"/>
        </w:rPr>
        <w:t xml:space="preserve"> </w:t>
      </w:r>
      <w:r w:rsidRPr="0074738D">
        <w:rPr>
          <w:rFonts w:ascii="Trebuchet MS" w:hAnsi="Trebuchet MS"/>
          <w:noProof/>
          <w:color w:val="24292E"/>
          <w:sz w:val="24"/>
          <w:szCs w:val="24"/>
        </w:rPr>
        <w:t>in</w:t>
      </w:r>
      <w:r w:rsidR="00773BA8" w:rsidRPr="0074738D">
        <w:rPr>
          <w:rFonts w:ascii="Trebuchet MS" w:hAnsi="Trebuchet MS"/>
          <w:noProof/>
          <w:color w:val="24292E"/>
          <w:sz w:val="24"/>
          <w:szCs w:val="24"/>
        </w:rPr>
        <w:t>to</w:t>
      </w:r>
      <w:r w:rsidRPr="0074738D">
        <w:rPr>
          <w:rFonts w:ascii="Trebuchet MS" w:hAnsi="Trebuchet MS"/>
          <w:color w:val="24292E"/>
          <w:sz w:val="24"/>
          <w:szCs w:val="24"/>
        </w:rPr>
        <w:t xml:space="preserve"> much smaller pieces, maybe several months, and then will run</w:t>
      </w:r>
      <w:r w:rsidR="00773BA8" w:rsidRPr="0074738D">
        <w:rPr>
          <w:rFonts w:ascii="Trebuchet MS" w:hAnsi="Trebuchet MS"/>
          <w:color w:val="24292E"/>
          <w:sz w:val="24"/>
          <w:szCs w:val="24"/>
        </w:rPr>
        <w:t xml:space="preserve"> a</w:t>
      </w:r>
      <w:r w:rsidRPr="0074738D">
        <w:rPr>
          <w:rFonts w:ascii="Trebuchet MS" w:hAnsi="Trebuchet MS"/>
          <w:color w:val="24292E"/>
          <w:sz w:val="24"/>
          <w:szCs w:val="24"/>
        </w:rPr>
        <w:t xml:space="preserve"> </w:t>
      </w:r>
      <w:r w:rsidRPr="0074738D">
        <w:rPr>
          <w:rFonts w:ascii="Trebuchet MS" w:hAnsi="Trebuchet MS"/>
          <w:noProof/>
          <w:color w:val="24292E"/>
          <w:sz w:val="24"/>
          <w:szCs w:val="24"/>
        </w:rPr>
        <w:t>linear regression</w:t>
      </w:r>
      <w:r w:rsidRPr="0074738D">
        <w:rPr>
          <w:rFonts w:ascii="Trebuchet MS" w:hAnsi="Trebuchet MS"/>
          <w:color w:val="24292E"/>
          <w:sz w:val="24"/>
          <w:szCs w:val="24"/>
        </w:rPr>
        <w:t xml:space="preserve"> and obtain the result.</w:t>
      </w:r>
    </w:p>
    <w:p w:rsidR="00FD2032" w:rsidRPr="0074738D" w:rsidRDefault="00725776">
      <w:pPr>
        <w:spacing w:after="240"/>
        <w:rPr>
          <w:rFonts w:ascii="Trebuchet MS" w:hAnsi="Trebuchet MS"/>
          <w:color w:val="24292E"/>
          <w:sz w:val="24"/>
          <w:szCs w:val="24"/>
        </w:rPr>
      </w:pPr>
      <w:r w:rsidRPr="0074738D">
        <w:rPr>
          <w:rFonts w:ascii="Trebuchet MS" w:hAnsi="Trebuchet MS"/>
          <w:color w:val="24292E"/>
          <w:sz w:val="24"/>
          <w:szCs w:val="24"/>
        </w:rPr>
        <w:t xml:space="preserve">After </w:t>
      </w:r>
      <w:r w:rsidRPr="0074738D">
        <w:rPr>
          <w:rFonts w:ascii="Trebuchet MS" w:hAnsi="Trebuchet MS"/>
          <w:noProof/>
          <w:color w:val="24292E"/>
          <w:sz w:val="24"/>
          <w:szCs w:val="24"/>
        </w:rPr>
        <w:t>this</w:t>
      </w:r>
      <w:r w:rsidR="00773BA8" w:rsidRPr="0074738D">
        <w:rPr>
          <w:rFonts w:ascii="Trebuchet MS" w:hAnsi="Trebuchet MS"/>
          <w:noProof/>
          <w:color w:val="24292E"/>
          <w:sz w:val="24"/>
          <w:szCs w:val="24"/>
        </w:rPr>
        <w:t>,</w:t>
      </w:r>
      <w:r w:rsidRPr="0074738D">
        <w:rPr>
          <w:rFonts w:ascii="Trebuchet MS" w:hAnsi="Trebuchet MS"/>
          <w:color w:val="24292E"/>
          <w:sz w:val="24"/>
          <w:szCs w:val="24"/>
        </w:rPr>
        <w:t xml:space="preserve"> I will try to improve my model by tuning its parameters (e.g. the number of days in the training dataset) and using feature selection. I will compare the results to the initial model.</w:t>
      </w:r>
    </w:p>
    <w:p w:rsidR="00773BA8" w:rsidRPr="0074738D" w:rsidRDefault="00725776" w:rsidP="00773BA8">
      <w:pPr>
        <w:spacing w:after="240"/>
        <w:rPr>
          <w:rFonts w:ascii="Trebuchet MS" w:hAnsi="Trebuchet MS"/>
          <w:color w:val="24292E"/>
          <w:sz w:val="24"/>
          <w:szCs w:val="24"/>
        </w:rPr>
      </w:pPr>
      <w:r w:rsidRPr="0074738D">
        <w:rPr>
          <w:rFonts w:ascii="Trebuchet MS" w:hAnsi="Trebuchet MS"/>
          <w:color w:val="24292E"/>
          <w:sz w:val="24"/>
          <w:szCs w:val="24"/>
        </w:rPr>
        <w:t>Finally, I will compare the results to my benchmark.</w:t>
      </w:r>
    </w:p>
    <w:p w:rsidR="00FD2032" w:rsidRPr="0074738D" w:rsidRDefault="00725776" w:rsidP="00773BA8">
      <w:pPr>
        <w:spacing w:after="240"/>
        <w:rPr>
          <w:rFonts w:ascii="Trebuchet MS" w:hAnsi="Trebuchet MS"/>
          <w:color w:val="24292E"/>
          <w:sz w:val="24"/>
          <w:szCs w:val="24"/>
        </w:rPr>
      </w:pPr>
      <w:r w:rsidRPr="0074738D">
        <w:rPr>
          <w:rFonts w:ascii="Trebuchet MS" w:hAnsi="Trebuchet MS"/>
          <w:color w:val="24292E"/>
          <w:sz w:val="24"/>
          <w:szCs w:val="24"/>
        </w:rPr>
        <w:t>References:</w:t>
      </w:r>
    </w:p>
    <w:p w:rsidR="00FD2032" w:rsidRPr="0074738D" w:rsidRDefault="008D423B">
      <w:pPr>
        <w:spacing w:before="60"/>
        <w:rPr>
          <w:rFonts w:ascii="Trebuchet MS" w:hAnsi="Trebuchet MS"/>
          <w:color w:val="24292E"/>
          <w:sz w:val="24"/>
          <w:szCs w:val="24"/>
        </w:rPr>
      </w:pPr>
      <w:hyperlink r:id="rId8">
        <w:r w:rsidR="00725776" w:rsidRPr="0074738D">
          <w:rPr>
            <w:rFonts w:ascii="Trebuchet MS" w:hAnsi="Trebuchet MS"/>
            <w:color w:val="1155CC"/>
            <w:sz w:val="24"/>
            <w:szCs w:val="24"/>
            <w:u w:val="single"/>
          </w:rPr>
          <w:t>https://en.wikipedia.org/wiki/Stock_market_prediction</w:t>
        </w:r>
      </w:hyperlink>
    </w:p>
    <w:p w:rsidR="00FD2032" w:rsidRPr="0074738D" w:rsidRDefault="008D423B">
      <w:pPr>
        <w:spacing w:before="60"/>
        <w:rPr>
          <w:rFonts w:ascii="Trebuchet MS" w:hAnsi="Trebuchet MS"/>
          <w:color w:val="24292E"/>
          <w:sz w:val="24"/>
          <w:szCs w:val="24"/>
        </w:rPr>
      </w:pPr>
      <w:hyperlink r:id="rId9">
        <w:r w:rsidR="00725776" w:rsidRPr="0074738D">
          <w:rPr>
            <w:rFonts w:ascii="Trebuchet MS" w:hAnsi="Trebuchet MS"/>
            <w:color w:val="1155CC"/>
            <w:sz w:val="24"/>
            <w:szCs w:val="24"/>
            <w:u w:val="single"/>
          </w:rPr>
          <w:t>https://en.wikipedia.org/wiki/Stock_market</w:t>
        </w:r>
      </w:hyperlink>
    </w:p>
    <w:p w:rsidR="00FD2032" w:rsidRPr="0074738D" w:rsidRDefault="008D423B">
      <w:pPr>
        <w:spacing w:before="60"/>
        <w:rPr>
          <w:rFonts w:ascii="Trebuchet MS" w:hAnsi="Trebuchet MS"/>
          <w:color w:val="24292E"/>
          <w:sz w:val="24"/>
          <w:szCs w:val="24"/>
        </w:rPr>
      </w:pPr>
      <w:hyperlink r:id="rId10" w:anchor="List_of_FTSE_100_companies">
        <w:r w:rsidR="00725776" w:rsidRPr="0074738D">
          <w:rPr>
            <w:rFonts w:ascii="Trebuchet MS" w:hAnsi="Trebuchet MS"/>
            <w:color w:val="1155CC"/>
            <w:sz w:val="24"/>
            <w:szCs w:val="24"/>
            <w:u w:val="single"/>
          </w:rPr>
          <w:t>https://en.wikipedia.org/wiki/FTSE_100_Index#List_of_FTSE_100_companies</w:t>
        </w:r>
      </w:hyperlink>
    </w:p>
    <w:sectPr w:rsidR="00FD2032" w:rsidRPr="0074738D">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23B" w:rsidRDefault="008D423B" w:rsidP="00773BA8">
      <w:pPr>
        <w:spacing w:line="240" w:lineRule="auto"/>
      </w:pPr>
      <w:r>
        <w:separator/>
      </w:r>
    </w:p>
  </w:endnote>
  <w:endnote w:type="continuationSeparator" w:id="0">
    <w:p w:rsidR="008D423B" w:rsidRDefault="008D423B" w:rsidP="00773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23B" w:rsidRDefault="008D423B" w:rsidP="00773BA8">
      <w:pPr>
        <w:spacing w:line="240" w:lineRule="auto"/>
      </w:pPr>
      <w:r>
        <w:separator/>
      </w:r>
    </w:p>
  </w:footnote>
  <w:footnote w:type="continuationSeparator" w:id="0">
    <w:p w:rsidR="008D423B" w:rsidRDefault="008D423B" w:rsidP="00773BA8">
      <w:pPr>
        <w:spacing w:line="240" w:lineRule="auto"/>
      </w:pPr>
      <w:r>
        <w:continuationSeparator/>
      </w:r>
    </w:p>
  </w:footnote>
  <w:footnote w:id="1">
    <w:p w:rsidR="00773BA8" w:rsidRPr="00773BA8" w:rsidRDefault="00773BA8">
      <w:pPr>
        <w:pStyle w:val="FootnoteText"/>
        <w:rPr>
          <w:lang w:val="en-US"/>
        </w:rPr>
      </w:pPr>
      <w:r>
        <w:rPr>
          <w:rStyle w:val="FootnoteReference"/>
        </w:rPr>
        <w:footnoteRef/>
      </w:r>
      <w:r>
        <w:t xml:space="preserve"> </w:t>
      </w:r>
      <w:hyperlink r:id="rId1">
        <w:r>
          <w:rPr>
            <w:color w:val="1155CC"/>
            <w:sz w:val="24"/>
            <w:szCs w:val="24"/>
            <w:u w:val="single"/>
          </w:rPr>
          <w:t>https://en.wikipedia.org/wiki/Stock_market</w:t>
        </w:r>
      </w:hyperlink>
    </w:p>
  </w:footnote>
  <w:footnote w:id="2">
    <w:p w:rsidR="00773BA8" w:rsidRPr="00773BA8" w:rsidRDefault="00773BA8" w:rsidP="00773BA8">
      <w:pPr>
        <w:spacing w:before="60"/>
        <w:rPr>
          <w:color w:val="24292E"/>
          <w:sz w:val="24"/>
          <w:szCs w:val="24"/>
        </w:rPr>
      </w:pPr>
      <w:r>
        <w:rPr>
          <w:rStyle w:val="FootnoteReference"/>
        </w:rPr>
        <w:footnoteRef/>
      </w:r>
      <w:r>
        <w:t xml:space="preserve"> </w:t>
      </w:r>
      <w:hyperlink r:id="rId2">
        <w:r>
          <w:rPr>
            <w:color w:val="1155CC"/>
            <w:sz w:val="24"/>
            <w:szCs w:val="24"/>
            <w:u w:val="single"/>
          </w:rPr>
          <w:t>https://en.wikipedia.org/wiki/Stock_market_prediction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t" fillcolor="#a0a0a0" stroked="f"/>
    </w:pict>
  </w:numPicBullet>
  <w:abstractNum w:abstractNumId="0" w15:restartNumberingAfterBreak="0">
    <w:nsid w:val="1B705C01"/>
    <w:multiLevelType w:val="hybridMultilevel"/>
    <w:tmpl w:val="CB8A2C62"/>
    <w:lvl w:ilvl="0" w:tplc="22649A9C">
      <w:start w:val="1"/>
      <w:numFmt w:val="bullet"/>
      <w:lvlText w:val=""/>
      <w:lvlPicBulletId w:val="0"/>
      <w:lvlJc w:val="left"/>
      <w:pPr>
        <w:tabs>
          <w:tab w:val="num" w:pos="720"/>
        </w:tabs>
        <w:ind w:left="720" w:hanging="360"/>
      </w:pPr>
      <w:rPr>
        <w:rFonts w:ascii="Symbol" w:hAnsi="Symbol" w:hint="default"/>
      </w:rPr>
    </w:lvl>
    <w:lvl w:ilvl="1" w:tplc="D9845888" w:tentative="1">
      <w:start w:val="1"/>
      <w:numFmt w:val="bullet"/>
      <w:lvlText w:val=""/>
      <w:lvlJc w:val="left"/>
      <w:pPr>
        <w:tabs>
          <w:tab w:val="num" w:pos="1440"/>
        </w:tabs>
        <w:ind w:left="1440" w:hanging="360"/>
      </w:pPr>
      <w:rPr>
        <w:rFonts w:ascii="Symbol" w:hAnsi="Symbol" w:hint="default"/>
      </w:rPr>
    </w:lvl>
    <w:lvl w:ilvl="2" w:tplc="EB745A2A" w:tentative="1">
      <w:start w:val="1"/>
      <w:numFmt w:val="bullet"/>
      <w:lvlText w:val=""/>
      <w:lvlJc w:val="left"/>
      <w:pPr>
        <w:tabs>
          <w:tab w:val="num" w:pos="2160"/>
        </w:tabs>
        <w:ind w:left="2160" w:hanging="360"/>
      </w:pPr>
      <w:rPr>
        <w:rFonts w:ascii="Symbol" w:hAnsi="Symbol" w:hint="default"/>
      </w:rPr>
    </w:lvl>
    <w:lvl w:ilvl="3" w:tplc="651EB7CE" w:tentative="1">
      <w:start w:val="1"/>
      <w:numFmt w:val="bullet"/>
      <w:lvlText w:val=""/>
      <w:lvlJc w:val="left"/>
      <w:pPr>
        <w:tabs>
          <w:tab w:val="num" w:pos="2880"/>
        </w:tabs>
        <w:ind w:left="2880" w:hanging="360"/>
      </w:pPr>
      <w:rPr>
        <w:rFonts w:ascii="Symbol" w:hAnsi="Symbol" w:hint="default"/>
      </w:rPr>
    </w:lvl>
    <w:lvl w:ilvl="4" w:tplc="D59ECC8A" w:tentative="1">
      <w:start w:val="1"/>
      <w:numFmt w:val="bullet"/>
      <w:lvlText w:val=""/>
      <w:lvlJc w:val="left"/>
      <w:pPr>
        <w:tabs>
          <w:tab w:val="num" w:pos="3600"/>
        </w:tabs>
        <w:ind w:left="3600" w:hanging="360"/>
      </w:pPr>
      <w:rPr>
        <w:rFonts w:ascii="Symbol" w:hAnsi="Symbol" w:hint="default"/>
      </w:rPr>
    </w:lvl>
    <w:lvl w:ilvl="5" w:tplc="587AD608" w:tentative="1">
      <w:start w:val="1"/>
      <w:numFmt w:val="bullet"/>
      <w:lvlText w:val=""/>
      <w:lvlJc w:val="left"/>
      <w:pPr>
        <w:tabs>
          <w:tab w:val="num" w:pos="4320"/>
        </w:tabs>
        <w:ind w:left="4320" w:hanging="360"/>
      </w:pPr>
      <w:rPr>
        <w:rFonts w:ascii="Symbol" w:hAnsi="Symbol" w:hint="default"/>
      </w:rPr>
    </w:lvl>
    <w:lvl w:ilvl="6" w:tplc="67D4903A" w:tentative="1">
      <w:start w:val="1"/>
      <w:numFmt w:val="bullet"/>
      <w:lvlText w:val=""/>
      <w:lvlJc w:val="left"/>
      <w:pPr>
        <w:tabs>
          <w:tab w:val="num" w:pos="5040"/>
        </w:tabs>
        <w:ind w:left="5040" w:hanging="360"/>
      </w:pPr>
      <w:rPr>
        <w:rFonts w:ascii="Symbol" w:hAnsi="Symbol" w:hint="default"/>
      </w:rPr>
    </w:lvl>
    <w:lvl w:ilvl="7" w:tplc="9D681DA0" w:tentative="1">
      <w:start w:val="1"/>
      <w:numFmt w:val="bullet"/>
      <w:lvlText w:val=""/>
      <w:lvlJc w:val="left"/>
      <w:pPr>
        <w:tabs>
          <w:tab w:val="num" w:pos="5760"/>
        </w:tabs>
        <w:ind w:left="5760" w:hanging="360"/>
      </w:pPr>
      <w:rPr>
        <w:rFonts w:ascii="Symbol" w:hAnsi="Symbol" w:hint="default"/>
      </w:rPr>
    </w:lvl>
    <w:lvl w:ilvl="8" w:tplc="0428DD2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2EF4110"/>
    <w:multiLevelType w:val="multilevel"/>
    <w:tmpl w:val="6994EC9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tTQ3NbMwtTAwNTcAspR0lIJTi4sz8/NACoxqAUZuzqMsAAAA"/>
  </w:docVars>
  <w:rsids>
    <w:rsidRoot w:val="00FD2032"/>
    <w:rsid w:val="00101560"/>
    <w:rsid w:val="00725776"/>
    <w:rsid w:val="00725A76"/>
    <w:rsid w:val="0074738D"/>
    <w:rsid w:val="00773BA8"/>
    <w:rsid w:val="008D423B"/>
    <w:rsid w:val="00F22C65"/>
    <w:rsid w:val="00FD20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59F48-BD18-4D6D-88E8-6599FA3D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73BA8"/>
    <w:pPr>
      <w:ind w:left="720"/>
      <w:contextualSpacing/>
    </w:pPr>
  </w:style>
  <w:style w:type="paragraph" w:styleId="EndnoteText">
    <w:name w:val="endnote text"/>
    <w:basedOn w:val="Normal"/>
    <w:link w:val="EndnoteTextChar"/>
    <w:uiPriority w:val="99"/>
    <w:semiHidden/>
    <w:unhideWhenUsed/>
    <w:rsid w:val="00773BA8"/>
    <w:pPr>
      <w:spacing w:line="240" w:lineRule="auto"/>
    </w:pPr>
    <w:rPr>
      <w:sz w:val="20"/>
      <w:szCs w:val="20"/>
    </w:rPr>
  </w:style>
  <w:style w:type="character" w:customStyle="1" w:styleId="EndnoteTextChar">
    <w:name w:val="Endnote Text Char"/>
    <w:basedOn w:val="DefaultParagraphFont"/>
    <w:link w:val="EndnoteText"/>
    <w:uiPriority w:val="99"/>
    <w:semiHidden/>
    <w:rsid w:val="00773BA8"/>
    <w:rPr>
      <w:sz w:val="20"/>
      <w:szCs w:val="20"/>
    </w:rPr>
  </w:style>
  <w:style w:type="character" w:styleId="EndnoteReference">
    <w:name w:val="endnote reference"/>
    <w:basedOn w:val="DefaultParagraphFont"/>
    <w:uiPriority w:val="99"/>
    <w:semiHidden/>
    <w:unhideWhenUsed/>
    <w:rsid w:val="00773BA8"/>
    <w:rPr>
      <w:vertAlign w:val="superscript"/>
    </w:rPr>
  </w:style>
  <w:style w:type="paragraph" w:styleId="FootnoteText">
    <w:name w:val="footnote text"/>
    <w:basedOn w:val="Normal"/>
    <w:link w:val="FootnoteTextChar"/>
    <w:uiPriority w:val="99"/>
    <w:semiHidden/>
    <w:unhideWhenUsed/>
    <w:rsid w:val="00773BA8"/>
    <w:pPr>
      <w:spacing w:line="240" w:lineRule="auto"/>
    </w:pPr>
    <w:rPr>
      <w:sz w:val="20"/>
      <w:szCs w:val="20"/>
    </w:rPr>
  </w:style>
  <w:style w:type="character" w:customStyle="1" w:styleId="FootnoteTextChar">
    <w:name w:val="Footnote Text Char"/>
    <w:basedOn w:val="DefaultParagraphFont"/>
    <w:link w:val="FootnoteText"/>
    <w:uiPriority w:val="99"/>
    <w:semiHidden/>
    <w:rsid w:val="00773BA8"/>
    <w:rPr>
      <w:sz w:val="20"/>
      <w:szCs w:val="20"/>
    </w:rPr>
  </w:style>
  <w:style w:type="character" w:styleId="FootnoteReference">
    <w:name w:val="footnote reference"/>
    <w:basedOn w:val="DefaultParagraphFont"/>
    <w:uiPriority w:val="99"/>
    <w:semiHidden/>
    <w:unhideWhenUsed/>
    <w:rsid w:val="00773B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ck_market_pre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FTSE_100_Index" TargetMode="External"/><Relationship Id="rId4" Type="http://schemas.openxmlformats.org/officeDocument/2006/relationships/settings" Target="settings.xml"/><Relationship Id="rId9" Type="http://schemas.openxmlformats.org/officeDocument/2006/relationships/hyperlink" Target="https://en.wikipedia.org/wiki/Stock_marke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D60D7-DD83-4A71-A97E-8DC32B7D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8</cp:revision>
  <cp:lastPrinted>2018-01-07T00:24:00Z</cp:lastPrinted>
  <dcterms:created xsi:type="dcterms:W3CDTF">2018-01-07T00:00:00Z</dcterms:created>
  <dcterms:modified xsi:type="dcterms:W3CDTF">2018-01-07T00:35:00Z</dcterms:modified>
</cp:coreProperties>
</file>