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FBDD1F" w14:textId="2AF62285" w:rsidR="008258BB" w:rsidRDefault="008258BB" w:rsidP="008258BB">
      <w:pPr>
        <w:rPr>
          <w:rFonts w:ascii="Times New Roman" w:hAnsi="Times New Roman" w:cs="Times New Roman"/>
          <w:szCs w:val="24"/>
        </w:rPr>
      </w:pPr>
      <w:r>
        <w:rPr>
          <w:rFonts w:ascii="Times New Roman" w:hAnsi="Times New Roman" w:cs="Times New Roman"/>
          <w:szCs w:val="24"/>
        </w:rPr>
        <w:t>COMMUNITY HEALTH</w:t>
      </w:r>
      <w:r>
        <w:rPr>
          <w:rFonts w:ascii="Times New Roman" w:hAnsi="Times New Roman" w:cs="Times New Roman"/>
          <w:szCs w:val="24"/>
        </w:rPr>
        <w:t xml:space="preserve"> (MARKING KEY)</w:t>
      </w:r>
    </w:p>
    <w:p w14:paraId="235ED969" w14:textId="77777777" w:rsidR="008258BB" w:rsidRDefault="008258BB" w:rsidP="008258BB">
      <w:pPr>
        <w:rPr>
          <w:rFonts w:ascii="Times New Roman" w:hAnsi="Times New Roman" w:cs="Times New Roman"/>
          <w:szCs w:val="24"/>
        </w:rPr>
      </w:pPr>
      <w:r>
        <w:rPr>
          <w:rFonts w:ascii="Times New Roman" w:hAnsi="Times New Roman" w:cs="Times New Roman"/>
          <w:szCs w:val="24"/>
        </w:rPr>
        <w:t>SEPTEMBER 2016 CLASS</w:t>
      </w:r>
    </w:p>
    <w:p w14:paraId="08C7613F" w14:textId="77777777" w:rsidR="008258BB" w:rsidRPr="0079790C" w:rsidRDefault="008258BB" w:rsidP="008258BB">
      <w:pPr>
        <w:rPr>
          <w:rFonts w:ascii="Times New Roman" w:hAnsi="Times New Roman" w:cs="Times New Roman"/>
          <w:b/>
          <w:szCs w:val="24"/>
          <w:u w:val="single"/>
        </w:rPr>
      </w:pPr>
      <w:r w:rsidRPr="0079790C">
        <w:rPr>
          <w:rFonts w:ascii="Times New Roman" w:hAnsi="Times New Roman" w:cs="Times New Roman"/>
          <w:b/>
          <w:szCs w:val="24"/>
          <w:u w:val="single"/>
        </w:rPr>
        <w:t>EXAMINATION DONE ON 25</w:t>
      </w:r>
      <w:r w:rsidRPr="0079790C">
        <w:rPr>
          <w:rFonts w:ascii="Times New Roman" w:hAnsi="Times New Roman" w:cs="Times New Roman"/>
          <w:b/>
          <w:szCs w:val="24"/>
          <w:u w:val="single"/>
          <w:vertAlign w:val="superscript"/>
        </w:rPr>
        <w:t>th</w:t>
      </w:r>
      <w:r w:rsidRPr="0079790C">
        <w:rPr>
          <w:rFonts w:ascii="Times New Roman" w:hAnsi="Times New Roman" w:cs="Times New Roman"/>
          <w:b/>
          <w:szCs w:val="24"/>
          <w:u w:val="single"/>
        </w:rPr>
        <w:t>, July 2018</w:t>
      </w:r>
    </w:p>
    <w:p w14:paraId="63EA6807" w14:textId="77777777" w:rsidR="008258BB" w:rsidRPr="0079790C" w:rsidRDefault="008258BB" w:rsidP="008258BB">
      <w:pPr>
        <w:rPr>
          <w:rFonts w:ascii="Times New Roman" w:hAnsi="Times New Roman" w:cs="Times New Roman"/>
          <w:b/>
          <w:szCs w:val="24"/>
          <w:u w:val="single"/>
        </w:rPr>
      </w:pPr>
      <w:r w:rsidRPr="0079790C">
        <w:rPr>
          <w:rFonts w:ascii="Times New Roman" w:hAnsi="Times New Roman" w:cs="Times New Roman"/>
          <w:b/>
          <w:szCs w:val="24"/>
          <w:u w:val="single"/>
        </w:rPr>
        <w:t>Section A: Multiple Choice Questions (MCQs)</w:t>
      </w:r>
    </w:p>
    <w:p w14:paraId="26212B68" w14:textId="77777777" w:rsidR="008258BB" w:rsidRDefault="008258BB" w:rsidP="00725DB7">
      <w:pPr>
        <w:pStyle w:val="Heading1"/>
        <w:spacing w:before="0" w:line="240" w:lineRule="auto"/>
        <w:rPr>
          <w:lang w:val="en-GB"/>
        </w:rPr>
      </w:pPr>
    </w:p>
    <w:p w14:paraId="06A3FB05" w14:textId="2A053DD0" w:rsidR="00725DB7" w:rsidRPr="005C31A4" w:rsidRDefault="00725DB7" w:rsidP="00725DB7">
      <w:pPr>
        <w:pStyle w:val="Heading1"/>
        <w:spacing w:before="0" w:line="240" w:lineRule="auto"/>
        <w:rPr>
          <w:rFonts w:cs="Segoe UI"/>
          <w:szCs w:val="24"/>
          <w:lang w:val="en-GB"/>
        </w:rPr>
      </w:pPr>
      <w:r w:rsidRPr="005C31A4">
        <w:rPr>
          <w:rFonts w:cs="Segoe UI"/>
          <w:szCs w:val="24"/>
          <w:lang w:val="en-GB"/>
        </w:rPr>
        <w:t>MCQ</w:t>
      </w:r>
    </w:p>
    <w:p w14:paraId="5BE19088" w14:textId="77777777"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t xml:space="preserve">Quarantine </w:t>
      </w:r>
    </w:p>
    <w:p w14:paraId="7772A791"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Involves separation of people who are sick from those who are not sick </w:t>
      </w:r>
    </w:p>
    <w:p w14:paraId="049350AD" w14:textId="77777777" w:rsidR="00725DB7" w:rsidRPr="005C31A4" w:rsidRDefault="00725DB7" w:rsidP="00725DB7">
      <w:pPr>
        <w:pStyle w:val="ListParagraph"/>
        <w:numPr>
          <w:ilvl w:val="1"/>
          <w:numId w:val="45"/>
        </w:numPr>
        <w:spacing w:after="0" w:line="240" w:lineRule="auto"/>
        <w:rPr>
          <w:rFonts w:cs="Segoe UI"/>
          <w:b/>
          <w:color w:val="FF0000"/>
          <w:szCs w:val="24"/>
        </w:rPr>
      </w:pPr>
      <w:r w:rsidRPr="005C31A4">
        <w:rPr>
          <w:rFonts w:cs="Segoe UI"/>
          <w:b/>
          <w:color w:val="FF0000"/>
          <w:szCs w:val="24"/>
        </w:rPr>
        <w:t xml:space="preserve">Restricts movement of healthy people who may develop the disease after exposure </w:t>
      </w:r>
    </w:p>
    <w:p w14:paraId="228ABF03"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Personal proception equipment (PPE) is required for contact with people who are not ill </w:t>
      </w:r>
    </w:p>
    <w:p w14:paraId="3FCE987A"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Allows for appropriate treatment in a hospital setting </w:t>
      </w:r>
    </w:p>
    <w:p w14:paraId="73BC579C" w14:textId="77777777" w:rsidR="00725DB7" w:rsidRPr="005C31A4" w:rsidRDefault="00725DB7" w:rsidP="00725DB7">
      <w:pPr>
        <w:pStyle w:val="ListParagraph"/>
        <w:spacing w:after="0" w:line="240" w:lineRule="auto"/>
        <w:rPr>
          <w:rFonts w:cs="Segoe UI"/>
          <w:szCs w:val="24"/>
        </w:rPr>
      </w:pPr>
      <w:r w:rsidRPr="005C31A4">
        <w:rPr>
          <w:rFonts w:cs="Segoe UI"/>
          <w:szCs w:val="24"/>
        </w:rPr>
        <w:t xml:space="preserve"> </w:t>
      </w:r>
    </w:p>
    <w:p w14:paraId="1B79ECF7" w14:textId="77777777"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t xml:space="preserve">Modifiable risk factors for development of coronary heart disease include </w:t>
      </w:r>
    </w:p>
    <w:p w14:paraId="2F848BC9"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Diabetes, age and smoking</w:t>
      </w:r>
    </w:p>
    <w:p w14:paraId="0AF35F83" w14:textId="77777777" w:rsidR="00725DB7" w:rsidRPr="005C31A4" w:rsidRDefault="00725DB7" w:rsidP="00725DB7">
      <w:pPr>
        <w:pStyle w:val="ListParagraph"/>
        <w:numPr>
          <w:ilvl w:val="1"/>
          <w:numId w:val="45"/>
        </w:numPr>
        <w:spacing w:after="0" w:line="240" w:lineRule="auto"/>
        <w:rPr>
          <w:rFonts w:cs="Segoe UI"/>
          <w:b/>
          <w:color w:val="FF0000"/>
          <w:szCs w:val="24"/>
        </w:rPr>
      </w:pPr>
      <w:r w:rsidRPr="005C31A4">
        <w:rPr>
          <w:rFonts w:cs="Segoe UI"/>
          <w:b/>
          <w:color w:val="FF0000"/>
          <w:szCs w:val="24"/>
        </w:rPr>
        <w:t xml:space="preserve">Diabetes, physical inactivity and smoking </w:t>
      </w:r>
    </w:p>
    <w:p w14:paraId="35A3CEA0"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Hypertension, sex and obesity</w:t>
      </w:r>
    </w:p>
    <w:p w14:paraId="683AA624"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Hypertension, smoking and age </w:t>
      </w:r>
    </w:p>
    <w:p w14:paraId="2D04A100" w14:textId="77777777" w:rsidR="00725DB7" w:rsidRPr="005C31A4" w:rsidRDefault="00725DB7" w:rsidP="00725DB7">
      <w:pPr>
        <w:pStyle w:val="ListParagraph"/>
        <w:spacing w:after="0" w:line="240" w:lineRule="auto"/>
        <w:rPr>
          <w:rFonts w:cs="Segoe UI"/>
          <w:szCs w:val="24"/>
        </w:rPr>
      </w:pPr>
    </w:p>
    <w:p w14:paraId="25A14263" w14:textId="77777777"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t>In control of communicable diseases interruption of transmission involves;</w:t>
      </w:r>
    </w:p>
    <w:p w14:paraId="367C8B16"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Immunization</w:t>
      </w:r>
    </w:p>
    <w:p w14:paraId="62F08A88"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Isolation</w:t>
      </w:r>
    </w:p>
    <w:p w14:paraId="40FF5E72"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Surveillance </w:t>
      </w:r>
    </w:p>
    <w:p w14:paraId="1FD7097E" w14:textId="77777777" w:rsidR="00725DB7" w:rsidRPr="005C31A4" w:rsidRDefault="00725DB7" w:rsidP="00725DB7">
      <w:pPr>
        <w:pStyle w:val="ListParagraph"/>
        <w:numPr>
          <w:ilvl w:val="1"/>
          <w:numId w:val="45"/>
        </w:numPr>
        <w:spacing w:after="0" w:line="240" w:lineRule="auto"/>
        <w:rPr>
          <w:rFonts w:cs="Segoe UI"/>
          <w:b/>
          <w:color w:val="FF0000"/>
          <w:szCs w:val="24"/>
        </w:rPr>
      </w:pPr>
      <w:r w:rsidRPr="005C31A4">
        <w:rPr>
          <w:rFonts w:cs="Segoe UI"/>
          <w:b/>
          <w:color w:val="FF0000"/>
          <w:szCs w:val="24"/>
        </w:rPr>
        <w:t>Vector control</w:t>
      </w:r>
      <w:r w:rsidRPr="005C31A4">
        <w:rPr>
          <w:rFonts w:cs="Segoe UI"/>
          <w:b/>
          <w:color w:val="FF0000"/>
          <w:szCs w:val="24"/>
        </w:rPr>
        <w:tab/>
      </w:r>
    </w:p>
    <w:p w14:paraId="1793E498" w14:textId="77777777" w:rsidR="00725DB7" w:rsidRPr="005C31A4" w:rsidRDefault="00725DB7" w:rsidP="00725DB7">
      <w:pPr>
        <w:pStyle w:val="ListParagraph"/>
        <w:spacing w:after="0" w:line="240" w:lineRule="auto"/>
        <w:rPr>
          <w:rFonts w:cs="Segoe UI"/>
          <w:b/>
          <w:color w:val="FF0000"/>
          <w:szCs w:val="24"/>
        </w:rPr>
      </w:pPr>
    </w:p>
    <w:p w14:paraId="1FB54914" w14:textId="77777777"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t>Environmental factors influencing prevalence of asthma include</w:t>
      </w:r>
    </w:p>
    <w:p w14:paraId="08C13E0A"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Cold air, drugs and gender</w:t>
      </w:r>
    </w:p>
    <w:p w14:paraId="7875BAD4" w14:textId="77777777" w:rsidR="00725DB7" w:rsidRPr="005C31A4" w:rsidRDefault="00725DB7" w:rsidP="00725DB7">
      <w:pPr>
        <w:pStyle w:val="ListParagraph"/>
        <w:numPr>
          <w:ilvl w:val="1"/>
          <w:numId w:val="45"/>
        </w:numPr>
        <w:spacing w:after="0" w:line="240" w:lineRule="auto"/>
        <w:rPr>
          <w:rFonts w:cs="Segoe UI"/>
          <w:b/>
          <w:color w:val="FF0000"/>
          <w:szCs w:val="24"/>
        </w:rPr>
      </w:pPr>
      <w:r w:rsidRPr="005C31A4">
        <w:rPr>
          <w:rFonts w:cs="Segoe UI"/>
          <w:b/>
          <w:color w:val="FF0000"/>
          <w:szCs w:val="24"/>
        </w:rPr>
        <w:t xml:space="preserve">Allergens, drugs and infections </w:t>
      </w:r>
    </w:p>
    <w:p w14:paraId="578D55DE"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Cold air, Drugs and genetic  </w:t>
      </w:r>
    </w:p>
    <w:p w14:paraId="6424136B"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Allergens, cold air and gender</w:t>
      </w:r>
    </w:p>
    <w:p w14:paraId="5709CDAE" w14:textId="77777777" w:rsidR="00725DB7" w:rsidRPr="005C31A4" w:rsidRDefault="00725DB7" w:rsidP="00725DB7">
      <w:pPr>
        <w:pStyle w:val="ListParagraph"/>
        <w:spacing w:after="0" w:line="240" w:lineRule="auto"/>
        <w:rPr>
          <w:rFonts w:cs="Segoe UI"/>
          <w:szCs w:val="24"/>
        </w:rPr>
      </w:pPr>
    </w:p>
    <w:p w14:paraId="2E2475F0" w14:textId="77777777" w:rsidR="00725DB7" w:rsidRPr="005C31A4" w:rsidRDefault="00725DB7" w:rsidP="00725DB7">
      <w:pPr>
        <w:pStyle w:val="ListParagraph"/>
        <w:numPr>
          <w:ilvl w:val="0"/>
          <w:numId w:val="45"/>
        </w:numPr>
        <w:spacing w:after="0" w:line="240" w:lineRule="auto"/>
        <w:rPr>
          <w:rFonts w:cs="Segoe UI"/>
          <w:color w:val="000000" w:themeColor="text1"/>
          <w:szCs w:val="24"/>
        </w:rPr>
      </w:pPr>
      <w:r w:rsidRPr="005C31A4">
        <w:rPr>
          <w:rFonts w:cs="Segoe UI"/>
          <w:color w:val="000000" w:themeColor="text1"/>
          <w:szCs w:val="24"/>
        </w:rPr>
        <w:t xml:space="preserve">On emerging and re-emerging(resurging) diseases </w:t>
      </w:r>
    </w:p>
    <w:p w14:paraId="47CD36FA" w14:textId="77777777" w:rsidR="00725DB7" w:rsidRPr="005C31A4" w:rsidRDefault="00725DB7" w:rsidP="00725DB7">
      <w:pPr>
        <w:pStyle w:val="ListParagraph"/>
        <w:numPr>
          <w:ilvl w:val="1"/>
          <w:numId w:val="11"/>
        </w:numPr>
        <w:spacing w:after="0" w:line="240" w:lineRule="auto"/>
        <w:rPr>
          <w:rFonts w:cs="Segoe UI"/>
          <w:color w:val="000000" w:themeColor="text1"/>
          <w:szCs w:val="24"/>
        </w:rPr>
      </w:pPr>
      <w:r w:rsidRPr="005C31A4">
        <w:rPr>
          <w:rFonts w:cs="Segoe UI"/>
          <w:color w:val="000000" w:themeColor="text1"/>
          <w:szCs w:val="24"/>
        </w:rPr>
        <w:t>Emerging diseases in Kenya include leprosy, poliomyelitis and SARS</w:t>
      </w:r>
    </w:p>
    <w:p w14:paraId="26C2F6E7" w14:textId="77777777" w:rsidR="00725DB7" w:rsidRPr="005C31A4" w:rsidRDefault="00725DB7" w:rsidP="00725DB7">
      <w:pPr>
        <w:pStyle w:val="ListParagraph"/>
        <w:numPr>
          <w:ilvl w:val="1"/>
          <w:numId w:val="11"/>
        </w:numPr>
        <w:spacing w:after="0" w:line="240" w:lineRule="auto"/>
        <w:rPr>
          <w:rFonts w:cs="Segoe UI"/>
          <w:color w:val="000000" w:themeColor="text1"/>
          <w:szCs w:val="24"/>
        </w:rPr>
      </w:pPr>
      <w:r w:rsidRPr="005C31A4">
        <w:rPr>
          <w:rFonts w:cs="Segoe UI"/>
          <w:color w:val="000000" w:themeColor="text1"/>
          <w:szCs w:val="24"/>
        </w:rPr>
        <w:t xml:space="preserve">Emerging diseases include Ebola, Marburg, malaria and tuberculosis </w:t>
      </w:r>
    </w:p>
    <w:p w14:paraId="2086CCD8" w14:textId="77777777" w:rsidR="00725DB7" w:rsidRPr="005C31A4" w:rsidRDefault="00725DB7" w:rsidP="00725DB7">
      <w:pPr>
        <w:pStyle w:val="ListParagraph"/>
        <w:numPr>
          <w:ilvl w:val="1"/>
          <w:numId w:val="11"/>
        </w:numPr>
        <w:spacing w:after="0" w:line="240" w:lineRule="auto"/>
        <w:rPr>
          <w:rFonts w:cs="Segoe UI"/>
          <w:color w:val="000000" w:themeColor="text1"/>
          <w:szCs w:val="24"/>
        </w:rPr>
      </w:pPr>
      <w:r w:rsidRPr="005C31A4">
        <w:rPr>
          <w:rFonts w:cs="Segoe UI"/>
          <w:color w:val="000000" w:themeColor="text1"/>
          <w:szCs w:val="24"/>
        </w:rPr>
        <w:t xml:space="preserve">Emerging diseases occur die to breakdown in health infrastructure </w:t>
      </w:r>
    </w:p>
    <w:p w14:paraId="6E6D3489" w14:textId="77777777" w:rsidR="00725DB7" w:rsidRPr="005C31A4" w:rsidRDefault="00725DB7" w:rsidP="00725DB7">
      <w:pPr>
        <w:pStyle w:val="ListParagraph"/>
        <w:numPr>
          <w:ilvl w:val="1"/>
          <w:numId w:val="11"/>
        </w:numPr>
        <w:spacing w:after="0" w:line="240" w:lineRule="auto"/>
        <w:rPr>
          <w:rFonts w:cs="Segoe UI"/>
          <w:b/>
          <w:color w:val="FF0000"/>
          <w:szCs w:val="24"/>
        </w:rPr>
      </w:pPr>
      <w:r w:rsidRPr="005C31A4">
        <w:rPr>
          <w:rFonts w:cs="Segoe UI"/>
          <w:b/>
          <w:color w:val="FF0000"/>
          <w:szCs w:val="24"/>
        </w:rPr>
        <w:t>Malaria and tuberculosis are resurging global pandemics</w:t>
      </w:r>
    </w:p>
    <w:p w14:paraId="6E856334" w14:textId="77777777" w:rsidR="00725DB7" w:rsidRPr="005C31A4" w:rsidRDefault="00725DB7" w:rsidP="00725DB7">
      <w:pPr>
        <w:pStyle w:val="ListParagraph"/>
        <w:spacing w:after="0" w:line="240" w:lineRule="auto"/>
        <w:rPr>
          <w:rFonts w:cs="Segoe UI"/>
          <w:b/>
          <w:color w:val="000000" w:themeColor="text1"/>
          <w:szCs w:val="24"/>
        </w:rPr>
      </w:pPr>
    </w:p>
    <w:p w14:paraId="0E3BB06A" w14:textId="77777777"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t>The following disease give lifelong immunity after an attack: -</w:t>
      </w:r>
    </w:p>
    <w:p w14:paraId="22EB82FD"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Diphtheria </w:t>
      </w:r>
    </w:p>
    <w:p w14:paraId="400CEB64" w14:textId="77777777" w:rsidR="00725DB7" w:rsidRPr="005C31A4" w:rsidRDefault="00725DB7" w:rsidP="00725DB7">
      <w:pPr>
        <w:pStyle w:val="ListParagraph"/>
        <w:numPr>
          <w:ilvl w:val="1"/>
          <w:numId w:val="45"/>
        </w:numPr>
        <w:spacing w:after="0" w:line="240" w:lineRule="auto"/>
        <w:rPr>
          <w:rFonts w:cs="Segoe UI"/>
          <w:b/>
          <w:color w:val="FF0000"/>
          <w:szCs w:val="24"/>
        </w:rPr>
      </w:pPr>
      <w:r w:rsidRPr="005C31A4">
        <w:rPr>
          <w:rFonts w:cs="Segoe UI"/>
          <w:b/>
          <w:color w:val="FF0000"/>
          <w:szCs w:val="24"/>
        </w:rPr>
        <w:t xml:space="preserve">Mumps </w:t>
      </w:r>
    </w:p>
    <w:p w14:paraId="4AAF401B"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lastRenderedPageBreak/>
        <w:t>Tetanus</w:t>
      </w:r>
    </w:p>
    <w:p w14:paraId="403B3169"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Typhoid </w:t>
      </w:r>
    </w:p>
    <w:p w14:paraId="39E36EAC" w14:textId="77777777" w:rsidR="00725DB7" w:rsidRPr="005C31A4" w:rsidRDefault="00725DB7" w:rsidP="00725DB7">
      <w:pPr>
        <w:pStyle w:val="ListParagraph"/>
        <w:spacing w:after="0" w:line="240" w:lineRule="auto"/>
        <w:rPr>
          <w:rFonts w:cs="Segoe UI"/>
          <w:szCs w:val="24"/>
        </w:rPr>
      </w:pPr>
    </w:p>
    <w:p w14:paraId="3B203E00" w14:textId="77777777" w:rsidR="00725DB7" w:rsidRDefault="00725DB7">
      <w:pPr>
        <w:rPr>
          <w:rFonts w:cs="Segoe UI"/>
          <w:szCs w:val="24"/>
        </w:rPr>
      </w:pPr>
      <w:r>
        <w:rPr>
          <w:rFonts w:cs="Segoe UI"/>
          <w:szCs w:val="24"/>
        </w:rPr>
        <w:br w:type="page"/>
      </w:r>
    </w:p>
    <w:p w14:paraId="65199B0B" w14:textId="0991D836" w:rsidR="00725DB7" w:rsidRPr="005C31A4" w:rsidRDefault="00725DB7" w:rsidP="00725DB7">
      <w:pPr>
        <w:pStyle w:val="ListParagraph"/>
        <w:numPr>
          <w:ilvl w:val="0"/>
          <w:numId w:val="45"/>
        </w:numPr>
        <w:spacing w:after="0" w:line="240" w:lineRule="auto"/>
        <w:rPr>
          <w:rFonts w:cs="Segoe UI"/>
          <w:szCs w:val="24"/>
        </w:rPr>
      </w:pPr>
      <w:r w:rsidRPr="005C31A4">
        <w:rPr>
          <w:rFonts w:cs="Segoe UI"/>
          <w:szCs w:val="24"/>
        </w:rPr>
        <w:lastRenderedPageBreak/>
        <w:t>Regarding poliomyelitis</w:t>
      </w:r>
    </w:p>
    <w:p w14:paraId="225DD7AE" w14:textId="77777777" w:rsidR="00725DB7" w:rsidRPr="007730AD" w:rsidRDefault="00725DB7" w:rsidP="00725DB7">
      <w:pPr>
        <w:pStyle w:val="ListParagraph"/>
        <w:numPr>
          <w:ilvl w:val="1"/>
          <w:numId w:val="45"/>
        </w:numPr>
        <w:spacing w:after="0" w:line="240" w:lineRule="auto"/>
        <w:rPr>
          <w:rFonts w:cs="Segoe UI"/>
          <w:b/>
          <w:color w:val="FF0000"/>
          <w:szCs w:val="24"/>
        </w:rPr>
      </w:pPr>
      <w:r w:rsidRPr="007730AD">
        <w:rPr>
          <w:rFonts w:cs="Segoe UI"/>
          <w:b/>
          <w:color w:val="FF0000"/>
          <w:szCs w:val="24"/>
        </w:rPr>
        <w:t xml:space="preserve">Outbreaks would be greatly reduced if majority of individuals in a community attain herd immunity </w:t>
      </w:r>
    </w:p>
    <w:p w14:paraId="0527EA28"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The polio vaccine should not be given to adults </w:t>
      </w:r>
    </w:p>
    <w:p w14:paraId="674EBFFE" w14:textId="77777777" w:rsidR="00725DB7" w:rsidRPr="005C31A4" w:rsidRDefault="00725DB7" w:rsidP="00725DB7">
      <w:pPr>
        <w:pStyle w:val="ListParagraph"/>
        <w:numPr>
          <w:ilvl w:val="1"/>
          <w:numId w:val="45"/>
        </w:numPr>
        <w:spacing w:after="0" w:line="240" w:lineRule="auto"/>
        <w:rPr>
          <w:rFonts w:cs="Segoe UI"/>
          <w:szCs w:val="24"/>
        </w:rPr>
      </w:pPr>
      <w:r w:rsidRPr="005C31A4">
        <w:rPr>
          <w:rFonts w:cs="Segoe UI"/>
          <w:szCs w:val="24"/>
        </w:rPr>
        <w:t xml:space="preserve">Other vaccines can be administered together with the polio vaccine during outbreaks </w:t>
      </w:r>
    </w:p>
    <w:p w14:paraId="53286DB5" w14:textId="77777777" w:rsidR="00725DB7" w:rsidRPr="005C31A4" w:rsidRDefault="00725DB7" w:rsidP="00725DB7">
      <w:pPr>
        <w:pStyle w:val="ListParagraph"/>
        <w:numPr>
          <w:ilvl w:val="1"/>
          <w:numId w:val="45"/>
        </w:numPr>
        <w:autoSpaceDE w:val="0"/>
        <w:autoSpaceDN w:val="0"/>
        <w:adjustRightInd w:val="0"/>
        <w:spacing w:after="0" w:line="240" w:lineRule="auto"/>
        <w:rPr>
          <w:rFonts w:cs="Segoe UI"/>
          <w:szCs w:val="24"/>
        </w:rPr>
      </w:pPr>
      <w:r w:rsidRPr="005C31A4">
        <w:rPr>
          <w:rFonts w:cs="Segoe UI"/>
          <w:szCs w:val="24"/>
        </w:rPr>
        <w:t>Physiotherapy and occupational therapy are effective during the acute phase</w:t>
      </w:r>
    </w:p>
    <w:p w14:paraId="51058AF3" w14:textId="77777777" w:rsidR="00725DB7" w:rsidRDefault="00725DB7" w:rsidP="00725DB7">
      <w:pPr>
        <w:spacing w:after="0" w:line="240" w:lineRule="auto"/>
        <w:rPr>
          <w:rFonts w:cs="Segoe UI"/>
          <w:szCs w:val="24"/>
          <w:lang w:val="en-GB"/>
        </w:rPr>
      </w:pPr>
    </w:p>
    <w:p w14:paraId="5CB07015" w14:textId="77777777" w:rsidR="00725DB7" w:rsidRPr="00237EA8" w:rsidRDefault="00725DB7" w:rsidP="00725DB7">
      <w:pPr>
        <w:pStyle w:val="ListParagraph"/>
        <w:numPr>
          <w:ilvl w:val="0"/>
          <w:numId w:val="45"/>
        </w:numPr>
        <w:spacing w:after="0" w:line="240" w:lineRule="auto"/>
        <w:rPr>
          <w:rFonts w:cs="Segoe UI"/>
          <w:szCs w:val="24"/>
          <w:lang w:val="en-GB"/>
        </w:rPr>
      </w:pPr>
      <w:r w:rsidRPr="00237EA8">
        <w:rPr>
          <w:rFonts w:cs="Segoe UI"/>
          <w:szCs w:val="24"/>
          <w:lang w:val="en-GB"/>
        </w:rPr>
        <w:t xml:space="preserve">Natural history of non-communicable diseases entails </w:t>
      </w:r>
    </w:p>
    <w:p w14:paraId="77C8AD5E" w14:textId="77777777" w:rsidR="00725DB7" w:rsidRPr="007730AD" w:rsidRDefault="00725DB7" w:rsidP="00725DB7">
      <w:pPr>
        <w:pStyle w:val="ListParagraph"/>
        <w:numPr>
          <w:ilvl w:val="1"/>
          <w:numId w:val="45"/>
        </w:numPr>
        <w:spacing w:after="0" w:line="240" w:lineRule="auto"/>
        <w:rPr>
          <w:rFonts w:cs="Segoe UI"/>
          <w:b/>
          <w:color w:val="FF0000"/>
          <w:szCs w:val="24"/>
          <w:lang w:val="en-GB"/>
        </w:rPr>
      </w:pPr>
      <w:r w:rsidRPr="007730AD">
        <w:rPr>
          <w:rFonts w:cs="Segoe UI"/>
          <w:b/>
          <w:color w:val="FF0000"/>
          <w:szCs w:val="24"/>
          <w:lang w:val="en-GB"/>
        </w:rPr>
        <w:t xml:space="preserve">Progress over a long duration of time </w:t>
      </w:r>
    </w:p>
    <w:p w14:paraId="68AFE3E2" w14:textId="77777777" w:rsidR="00725DB7" w:rsidRPr="00237EA8" w:rsidRDefault="00725DB7" w:rsidP="00725DB7">
      <w:pPr>
        <w:pStyle w:val="ListParagraph"/>
        <w:numPr>
          <w:ilvl w:val="1"/>
          <w:numId w:val="45"/>
        </w:numPr>
        <w:spacing w:after="0" w:line="240" w:lineRule="auto"/>
        <w:rPr>
          <w:rFonts w:cs="Segoe UI"/>
          <w:szCs w:val="24"/>
          <w:lang w:val="en-GB"/>
        </w:rPr>
      </w:pPr>
      <w:r w:rsidRPr="00237EA8">
        <w:rPr>
          <w:rFonts w:cs="Segoe UI"/>
          <w:szCs w:val="24"/>
          <w:lang w:val="en-GB"/>
        </w:rPr>
        <w:t>Association with microorganisms</w:t>
      </w:r>
    </w:p>
    <w:p w14:paraId="3EC6554E" w14:textId="77777777" w:rsidR="00725DB7" w:rsidRDefault="00725DB7" w:rsidP="00725DB7">
      <w:pPr>
        <w:pStyle w:val="ListParagraph"/>
        <w:numPr>
          <w:ilvl w:val="1"/>
          <w:numId w:val="45"/>
        </w:numPr>
        <w:spacing w:after="0" w:line="240" w:lineRule="auto"/>
        <w:rPr>
          <w:rFonts w:cs="Segoe UI"/>
          <w:szCs w:val="24"/>
          <w:lang w:val="en-GB"/>
        </w:rPr>
      </w:pPr>
      <w:r w:rsidRPr="00237EA8">
        <w:rPr>
          <w:rFonts w:cs="Segoe UI"/>
          <w:szCs w:val="24"/>
          <w:lang w:val="en-GB"/>
        </w:rPr>
        <w:t>Easy of prevention at the community level</w:t>
      </w:r>
    </w:p>
    <w:p w14:paraId="59C36302" w14:textId="77777777" w:rsidR="00725DB7" w:rsidRDefault="00725DB7" w:rsidP="00725DB7">
      <w:pPr>
        <w:pStyle w:val="ListParagraph"/>
        <w:numPr>
          <w:ilvl w:val="1"/>
          <w:numId w:val="45"/>
        </w:numPr>
        <w:spacing w:after="0" w:line="240" w:lineRule="auto"/>
        <w:rPr>
          <w:rFonts w:cs="Segoe UI"/>
          <w:szCs w:val="24"/>
          <w:lang w:val="en-GB"/>
        </w:rPr>
      </w:pPr>
      <w:r>
        <w:rPr>
          <w:rFonts w:cs="Segoe UI"/>
          <w:szCs w:val="24"/>
          <w:lang w:val="en-GB"/>
        </w:rPr>
        <w:t xml:space="preserve">Rapid progression </w:t>
      </w:r>
    </w:p>
    <w:p w14:paraId="37BA1D1E" w14:textId="77777777" w:rsidR="00725DB7" w:rsidRDefault="00725DB7" w:rsidP="00725DB7">
      <w:pPr>
        <w:pStyle w:val="ListParagraph"/>
        <w:spacing w:after="0" w:line="240" w:lineRule="auto"/>
        <w:rPr>
          <w:rFonts w:cs="Segoe UI"/>
          <w:szCs w:val="24"/>
          <w:lang w:val="en-GB"/>
        </w:rPr>
      </w:pPr>
    </w:p>
    <w:p w14:paraId="79FBD61F" w14:textId="77777777" w:rsidR="00725DB7" w:rsidRPr="00543F71" w:rsidRDefault="00725DB7" w:rsidP="00725DB7">
      <w:pPr>
        <w:pStyle w:val="ListParagraph"/>
        <w:numPr>
          <w:ilvl w:val="0"/>
          <w:numId w:val="45"/>
        </w:numPr>
        <w:spacing w:after="0" w:line="240" w:lineRule="auto"/>
        <w:rPr>
          <w:rFonts w:cs="Segoe UI"/>
          <w:szCs w:val="24"/>
          <w:lang w:val="en-GB"/>
        </w:rPr>
      </w:pPr>
      <w:r w:rsidRPr="00543F71">
        <w:rPr>
          <w:rFonts w:cs="Segoe UI"/>
          <w:szCs w:val="24"/>
        </w:rPr>
        <w:t xml:space="preserve">Water borne(washed) diseases include </w:t>
      </w:r>
    </w:p>
    <w:p w14:paraId="4D525561" w14:textId="77777777" w:rsidR="00725DB7" w:rsidRPr="00543F71" w:rsidRDefault="00725DB7" w:rsidP="00725DB7">
      <w:pPr>
        <w:pStyle w:val="ListParagraph"/>
        <w:numPr>
          <w:ilvl w:val="1"/>
          <w:numId w:val="30"/>
        </w:numPr>
        <w:spacing w:after="0" w:line="240" w:lineRule="auto"/>
        <w:rPr>
          <w:rFonts w:cs="Segoe UI"/>
          <w:b/>
          <w:color w:val="FF0000"/>
          <w:szCs w:val="24"/>
        </w:rPr>
      </w:pPr>
      <w:r w:rsidRPr="00543F71">
        <w:rPr>
          <w:rFonts w:cs="Segoe UI"/>
          <w:b/>
          <w:color w:val="FF0000"/>
          <w:szCs w:val="24"/>
        </w:rPr>
        <w:t xml:space="preserve">Cholera, typhoid and dysenteries </w:t>
      </w:r>
    </w:p>
    <w:p w14:paraId="6AA2364A" w14:textId="77777777" w:rsidR="00725DB7" w:rsidRPr="001C1D05" w:rsidRDefault="00725DB7" w:rsidP="00725DB7">
      <w:pPr>
        <w:pStyle w:val="ListParagraph"/>
        <w:numPr>
          <w:ilvl w:val="1"/>
          <w:numId w:val="30"/>
        </w:numPr>
        <w:spacing w:after="0" w:line="240" w:lineRule="auto"/>
        <w:rPr>
          <w:rFonts w:cs="Segoe UI"/>
          <w:szCs w:val="24"/>
        </w:rPr>
      </w:pPr>
      <w:r w:rsidRPr="001C1D05">
        <w:rPr>
          <w:rFonts w:cs="Segoe UI"/>
          <w:szCs w:val="24"/>
        </w:rPr>
        <w:t xml:space="preserve">Malaria, cholera and filariasis </w:t>
      </w:r>
    </w:p>
    <w:p w14:paraId="6C099CBB" w14:textId="77777777" w:rsidR="00725DB7" w:rsidRPr="001C1D05" w:rsidRDefault="00725DB7" w:rsidP="00725DB7">
      <w:pPr>
        <w:pStyle w:val="ListParagraph"/>
        <w:numPr>
          <w:ilvl w:val="1"/>
          <w:numId w:val="30"/>
        </w:numPr>
        <w:spacing w:after="0" w:line="240" w:lineRule="auto"/>
        <w:rPr>
          <w:rFonts w:cs="Segoe UI"/>
          <w:szCs w:val="24"/>
        </w:rPr>
      </w:pPr>
      <w:r w:rsidRPr="001C1D05">
        <w:rPr>
          <w:rFonts w:cs="Segoe UI"/>
          <w:szCs w:val="24"/>
        </w:rPr>
        <w:t xml:space="preserve">Skin infections, trachoma and schistosomiasis </w:t>
      </w:r>
    </w:p>
    <w:p w14:paraId="47CEA8B2" w14:textId="77777777" w:rsidR="00725DB7" w:rsidRDefault="00725DB7" w:rsidP="00725DB7">
      <w:pPr>
        <w:pStyle w:val="ListParagraph"/>
        <w:numPr>
          <w:ilvl w:val="1"/>
          <w:numId w:val="30"/>
        </w:numPr>
        <w:spacing w:after="0" w:line="240" w:lineRule="auto"/>
        <w:rPr>
          <w:rFonts w:cs="Segoe UI"/>
          <w:szCs w:val="24"/>
        </w:rPr>
      </w:pPr>
      <w:r w:rsidRPr="001C1D05">
        <w:rPr>
          <w:rFonts w:cs="Segoe UI"/>
          <w:szCs w:val="24"/>
        </w:rPr>
        <w:t xml:space="preserve">Trachoma, malaria and typhoid   </w:t>
      </w:r>
    </w:p>
    <w:p w14:paraId="5E2A8AC1" w14:textId="77777777" w:rsidR="00725DB7" w:rsidRPr="001C1D05" w:rsidRDefault="00725DB7" w:rsidP="00725DB7">
      <w:pPr>
        <w:pStyle w:val="ListParagraph"/>
        <w:spacing w:after="0" w:line="240" w:lineRule="auto"/>
        <w:rPr>
          <w:rFonts w:cs="Segoe UI"/>
          <w:szCs w:val="24"/>
        </w:rPr>
      </w:pPr>
    </w:p>
    <w:p w14:paraId="211A0301" w14:textId="77777777" w:rsidR="00725DB7" w:rsidRPr="00FE02C2" w:rsidRDefault="00725DB7" w:rsidP="00725DB7">
      <w:pPr>
        <w:pStyle w:val="ListParagraph"/>
        <w:numPr>
          <w:ilvl w:val="0"/>
          <w:numId w:val="45"/>
        </w:numPr>
        <w:rPr>
          <w:lang w:val="en-GB"/>
        </w:rPr>
      </w:pPr>
      <w:r w:rsidRPr="00FE02C2">
        <w:rPr>
          <w:lang w:val="en-GB"/>
        </w:rPr>
        <w:t xml:space="preserve">Herd immunity </w:t>
      </w:r>
    </w:p>
    <w:p w14:paraId="7DF1FE9F" w14:textId="77777777" w:rsidR="00725DB7" w:rsidRPr="006045DD" w:rsidRDefault="00725DB7" w:rsidP="00725DB7">
      <w:pPr>
        <w:pStyle w:val="ListParagraph"/>
        <w:numPr>
          <w:ilvl w:val="1"/>
          <w:numId w:val="45"/>
        </w:numPr>
        <w:rPr>
          <w:rFonts w:ascii="Arial" w:hAnsi="Arial" w:cs="Arial"/>
          <w:b/>
          <w:color w:val="FF0000"/>
          <w:sz w:val="23"/>
          <w:szCs w:val="23"/>
          <w:shd w:val="clear" w:color="auto" w:fill="FFFFFF"/>
        </w:rPr>
      </w:pPr>
      <w:r w:rsidRPr="006045DD">
        <w:rPr>
          <w:b/>
          <w:color w:val="FF0000"/>
          <w:lang w:val="en-GB"/>
        </w:rPr>
        <w:t xml:space="preserve">Is conferred </w:t>
      </w:r>
      <w:r w:rsidRPr="006045DD">
        <w:rPr>
          <w:rFonts w:ascii="Arial" w:hAnsi="Arial" w:cs="Arial"/>
          <w:b/>
          <w:color w:val="FF0000"/>
          <w:sz w:val="23"/>
          <w:szCs w:val="23"/>
          <w:shd w:val="clear" w:color="auto" w:fill="FFFFFF"/>
        </w:rPr>
        <w:t>when a high percentage of the population is vaccinated</w:t>
      </w:r>
    </w:p>
    <w:p w14:paraId="47C221FB" w14:textId="77777777" w:rsidR="00725DB7" w:rsidRPr="00FE02C2" w:rsidRDefault="00725DB7" w:rsidP="00725DB7">
      <w:pPr>
        <w:pStyle w:val="ListParagraph"/>
        <w:numPr>
          <w:ilvl w:val="1"/>
          <w:numId w:val="45"/>
        </w:numPr>
        <w:rPr>
          <w:rFonts w:ascii="Arial" w:hAnsi="Arial" w:cs="Arial"/>
          <w:color w:val="1E1E1E"/>
          <w:sz w:val="23"/>
          <w:szCs w:val="23"/>
          <w:shd w:val="clear" w:color="auto" w:fill="FFFFFF"/>
        </w:rPr>
      </w:pPr>
      <w:r w:rsidRPr="00FE02C2">
        <w:rPr>
          <w:lang w:val="en-GB"/>
        </w:rPr>
        <w:t xml:space="preserve">Is conferred </w:t>
      </w:r>
      <w:r w:rsidRPr="00FE02C2">
        <w:rPr>
          <w:rFonts w:ascii="Arial" w:hAnsi="Arial" w:cs="Arial"/>
          <w:color w:val="1E1E1E"/>
          <w:sz w:val="23"/>
          <w:szCs w:val="23"/>
          <w:shd w:val="clear" w:color="auto" w:fill="FFFFFF"/>
        </w:rPr>
        <w:t xml:space="preserve">when a high percentage of the population has acquired passive immunity </w:t>
      </w:r>
    </w:p>
    <w:p w14:paraId="7D9E7CB6" w14:textId="77777777" w:rsidR="00725DB7" w:rsidRPr="00FE02C2" w:rsidRDefault="00725DB7" w:rsidP="00725DB7">
      <w:pPr>
        <w:pStyle w:val="ListParagraph"/>
        <w:numPr>
          <w:ilvl w:val="1"/>
          <w:numId w:val="45"/>
        </w:numPr>
        <w:rPr>
          <w:rFonts w:ascii="Arial" w:hAnsi="Arial" w:cs="Arial"/>
          <w:color w:val="1E1E1E"/>
          <w:sz w:val="23"/>
          <w:szCs w:val="23"/>
          <w:shd w:val="clear" w:color="auto" w:fill="FFFFFF"/>
        </w:rPr>
      </w:pPr>
      <w:r w:rsidRPr="00FE02C2">
        <w:rPr>
          <w:rFonts w:ascii="Arial" w:hAnsi="Arial" w:cs="Arial"/>
          <w:color w:val="1E1E1E"/>
          <w:sz w:val="23"/>
          <w:szCs w:val="23"/>
          <w:shd w:val="clear" w:color="auto" w:fill="FFFFFF"/>
        </w:rPr>
        <w:t>Offers protection against all vaccine-preventable diseases</w:t>
      </w:r>
    </w:p>
    <w:p w14:paraId="44234CDA" w14:textId="77777777" w:rsidR="00725DB7" w:rsidRPr="00FE02C2" w:rsidRDefault="00725DB7" w:rsidP="00725DB7">
      <w:pPr>
        <w:pStyle w:val="ListParagraph"/>
        <w:numPr>
          <w:ilvl w:val="1"/>
          <w:numId w:val="45"/>
        </w:numPr>
        <w:rPr>
          <w:rFonts w:ascii="Arial" w:hAnsi="Arial" w:cs="Arial"/>
          <w:color w:val="1E1E1E"/>
          <w:sz w:val="23"/>
          <w:szCs w:val="23"/>
          <w:shd w:val="clear" w:color="auto" w:fill="FFFFFF"/>
        </w:rPr>
      </w:pPr>
      <w:r w:rsidRPr="00FE02C2">
        <w:rPr>
          <w:rFonts w:ascii="Arial" w:hAnsi="Arial" w:cs="Arial"/>
          <w:color w:val="1E1E1E"/>
          <w:sz w:val="23"/>
          <w:szCs w:val="23"/>
          <w:shd w:val="clear" w:color="auto" w:fill="FFFFFF"/>
        </w:rPr>
        <w:t>gives a high level of individual protection thus a good alternative to getting vaccinated.</w:t>
      </w:r>
    </w:p>
    <w:p w14:paraId="1F20181D" w14:textId="33021241" w:rsidR="008258BB" w:rsidRPr="008258BB" w:rsidRDefault="008258BB" w:rsidP="008258BB">
      <w:pPr>
        <w:rPr>
          <w:rFonts w:ascii="Times New Roman" w:hAnsi="Times New Roman" w:cs="Times New Roman"/>
          <w:b/>
          <w:szCs w:val="24"/>
          <w:u w:val="single"/>
        </w:rPr>
      </w:pPr>
      <w:r>
        <w:rPr>
          <w:rFonts w:ascii="Times New Roman" w:hAnsi="Times New Roman" w:cs="Times New Roman"/>
          <w:b/>
          <w:szCs w:val="24"/>
          <w:u w:val="single"/>
        </w:rPr>
        <w:t>Section B</w:t>
      </w:r>
      <w:r w:rsidRPr="008258BB">
        <w:rPr>
          <w:rFonts w:ascii="Times New Roman" w:hAnsi="Times New Roman" w:cs="Times New Roman"/>
          <w:b/>
          <w:szCs w:val="24"/>
          <w:u w:val="single"/>
        </w:rPr>
        <w:t>: Multiple Choice Questions (MCQs)</w:t>
      </w:r>
    </w:p>
    <w:p w14:paraId="608DDC2E" w14:textId="77777777" w:rsidR="00725DB7" w:rsidRPr="005C31A4" w:rsidRDefault="00725DB7" w:rsidP="00725DB7">
      <w:pPr>
        <w:pStyle w:val="ListParagraph"/>
        <w:numPr>
          <w:ilvl w:val="0"/>
          <w:numId w:val="46"/>
        </w:numPr>
        <w:spacing w:after="0" w:line="240" w:lineRule="auto"/>
        <w:rPr>
          <w:rFonts w:cs="Segoe UI"/>
          <w:szCs w:val="24"/>
        </w:rPr>
      </w:pPr>
      <w:r w:rsidRPr="005C31A4">
        <w:rPr>
          <w:rFonts w:cs="Segoe UI"/>
          <w:szCs w:val="24"/>
        </w:rPr>
        <w:t>Major modifiable risk factors to non-communicable diseases are;</w:t>
      </w:r>
    </w:p>
    <w:p w14:paraId="3D44B830"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Tobacco use</w:t>
      </w:r>
      <w:r w:rsidRPr="005C31A4">
        <w:rPr>
          <w:rFonts w:cs="Segoe UI"/>
          <w:szCs w:val="24"/>
        </w:rPr>
        <w:tab/>
      </w:r>
      <w:r w:rsidRPr="005C31A4">
        <w:rPr>
          <w:rFonts w:cs="Segoe UI"/>
          <w:szCs w:val="24"/>
        </w:rPr>
        <w:tab/>
      </w:r>
      <w:r w:rsidRPr="005C31A4">
        <w:rPr>
          <w:rFonts w:cs="Segoe UI"/>
          <w:szCs w:val="24"/>
        </w:rPr>
        <w:tab/>
      </w:r>
    </w:p>
    <w:p w14:paraId="105ADD5C"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Alcohol use</w:t>
      </w:r>
      <w:r w:rsidRPr="005C31A4">
        <w:rPr>
          <w:rFonts w:cs="Segoe UI"/>
          <w:szCs w:val="24"/>
        </w:rPr>
        <w:tab/>
      </w:r>
      <w:r w:rsidRPr="005C31A4">
        <w:rPr>
          <w:rFonts w:cs="Segoe UI"/>
          <w:szCs w:val="24"/>
        </w:rPr>
        <w:tab/>
      </w:r>
      <w:r w:rsidRPr="005C31A4">
        <w:rPr>
          <w:rFonts w:cs="Segoe UI"/>
          <w:szCs w:val="24"/>
        </w:rPr>
        <w:tab/>
      </w:r>
    </w:p>
    <w:p w14:paraId="08EAD6AF"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Genetics</w:t>
      </w:r>
      <w:r w:rsidRPr="005C31A4">
        <w:rPr>
          <w:rFonts w:cs="Segoe UI"/>
          <w:szCs w:val="24"/>
        </w:rPr>
        <w:tab/>
      </w:r>
      <w:r w:rsidRPr="005C31A4">
        <w:rPr>
          <w:rFonts w:cs="Segoe UI"/>
          <w:szCs w:val="24"/>
        </w:rPr>
        <w:tab/>
      </w:r>
      <w:r w:rsidRPr="005C31A4">
        <w:rPr>
          <w:rFonts w:cs="Segoe UI"/>
          <w:szCs w:val="24"/>
        </w:rPr>
        <w:tab/>
      </w:r>
    </w:p>
    <w:p w14:paraId="343ABD42"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 xml:space="preserve">Stress </w:t>
      </w:r>
      <w:r w:rsidRPr="005C31A4">
        <w:rPr>
          <w:rFonts w:cs="Segoe UI"/>
          <w:szCs w:val="24"/>
        </w:rPr>
        <w:tab/>
      </w:r>
      <w:r w:rsidRPr="005C31A4">
        <w:rPr>
          <w:rFonts w:cs="Segoe UI"/>
          <w:szCs w:val="24"/>
        </w:rPr>
        <w:tab/>
      </w:r>
      <w:r w:rsidRPr="005C31A4">
        <w:rPr>
          <w:rFonts w:cs="Segoe UI"/>
          <w:szCs w:val="24"/>
        </w:rPr>
        <w:tab/>
      </w:r>
      <w:r w:rsidRPr="005C31A4">
        <w:rPr>
          <w:rFonts w:cs="Segoe UI"/>
          <w:szCs w:val="24"/>
        </w:rPr>
        <w:tab/>
      </w:r>
    </w:p>
    <w:p w14:paraId="4C7B63F8"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Unhealthy diet</w:t>
      </w:r>
      <w:r w:rsidRPr="005C31A4">
        <w:rPr>
          <w:rFonts w:cs="Segoe UI"/>
          <w:szCs w:val="24"/>
        </w:rPr>
        <w:tab/>
      </w:r>
      <w:r w:rsidRPr="005C31A4">
        <w:rPr>
          <w:rFonts w:cs="Segoe UI"/>
          <w:szCs w:val="24"/>
        </w:rPr>
        <w:tab/>
      </w:r>
      <w:r w:rsidRPr="005C31A4">
        <w:rPr>
          <w:rFonts w:cs="Segoe UI"/>
          <w:szCs w:val="24"/>
        </w:rPr>
        <w:tab/>
      </w:r>
    </w:p>
    <w:p w14:paraId="34B6F683" w14:textId="77777777" w:rsidR="00725DB7" w:rsidRPr="005C31A4" w:rsidRDefault="00725DB7" w:rsidP="00725DB7">
      <w:pPr>
        <w:spacing w:after="0" w:line="240" w:lineRule="auto"/>
        <w:ind w:left="720"/>
        <w:rPr>
          <w:rFonts w:cs="Segoe UI"/>
          <w:szCs w:val="24"/>
          <w:lang w:val="en-GB"/>
        </w:rPr>
      </w:pPr>
      <w:r w:rsidRPr="00426800">
        <w:rPr>
          <w:rFonts w:cs="Segoe UI"/>
          <w:b/>
          <w:color w:val="FF0000"/>
          <w:szCs w:val="24"/>
          <w:lang w:val="en-GB"/>
        </w:rPr>
        <w:t>TTFFT</w:t>
      </w:r>
    </w:p>
    <w:p w14:paraId="6A1BDC20" w14:textId="77777777" w:rsidR="00725DB7" w:rsidRPr="005C31A4" w:rsidRDefault="00725DB7" w:rsidP="00725DB7">
      <w:pPr>
        <w:spacing w:after="0" w:line="240" w:lineRule="auto"/>
        <w:rPr>
          <w:rFonts w:cs="Segoe UI"/>
          <w:szCs w:val="24"/>
          <w:lang w:val="en-GB"/>
        </w:rPr>
      </w:pPr>
    </w:p>
    <w:p w14:paraId="49D89DFA" w14:textId="77777777" w:rsidR="00725DB7" w:rsidRPr="005C31A4" w:rsidRDefault="00725DB7" w:rsidP="00725DB7">
      <w:pPr>
        <w:pStyle w:val="ListParagraph"/>
        <w:numPr>
          <w:ilvl w:val="0"/>
          <w:numId w:val="46"/>
        </w:numPr>
        <w:spacing w:after="0" w:line="240" w:lineRule="auto"/>
        <w:rPr>
          <w:rFonts w:cs="Segoe UI"/>
          <w:szCs w:val="24"/>
        </w:rPr>
      </w:pPr>
      <w:r w:rsidRPr="005C31A4">
        <w:rPr>
          <w:rFonts w:cs="Segoe UI"/>
          <w:szCs w:val="24"/>
        </w:rPr>
        <w:t xml:space="preserve">Principles of control of communicable diseases include </w:t>
      </w:r>
    </w:p>
    <w:p w14:paraId="16315E4F"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Diagnosis and notification</w:t>
      </w:r>
    </w:p>
    <w:p w14:paraId="7EFBB20B"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 xml:space="preserve">Isolation </w:t>
      </w:r>
    </w:p>
    <w:p w14:paraId="18EA5CCA"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Surveillance</w:t>
      </w:r>
    </w:p>
    <w:p w14:paraId="71F6708B"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 xml:space="preserve">Health education </w:t>
      </w:r>
    </w:p>
    <w:p w14:paraId="1648896C" w14:textId="77777777" w:rsidR="00725DB7" w:rsidRPr="005C31A4" w:rsidRDefault="00725DB7" w:rsidP="00725DB7">
      <w:pPr>
        <w:pStyle w:val="ListParagraph"/>
        <w:numPr>
          <w:ilvl w:val="1"/>
          <w:numId w:val="46"/>
        </w:numPr>
        <w:spacing w:after="0" w:line="240" w:lineRule="auto"/>
        <w:rPr>
          <w:rFonts w:cs="Segoe UI"/>
          <w:szCs w:val="24"/>
        </w:rPr>
      </w:pPr>
      <w:r w:rsidRPr="005C31A4">
        <w:rPr>
          <w:rFonts w:cs="Segoe UI"/>
          <w:szCs w:val="24"/>
        </w:rPr>
        <w:t xml:space="preserve">Specific control Measures </w:t>
      </w:r>
    </w:p>
    <w:p w14:paraId="77CCB0B3" w14:textId="77777777" w:rsidR="00725DB7" w:rsidRPr="005C31A4" w:rsidRDefault="00725DB7" w:rsidP="00725DB7">
      <w:pPr>
        <w:pStyle w:val="ListParagraph"/>
        <w:spacing w:after="0" w:line="240" w:lineRule="auto"/>
        <w:rPr>
          <w:rFonts w:cs="Segoe UI"/>
          <w:szCs w:val="24"/>
        </w:rPr>
      </w:pPr>
      <w:r w:rsidRPr="00426800">
        <w:rPr>
          <w:rFonts w:cs="Segoe UI"/>
          <w:b/>
          <w:color w:val="FF0000"/>
          <w:szCs w:val="24"/>
        </w:rPr>
        <w:lastRenderedPageBreak/>
        <w:t>TTTTT</w:t>
      </w:r>
    </w:p>
    <w:p w14:paraId="02A3B346" w14:textId="77777777" w:rsidR="00725DB7" w:rsidRPr="005C31A4" w:rsidRDefault="00725DB7" w:rsidP="00725DB7">
      <w:pPr>
        <w:spacing w:after="0" w:line="240" w:lineRule="auto"/>
        <w:rPr>
          <w:rFonts w:cs="Segoe UI"/>
          <w:szCs w:val="24"/>
          <w:lang w:val="en-GB"/>
        </w:rPr>
      </w:pPr>
    </w:p>
    <w:p w14:paraId="5D213BCD" w14:textId="77777777" w:rsidR="00725DB7" w:rsidRPr="00D647AA" w:rsidRDefault="00725DB7" w:rsidP="00725DB7">
      <w:pPr>
        <w:pStyle w:val="ListParagraph"/>
        <w:numPr>
          <w:ilvl w:val="0"/>
          <w:numId w:val="46"/>
        </w:numPr>
      </w:pPr>
      <w:r w:rsidRPr="00D647AA">
        <w:t>Which of the following is transmitted through fecal-oral route?</w:t>
      </w:r>
    </w:p>
    <w:p w14:paraId="5F000A3B" w14:textId="77777777" w:rsidR="00725DB7" w:rsidRPr="00D647AA" w:rsidRDefault="00725DB7" w:rsidP="00725DB7">
      <w:pPr>
        <w:pStyle w:val="ListParagraph"/>
        <w:numPr>
          <w:ilvl w:val="1"/>
          <w:numId w:val="46"/>
        </w:numPr>
      </w:pPr>
      <w:r w:rsidRPr="00D647AA">
        <w:t>Ascariasis</w:t>
      </w:r>
    </w:p>
    <w:p w14:paraId="1F95535A" w14:textId="77777777" w:rsidR="00725DB7" w:rsidRPr="00D647AA" w:rsidRDefault="00725DB7" w:rsidP="00725DB7">
      <w:pPr>
        <w:pStyle w:val="ListParagraph"/>
        <w:numPr>
          <w:ilvl w:val="1"/>
          <w:numId w:val="46"/>
        </w:numPr>
      </w:pPr>
      <w:r w:rsidRPr="00D647AA">
        <w:t>Hookworm</w:t>
      </w:r>
    </w:p>
    <w:p w14:paraId="3EAB55F9" w14:textId="77777777" w:rsidR="00725DB7" w:rsidRPr="00D647AA" w:rsidRDefault="00725DB7" w:rsidP="00725DB7">
      <w:pPr>
        <w:pStyle w:val="ListParagraph"/>
        <w:numPr>
          <w:ilvl w:val="1"/>
          <w:numId w:val="46"/>
        </w:numPr>
      </w:pPr>
      <w:r w:rsidRPr="00D647AA">
        <w:t>Schistomiasis</w:t>
      </w:r>
    </w:p>
    <w:p w14:paraId="4E0E06BA" w14:textId="77777777" w:rsidR="00725DB7" w:rsidRPr="00D647AA" w:rsidRDefault="00725DB7" w:rsidP="00725DB7">
      <w:pPr>
        <w:pStyle w:val="ListParagraph"/>
        <w:numPr>
          <w:ilvl w:val="1"/>
          <w:numId w:val="46"/>
        </w:numPr>
      </w:pPr>
      <w:r w:rsidRPr="00D647AA">
        <w:t>Ebola virus</w:t>
      </w:r>
    </w:p>
    <w:p w14:paraId="0B24DC2C" w14:textId="77777777" w:rsidR="00725DB7" w:rsidRDefault="00725DB7" w:rsidP="00725DB7">
      <w:pPr>
        <w:pStyle w:val="ListParagraph"/>
        <w:numPr>
          <w:ilvl w:val="1"/>
          <w:numId w:val="46"/>
        </w:numPr>
      </w:pPr>
      <w:r w:rsidRPr="00D647AA">
        <w:t>Hepatitis B</w:t>
      </w:r>
    </w:p>
    <w:p w14:paraId="201F4C38" w14:textId="77777777" w:rsidR="00725DB7" w:rsidRDefault="00725DB7" w:rsidP="00725DB7">
      <w:pPr>
        <w:pStyle w:val="ListParagraph"/>
        <w:ind w:left="360" w:firstLine="360"/>
        <w:rPr>
          <w:b/>
          <w:color w:val="FF0000"/>
        </w:rPr>
      </w:pPr>
      <w:r w:rsidRPr="00426800">
        <w:rPr>
          <w:b/>
          <w:color w:val="FF0000"/>
        </w:rPr>
        <w:t>TTTFT</w:t>
      </w:r>
    </w:p>
    <w:p w14:paraId="6BBBB7B7" w14:textId="77777777" w:rsidR="00725DB7" w:rsidRDefault="00725DB7" w:rsidP="00725DB7">
      <w:pPr>
        <w:pStyle w:val="ListParagraph"/>
        <w:ind w:left="360" w:firstLine="360"/>
      </w:pPr>
    </w:p>
    <w:p w14:paraId="1B83CA3D" w14:textId="77777777"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t xml:space="preserve">The measles vaccine </w:t>
      </w:r>
    </w:p>
    <w:p w14:paraId="29F24939"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a live attenuated </w:t>
      </w:r>
      <w:proofErr w:type="gramStart"/>
      <w:r>
        <w:rPr>
          <w:rFonts w:eastAsiaTheme="majorEastAsia" w:cs="Segoe UI"/>
          <w:szCs w:val="24"/>
          <w:lang w:val="en-GB"/>
        </w:rPr>
        <w:t>vaccine</w:t>
      </w:r>
      <w:proofErr w:type="gramEnd"/>
      <w:r>
        <w:rPr>
          <w:rFonts w:eastAsiaTheme="majorEastAsia" w:cs="Segoe UI"/>
          <w:szCs w:val="24"/>
          <w:lang w:val="en-GB"/>
        </w:rPr>
        <w:t xml:space="preserve"> </w:t>
      </w:r>
    </w:p>
    <w:p w14:paraId="4EEFD8FC"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Can confer herd immunity </w:t>
      </w:r>
    </w:p>
    <w:p w14:paraId="62642E1C"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Can be destroyed by contact with antiseptics </w:t>
      </w:r>
    </w:p>
    <w:p w14:paraId="3849DDF6"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Confers protection for life </w:t>
      </w:r>
    </w:p>
    <w:p w14:paraId="04D4EE87"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always administered at 9 months of age </w:t>
      </w:r>
    </w:p>
    <w:p w14:paraId="77CF6172" w14:textId="77777777" w:rsidR="00725DB7" w:rsidRDefault="00725DB7" w:rsidP="00725DB7">
      <w:pPr>
        <w:pStyle w:val="ListParagraph"/>
        <w:spacing w:after="0" w:line="240" w:lineRule="auto"/>
        <w:rPr>
          <w:rFonts w:eastAsiaTheme="majorEastAsia" w:cs="Segoe UI"/>
          <w:szCs w:val="24"/>
          <w:lang w:val="en-GB"/>
        </w:rPr>
      </w:pPr>
      <w:r w:rsidRPr="00237EA8">
        <w:rPr>
          <w:rFonts w:eastAsiaTheme="majorEastAsia" w:cs="Segoe UI"/>
          <w:b/>
          <w:color w:val="FF0000"/>
          <w:szCs w:val="24"/>
          <w:lang w:val="en-GB"/>
        </w:rPr>
        <w:t>TTTTF</w:t>
      </w:r>
    </w:p>
    <w:p w14:paraId="69DA394A" w14:textId="77777777" w:rsidR="00725DB7" w:rsidRDefault="00725DB7" w:rsidP="00725DB7">
      <w:pPr>
        <w:spacing w:after="0" w:line="240" w:lineRule="auto"/>
        <w:rPr>
          <w:rFonts w:eastAsiaTheme="majorEastAsia" w:cs="Segoe UI"/>
          <w:szCs w:val="24"/>
          <w:lang w:val="en-GB"/>
        </w:rPr>
      </w:pPr>
    </w:p>
    <w:p w14:paraId="73D4B4DB" w14:textId="77777777"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t xml:space="preserve">Common sites for growth of tetanus (clostridium tetani) include </w:t>
      </w:r>
    </w:p>
    <w:p w14:paraId="422B21C1"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Umbilical stump</w:t>
      </w:r>
    </w:p>
    <w:p w14:paraId="0BBACE0C"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Crush wounds</w:t>
      </w:r>
    </w:p>
    <w:p w14:paraId="187F492D"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Endometrium</w:t>
      </w:r>
    </w:p>
    <w:p w14:paraId="6626FA45"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Open wounds with foreign bodies </w:t>
      </w:r>
    </w:p>
    <w:p w14:paraId="005C0861"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Surgical wounds </w:t>
      </w:r>
    </w:p>
    <w:p w14:paraId="65BA2683" w14:textId="77777777" w:rsidR="00725DB7" w:rsidRDefault="00725DB7" w:rsidP="00725DB7">
      <w:pPr>
        <w:pStyle w:val="ListParagraph"/>
        <w:spacing w:after="0" w:line="240" w:lineRule="auto"/>
        <w:rPr>
          <w:rFonts w:eastAsiaTheme="majorEastAsia" w:cs="Segoe UI"/>
          <w:szCs w:val="24"/>
          <w:lang w:val="en-GB"/>
        </w:rPr>
      </w:pPr>
      <w:r w:rsidRPr="004A74F7">
        <w:rPr>
          <w:rFonts w:eastAsiaTheme="majorEastAsia" w:cs="Segoe UI"/>
          <w:b/>
          <w:color w:val="FF0000"/>
          <w:szCs w:val="24"/>
          <w:lang w:val="en-GB"/>
        </w:rPr>
        <w:t>TTTTT</w:t>
      </w:r>
    </w:p>
    <w:p w14:paraId="31644F0D" w14:textId="77777777" w:rsidR="00725DB7" w:rsidRDefault="00725DB7" w:rsidP="00725DB7">
      <w:pPr>
        <w:spacing w:after="0" w:line="240" w:lineRule="auto"/>
        <w:rPr>
          <w:rFonts w:eastAsiaTheme="majorEastAsia" w:cs="Segoe UI"/>
          <w:szCs w:val="24"/>
          <w:lang w:val="en-GB"/>
        </w:rPr>
      </w:pPr>
    </w:p>
    <w:p w14:paraId="70397751" w14:textId="77777777"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t xml:space="preserve">Causation of cancer of the liver is associated with </w:t>
      </w:r>
    </w:p>
    <w:p w14:paraId="67A35735"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The Bantu race </w:t>
      </w:r>
    </w:p>
    <w:p w14:paraId="005584F8"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Hygienic preservation of cereals </w:t>
      </w:r>
    </w:p>
    <w:p w14:paraId="6BDAC31B"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Alcohol abuse </w:t>
      </w:r>
    </w:p>
    <w:p w14:paraId="427BD8AC"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Hepatitis A infection </w:t>
      </w:r>
    </w:p>
    <w:p w14:paraId="24341C12"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Aspergillus flavus infection </w:t>
      </w:r>
    </w:p>
    <w:p w14:paraId="7E25B35B" w14:textId="77777777" w:rsidR="00725DB7" w:rsidRDefault="00725DB7" w:rsidP="00725DB7">
      <w:pPr>
        <w:pStyle w:val="ListParagraph"/>
        <w:spacing w:after="0" w:line="240" w:lineRule="auto"/>
        <w:rPr>
          <w:rFonts w:eastAsiaTheme="majorEastAsia" w:cs="Segoe UI"/>
          <w:szCs w:val="24"/>
          <w:lang w:val="en-GB"/>
        </w:rPr>
      </w:pPr>
      <w:r w:rsidRPr="004A74F7">
        <w:rPr>
          <w:rFonts w:eastAsiaTheme="majorEastAsia" w:cs="Segoe UI"/>
          <w:b/>
          <w:color w:val="FF0000"/>
          <w:szCs w:val="24"/>
          <w:lang w:val="en-GB"/>
        </w:rPr>
        <w:t>TFTFT</w:t>
      </w:r>
    </w:p>
    <w:p w14:paraId="075E9B94" w14:textId="77777777" w:rsidR="00725DB7" w:rsidRDefault="00725DB7" w:rsidP="00725DB7">
      <w:pPr>
        <w:spacing w:after="0" w:line="240" w:lineRule="auto"/>
        <w:rPr>
          <w:rFonts w:eastAsiaTheme="majorEastAsia" w:cs="Segoe UI"/>
          <w:szCs w:val="24"/>
          <w:lang w:val="en-GB"/>
        </w:rPr>
      </w:pPr>
    </w:p>
    <w:p w14:paraId="5383376F" w14:textId="77777777"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t xml:space="preserve">Anthrax </w:t>
      </w:r>
    </w:p>
    <w:p w14:paraId="6BF27FC7"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Has a worldwide distribution</w:t>
      </w:r>
    </w:p>
    <w:p w14:paraId="511CE90E"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Is an immunizable disease</w:t>
      </w:r>
    </w:p>
    <w:p w14:paraId="5D25B05A"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Has a higher risk among the </w:t>
      </w:r>
      <w:proofErr w:type="gramStart"/>
      <w:r>
        <w:rPr>
          <w:rFonts w:eastAsiaTheme="majorEastAsia" w:cs="Segoe UI"/>
          <w:szCs w:val="24"/>
          <w:lang w:val="en-GB"/>
        </w:rPr>
        <w:t>butchers</w:t>
      </w:r>
      <w:proofErr w:type="gramEnd"/>
      <w:r>
        <w:rPr>
          <w:rFonts w:eastAsiaTheme="majorEastAsia" w:cs="Segoe UI"/>
          <w:szCs w:val="24"/>
          <w:lang w:val="en-GB"/>
        </w:rPr>
        <w:t xml:space="preserve"> </w:t>
      </w:r>
    </w:p>
    <w:p w14:paraId="09EB469D"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more prevalent among leather industry workers </w:t>
      </w:r>
    </w:p>
    <w:p w14:paraId="2200A750"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Can be controlled through quarantine </w:t>
      </w:r>
    </w:p>
    <w:p w14:paraId="0E1F7D56" w14:textId="77777777" w:rsidR="00725DB7" w:rsidRDefault="00725DB7" w:rsidP="00725DB7">
      <w:pPr>
        <w:pStyle w:val="ListParagraph"/>
        <w:spacing w:after="0" w:line="240" w:lineRule="auto"/>
        <w:rPr>
          <w:rFonts w:eastAsiaTheme="majorEastAsia" w:cs="Segoe UI"/>
          <w:szCs w:val="24"/>
          <w:lang w:val="en-GB"/>
        </w:rPr>
      </w:pPr>
      <w:r w:rsidRPr="009333CC">
        <w:rPr>
          <w:rFonts w:eastAsiaTheme="majorEastAsia" w:cs="Segoe UI"/>
          <w:b/>
          <w:color w:val="FF0000"/>
          <w:szCs w:val="24"/>
          <w:lang w:val="en-GB"/>
        </w:rPr>
        <w:t>TTTTF</w:t>
      </w:r>
    </w:p>
    <w:p w14:paraId="6917F47A" w14:textId="77777777" w:rsidR="00725DB7" w:rsidRDefault="00725DB7" w:rsidP="00725DB7">
      <w:pPr>
        <w:spacing w:after="0" w:line="240" w:lineRule="auto"/>
        <w:rPr>
          <w:rFonts w:eastAsiaTheme="majorEastAsia" w:cs="Segoe UI"/>
          <w:szCs w:val="24"/>
          <w:lang w:val="en-GB"/>
        </w:rPr>
      </w:pPr>
    </w:p>
    <w:p w14:paraId="4CF08833" w14:textId="77777777" w:rsidR="00725DB7" w:rsidRDefault="00725DB7">
      <w:pPr>
        <w:rPr>
          <w:rFonts w:eastAsiaTheme="majorEastAsia" w:cs="Segoe UI"/>
          <w:szCs w:val="24"/>
          <w:lang w:val="en-GB"/>
        </w:rPr>
      </w:pPr>
      <w:r>
        <w:rPr>
          <w:rFonts w:eastAsiaTheme="majorEastAsia" w:cs="Segoe UI"/>
          <w:szCs w:val="24"/>
          <w:lang w:val="en-GB"/>
        </w:rPr>
        <w:lastRenderedPageBreak/>
        <w:br w:type="page"/>
      </w:r>
    </w:p>
    <w:p w14:paraId="570ADAEA" w14:textId="3EBBFD48"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lastRenderedPageBreak/>
        <w:t xml:space="preserve">Yellow fever </w:t>
      </w:r>
    </w:p>
    <w:p w14:paraId="567D20BE"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transmitted by the vector Aedes aegypti </w:t>
      </w:r>
    </w:p>
    <w:p w14:paraId="195DFBC8"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a zoonotic disease </w:t>
      </w:r>
    </w:p>
    <w:p w14:paraId="4590EA91"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Is a notifiable disease </w:t>
      </w:r>
    </w:p>
    <w:p w14:paraId="63839E61"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Cannot affect other primates  </w:t>
      </w:r>
    </w:p>
    <w:p w14:paraId="4B5FEA0C"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Results from an Arbovirus infection </w:t>
      </w:r>
    </w:p>
    <w:p w14:paraId="39A29D09" w14:textId="77777777" w:rsidR="00725DB7" w:rsidRDefault="00725DB7" w:rsidP="00725DB7">
      <w:pPr>
        <w:pStyle w:val="ListParagraph"/>
        <w:spacing w:after="0" w:line="240" w:lineRule="auto"/>
        <w:rPr>
          <w:rFonts w:eastAsiaTheme="majorEastAsia" w:cs="Segoe UI"/>
          <w:szCs w:val="24"/>
          <w:lang w:val="en-GB"/>
        </w:rPr>
      </w:pPr>
      <w:r w:rsidRPr="008676F2">
        <w:rPr>
          <w:rFonts w:eastAsiaTheme="majorEastAsia" w:cs="Segoe UI"/>
          <w:b/>
          <w:color w:val="FF0000"/>
          <w:szCs w:val="24"/>
          <w:lang w:val="en-GB"/>
        </w:rPr>
        <w:t>TTTFT</w:t>
      </w:r>
    </w:p>
    <w:p w14:paraId="2E6F3178" w14:textId="77777777" w:rsidR="00725DB7" w:rsidRDefault="00725DB7" w:rsidP="00725DB7">
      <w:pPr>
        <w:pStyle w:val="ListParagraph"/>
        <w:spacing w:after="0" w:line="240" w:lineRule="auto"/>
        <w:rPr>
          <w:rFonts w:eastAsiaTheme="majorEastAsia" w:cs="Segoe UI"/>
          <w:szCs w:val="24"/>
          <w:lang w:val="en-GB"/>
        </w:rPr>
      </w:pPr>
    </w:p>
    <w:p w14:paraId="7AC9A234" w14:textId="77777777" w:rsidR="00725DB7" w:rsidRDefault="00725DB7" w:rsidP="00725DB7">
      <w:pPr>
        <w:pStyle w:val="ListParagraph"/>
        <w:numPr>
          <w:ilvl w:val="0"/>
          <w:numId w:val="46"/>
        </w:numPr>
        <w:spacing w:after="0" w:line="240" w:lineRule="auto"/>
        <w:rPr>
          <w:rFonts w:eastAsiaTheme="majorEastAsia" w:cs="Segoe UI"/>
          <w:szCs w:val="24"/>
          <w:lang w:val="en-GB"/>
        </w:rPr>
      </w:pPr>
      <w:r>
        <w:rPr>
          <w:rFonts w:eastAsiaTheme="majorEastAsia" w:cs="Segoe UI"/>
          <w:szCs w:val="24"/>
          <w:lang w:val="en-GB"/>
        </w:rPr>
        <w:t xml:space="preserve">Water based disease include </w:t>
      </w:r>
    </w:p>
    <w:p w14:paraId="2460AE63"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Cholera </w:t>
      </w:r>
    </w:p>
    <w:p w14:paraId="2C0ECB6E"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Schistosomiasis </w:t>
      </w:r>
    </w:p>
    <w:p w14:paraId="4E9F0F08"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Filariasis </w:t>
      </w:r>
    </w:p>
    <w:p w14:paraId="4710781A"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Threadworm </w:t>
      </w:r>
    </w:p>
    <w:p w14:paraId="5DDC6140" w14:textId="77777777" w:rsidR="00725DB7" w:rsidRDefault="00725DB7" w:rsidP="00725DB7">
      <w:pPr>
        <w:pStyle w:val="ListParagraph"/>
        <w:numPr>
          <w:ilvl w:val="1"/>
          <w:numId w:val="46"/>
        </w:numPr>
        <w:spacing w:after="0" w:line="240" w:lineRule="auto"/>
        <w:rPr>
          <w:rFonts w:eastAsiaTheme="majorEastAsia" w:cs="Segoe UI"/>
          <w:szCs w:val="24"/>
          <w:lang w:val="en-GB"/>
        </w:rPr>
      </w:pPr>
      <w:r>
        <w:rPr>
          <w:rFonts w:eastAsiaTheme="majorEastAsia" w:cs="Segoe UI"/>
          <w:szCs w:val="24"/>
          <w:lang w:val="en-GB"/>
        </w:rPr>
        <w:t xml:space="preserve">Scabies </w:t>
      </w:r>
    </w:p>
    <w:p w14:paraId="6A8BABFD" w14:textId="77777777" w:rsidR="00725DB7" w:rsidRDefault="00725DB7" w:rsidP="00725DB7">
      <w:pPr>
        <w:pStyle w:val="ListParagraph"/>
        <w:spacing w:after="0" w:line="240" w:lineRule="auto"/>
        <w:rPr>
          <w:rFonts w:eastAsiaTheme="majorEastAsia" w:cs="Segoe UI"/>
          <w:b/>
          <w:color w:val="FF0000"/>
          <w:szCs w:val="24"/>
          <w:lang w:val="en-GB"/>
        </w:rPr>
      </w:pPr>
      <w:r w:rsidRPr="003031FB">
        <w:rPr>
          <w:rFonts w:eastAsiaTheme="majorEastAsia" w:cs="Segoe UI"/>
          <w:b/>
          <w:color w:val="FF0000"/>
          <w:szCs w:val="24"/>
          <w:lang w:val="en-GB"/>
        </w:rPr>
        <w:t>FTTTF</w:t>
      </w:r>
    </w:p>
    <w:p w14:paraId="0B51FDA7" w14:textId="77777777" w:rsidR="00725DB7" w:rsidRDefault="00725DB7" w:rsidP="00725DB7">
      <w:pPr>
        <w:spacing w:after="0" w:line="240" w:lineRule="auto"/>
        <w:rPr>
          <w:rFonts w:eastAsiaTheme="majorEastAsia" w:cs="Segoe UI"/>
          <w:szCs w:val="24"/>
          <w:lang w:val="en-GB"/>
        </w:rPr>
      </w:pPr>
    </w:p>
    <w:p w14:paraId="637CA2FE" w14:textId="77777777" w:rsidR="00725DB7" w:rsidRPr="00C41538" w:rsidRDefault="00725DB7" w:rsidP="00725DB7">
      <w:pPr>
        <w:pStyle w:val="ListParagraph"/>
        <w:numPr>
          <w:ilvl w:val="0"/>
          <w:numId w:val="46"/>
        </w:numPr>
      </w:pPr>
      <w:r w:rsidRPr="00C41538">
        <w:t>Regarding communicable diseases</w:t>
      </w:r>
      <w:r>
        <w:t>, the</w:t>
      </w:r>
    </w:p>
    <w:p w14:paraId="3F85D45F" w14:textId="77777777" w:rsidR="00725DB7" w:rsidRPr="00C41538" w:rsidRDefault="00725DB7" w:rsidP="00725DB7">
      <w:pPr>
        <w:pStyle w:val="ListParagraph"/>
        <w:numPr>
          <w:ilvl w:val="1"/>
          <w:numId w:val="46"/>
        </w:numPr>
      </w:pPr>
      <w:r>
        <w:t>I</w:t>
      </w:r>
      <w:r w:rsidRPr="00C41538">
        <w:t>llness is caused by specific agent</w:t>
      </w:r>
    </w:p>
    <w:p w14:paraId="0C312226" w14:textId="77777777" w:rsidR="00725DB7" w:rsidRPr="00C41538" w:rsidRDefault="00725DB7" w:rsidP="00725DB7">
      <w:pPr>
        <w:pStyle w:val="ListParagraph"/>
        <w:numPr>
          <w:ilvl w:val="1"/>
          <w:numId w:val="46"/>
        </w:numPr>
      </w:pPr>
      <w:r>
        <w:t>I</w:t>
      </w:r>
      <w:r w:rsidRPr="00C41538">
        <w:t xml:space="preserve">llness is always caused by the </w:t>
      </w:r>
      <w:proofErr w:type="gramStart"/>
      <w:r w:rsidRPr="00C41538">
        <w:t>agents</w:t>
      </w:r>
      <w:proofErr w:type="gramEnd"/>
      <w:r w:rsidRPr="00C41538">
        <w:t xml:space="preserve"> toxic product</w:t>
      </w:r>
    </w:p>
    <w:p w14:paraId="53F7B2EB" w14:textId="77777777" w:rsidR="00725DB7" w:rsidRPr="00C41538" w:rsidRDefault="00725DB7" w:rsidP="00725DB7">
      <w:pPr>
        <w:pStyle w:val="ListParagraph"/>
        <w:numPr>
          <w:ilvl w:val="1"/>
          <w:numId w:val="46"/>
        </w:numPr>
      </w:pPr>
      <w:r>
        <w:t>I</w:t>
      </w:r>
      <w:r w:rsidRPr="00C41538">
        <w:t>nfection may be from a reservoir to a susceptible host</w:t>
      </w:r>
    </w:p>
    <w:p w14:paraId="6097B42A" w14:textId="77777777" w:rsidR="00725DB7" w:rsidRPr="00C41538" w:rsidRDefault="00725DB7" w:rsidP="00725DB7">
      <w:pPr>
        <w:pStyle w:val="ListParagraph"/>
        <w:numPr>
          <w:ilvl w:val="1"/>
          <w:numId w:val="46"/>
        </w:numPr>
      </w:pPr>
      <w:r>
        <w:t>I</w:t>
      </w:r>
      <w:r w:rsidRPr="00C41538">
        <w:t>nfection can be transmitted directly or indirectly</w:t>
      </w:r>
    </w:p>
    <w:p w14:paraId="36E7A472" w14:textId="77777777" w:rsidR="00725DB7" w:rsidRDefault="00725DB7" w:rsidP="00725DB7">
      <w:pPr>
        <w:pStyle w:val="ListParagraph"/>
        <w:numPr>
          <w:ilvl w:val="1"/>
          <w:numId w:val="46"/>
        </w:numPr>
      </w:pPr>
      <w:r>
        <w:t>I</w:t>
      </w:r>
      <w:r w:rsidRPr="00C41538">
        <w:t>nfection are always self-limiting</w:t>
      </w:r>
    </w:p>
    <w:p w14:paraId="6F9C868C" w14:textId="77777777" w:rsidR="00725DB7" w:rsidRPr="00C41538" w:rsidRDefault="00725DB7" w:rsidP="00725DB7">
      <w:pPr>
        <w:pStyle w:val="ListParagraph"/>
      </w:pPr>
      <w:r w:rsidRPr="00DF0A16">
        <w:rPr>
          <w:b/>
          <w:color w:val="FF0000"/>
        </w:rPr>
        <w:t>TFTTF</w:t>
      </w:r>
    </w:p>
    <w:p w14:paraId="62E2A098" w14:textId="77777777" w:rsidR="00725DB7" w:rsidRPr="007C7787" w:rsidRDefault="00725DB7" w:rsidP="00725DB7">
      <w:pPr>
        <w:pStyle w:val="ListParagraph"/>
        <w:spacing w:after="0" w:line="240" w:lineRule="auto"/>
        <w:ind w:left="360"/>
        <w:rPr>
          <w:rFonts w:eastAsiaTheme="majorEastAsia" w:cs="Segoe UI"/>
          <w:szCs w:val="24"/>
          <w:lang w:val="en-GB"/>
        </w:rPr>
      </w:pPr>
    </w:p>
    <w:p w14:paraId="2B37CB40" w14:textId="77777777" w:rsidR="00725DB7" w:rsidRDefault="00725DB7" w:rsidP="00725DB7">
      <w:pPr>
        <w:rPr>
          <w:lang w:val="en-GB"/>
        </w:rPr>
      </w:pPr>
    </w:p>
    <w:p w14:paraId="16B825BD" w14:textId="77777777" w:rsidR="00725DB7" w:rsidRDefault="00725DB7">
      <w:pPr>
        <w:rPr>
          <w:rFonts w:eastAsiaTheme="majorEastAsia" w:cs="Segoe UI"/>
          <w:b/>
          <w:szCs w:val="24"/>
          <w:lang w:val="en-GB"/>
        </w:rPr>
      </w:pPr>
      <w:r>
        <w:rPr>
          <w:rFonts w:cs="Segoe UI"/>
          <w:szCs w:val="24"/>
          <w:lang w:val="en-GB"/>
        </w:rPr>
        <w:br w:type="page"/>
      </w:r>
    </w:p>
    <w:p w14:paraId="167D1C89" w14:textId="474C905A" w:rsidR="00725DB7" w:rsidRPr="008258BB" w:rsidRDefault="008258BB" w:rsidP="00725DB7">
      <w:pPr>
        <w:pStyle w:val="Heading1"/>
        <w:spacing w:before="0" w:line="240" w:lineRule="auto"/>
        <w:rPr>
          <w:rFonts w:cs="Segoe UI"/>
          <w:szCs w:val="24"/>
          <w:u w:val="single"/>
          <w:lang w:val="en-GB"/>
        </w:rPr>
      </w:pPr>
      <w:r w:rsidRPr="008258BB">
        <w:rPr>
          <w:rFonts w:cs="Segoe UI"/>
          <w:szCs w:val="24"/>
          <w:u w:val="single"/>
          <w:lang w:val="en-GB"/>
        </w:rPr>
        <w:lastRenderedPageBreak/>
        <w:t xml:space="preserve">Section C: </w:t>
      </w:r>
      <w:r w:rsidR="00725DB7" w:rsidRPr="008258BB">
        <w:rPr>
          <w:rFonts w:cs="Segoe UI"/>
          <w:szCs w:val="24"/>
          <w:u w:val="single"/>
          <w:lang w:val="en-GB"/>
        </w:rPr>
        <w:t>S</w:t>
      </w:r>
      <w:r w:rsidRPr="008258BB">
        <w:rPr>
          <w:rFonts w:cs="Segoe UI"/>
          <w:szCs w:val="24"/>
          <w:u w:val="single"/>
          <w:lang w:val="en-GB"/>
        </w:rPr>
        <w:t xml:space="preserve">hort </w:t>
      </w:r>
      <w:r w:rsidR="00725DB7" w:rsidRPr="008258BB">
        <w:rPr>
          <w:rFonts w:cs="Segoe UI"/>
          <w:szCs w:val="24"/>
          <w:u w:val="single"/>
          <w:lang w:val="en-GB"/>
        </w:rPr>
        <w:t>A</w:t>
      </w:r>
      <w:r w:rsidRPr="008258BB">
        <w:rPr>
          <w:rFonts w:cs="Segoe UI"/>
          <w:szCs w:val="24"/>
          <w:u w:val="single"/>
          <w:lang w:val="en-GB"/>
        </w:rPr>
        <w:t xml:space="preserve">nswer </w:t>
      </w:r>
      <w:r w:rsidR="00725DB7" w:rsidRPr="008258BB">
        <w:rPr>
          <w:rFonts w:cs="Segoe UI"/>
          <w:szCs w:val="24"/>
          <w:u w:val="single"/>
          <w:lang w:val="en-GB"/>
        </w:rPr>
        <w:t>Q</w:t>
      </w:r>
      <w:r w:rsidRPr="008258BB">
        <w:rPr>
          <w:rFonts w:cs="Segoe UI"/>
          <w:szCs w:val="24"/>
          <w:u w:val="single"/>
          <w:lang w:val="en-GB"/>
        </w:rPr>
        <w:t>uestions (SAQ)</w:t>
      </w:r>
    </w:p>
    <w:p w14:paraId="5F4AB059" w14:textId="77777777" w:rsidR="008258BB" w:rsidRPr="008258BB" w:rsidRDefault="008258BB" w:rsidP="008258BB">
      <w:pPr>
        <w:rPr>
          <w:lang w:val="en-GB"/>
        </w:rPr>
      </w:pPr>
    </w:p>
    <w:p w14:paraId="58BC75C8" w14:textId="77777777" w:rsidR="00725DB7" w:rsidRPr="005C31A4" w:rsidRDefault="00725DB7" w:rsidP="00725DB7">
      <w:pPr>
        <w:pStyle w:val="ListParagraph"/>
        <w:numPr>
          <w:ilvl w:val="0"/>
          <w:numId w:val="47"/>
        </w:numPr>
        <w:spacing w:after="0" w:line="240" w:lineRule="auto"/>
        <w:rPr>
          <w:rFonts w:cs="Segoe UI"/>
          <w:szCs w:val="24"/>
        </w:rPr>
      </w:pPr>
      <w:r w:rsidRPr="005C31A4">
        <w:rPr>
          <w:rFonts w:cs="Segoe UI"/>
          <w:szCs w:val="24"/>
        </w:rPr>
        <w:t xml:space="preserve">Outline the risk factors for Ischemic heart disease (10 marks) </w:t>
      </w:r>
    </w:p>
    <w:p w14:paraId="50FF5478" w14:textId="77777777" w:rsidR="00725DB7" w:rsidRPr="005C31A4" w:rsidRDefault="00725DB7" w:rsidP="00725DB7">
      <w:pPr>
        <w:pStyle w:val="ListParagraph"/>
        <w:numPr>
          <w:ilvl w:val="1"/>
          <w:numId w:val="14"/>
        </w:numPr>
        <w:tabs>
          <w:tab w:val="left" w:pos="1080"/>
        </w:tabs>
        <w:spacing w:after="0" w:line="240" w:lineRule="auto"/>
        <w:jc w:val="both"/>
        <w:rPr>
          <w:rFonts w:cs="Segoe UI"/>
          <w:color w:val="FF0000"/>
          <w:szCs w:val="24"/>
        </w:rPr>
      </w:pPr>
      <w:r w:rsidRPr="005C31A4">
        <w:rPr>
          <w:rFonts w:cs="Segoe UI"/>
          <w:color w:val="FF0000"/>
          <w:szCs w:val="24"/>
        </w:rPr>
        <w:t xml:space="preserve">Fixed factors e.g. age, male sex and positive family history - 2 marks </w:t>
      </w:r>
    </w:p>
    <w:p w14:paraId="6E585F20" w14:textId="77777777" w:rsidR="00725DB7" w:rsidRPr="005C31A4" w:rsidRDefault="00725DB7" w:rsidP="00725DB7">
      <w:pPr>
        <w:pStyle w:val="ListParagraph"/>
        <w:numPr>
          <w:ilvl w:val="1"/>
          <w:numId w:val="14"/>
        </w:numPr>
        <w:tabs>
          <w:tab w:val="left" w:pos="1080"/>
        </w:tabs>
        <w:spacing w:after="0" w:line="240" w:lineRule="auto"/>
        <w:jc w:val="both"/>
        <w:rPr>
          <w:rFonts w:cs="Segoe UI"/>
          <w:color w:val="FF0000"/>
          <w:szCs w:val="24"/>
        </w:rPr>
      </w:pPr>
      <w:r w:rsidRPr="005C31A4">
        <w:rPr>
          <w:rFonts w:cs="Segoe UI"/>
          <w:color w:val="FF0000"/>
          <w:szCs w:val="24"/>
        </w:rPr>
        <w:t>Potentially changeable with treatment</w:t>
      </w:r>
    </w:p>
    <w:p w14:paraId="4F463F2B" w14:textId="189C2C45" w:rsidR="00725DB7" w:rsidRPr="005C31A4" w:rsidRDefault="00725DB7" w:rsidP="00725DB7">
      <w:pPr>
        <w:numPr>
          <w:ilvl w:val="4"/>
          <w:numId w:val="13"/>
        </w:numPr>
        <w:tabs>
          <w:tab w:val="left" w:pos="1080"/>
          <w:tab w:val="left" w:pos="1440"/>
        </w:tabs>
        <w:spacing w:after="0" w:line="240" w:lineRule="auto"/>
        <w:ind w:left="1440"/>
        <w:jc w:val="both"/>
        <w:rPr>
          <w:rFonts w:cs="Segoe UI"/>
          <w:color w:val="FF0000"/>
          <w:szCs w:val="24"/>
          <w:lang w:val="en-GB"/>
        </w:rPr>
      </w:pPr>
      <w:r w:rsidRPr="005C31A4">
        <w:rPr>
          <w:rFonts w:cs="Segoe UI"/>
          <w:color w:val="FF0000"/>
          <w:szCs w:val="24"/>
          <w:lang w:val="en-GB"/>
        </w:rPr>
        <w:t xml:space="preserve">Strong Association – </w:t>
      </w:r>
      <w:r>
        <w:rPr>
          <w:rFonts w:cs="Segoe UI"/>
          <w:color w:val="FF0000"/>
          <w:szCs w:val="24"/>
          <w:lang w:val="en-GB"/>
        </w:rPr>
        <w:t>5</w:t>
      </w:r>
      <w:r w:rsidRPr="005C31A4">
        <w:rPr>
          <w:rFonts w:cs="Segoe UI"/>
          <w:color w:val="FF0000"/>
          <w:szCs w:val="24"/>
          <w:lang w:val="en-GB"/>
        </w:rPr>
        <w:t xml:space="preserve"> marks </w:t>
      </w:r>
    </w:p>
    <w:p w14:paraId="54F227DE"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Hyperlipidaemia</w:t>
      </w:r>
    </w:p>
    <w:p w14:paraId="68F041EB"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Cigarette smoking</w:t>
      </w:r>
    </w:p>
    <w:p w14:paraId="641DBF24"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Hypertension</w:t>
      </w:r>
    </w:p>
    <w:p w14:paraId="643AC20F"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Diabetes mellitus</w:t>
      </w:r>
    </w:p>
    <w:p w14:paraId="3D33AE90" w14:textId="512AF343" w:rsidR="00725DB7" w:rsidRPr="005C31A4" w:rsidRDefault="00725DB7" w:rsidP="00725DB7">
      <w:pPr>
        <w:numPr>
          <w:ilvl w:val="4"/>
          <w:numId w:val="13"/>
        </w:numPr>
        <w:tabs>
          <w:tab w:val="left" w:pos="1080"/>
          <w:tab w:val="left" w:pos="1440"/>
        </w:tabs>
        <w:spacing w:after="0" w:line="240" w:lineRule="auto"/>
        <w:ind w:left="1440"/>
        <w:jc w:val="both"/>
        <w:rPr>
          <w:rFonts w:cs="Segoe UI"/>
          <w:color w:val="FF0000"/>
          <w:szCs w:val="24"/>
          <w:lang w:val="en-GB"/>
        </w:rPr>
      </w:pPr>
      <w:r w:rsidRPr="005C31A4">
        <w:rPr>
          <w:rFonts w:cs="Segoe UI"/>
          <w:color w:val="FF0000"/>
          <w:szCs w:val="24"/>
          <w:lang w:val="en-GB"/>
        </w:rPr>
        <w:t xml:space="preserve">Weak Association – </w:t>
      </w:r>
      <w:r>
        <w:rPr>
          <w:rFonts w:cs="Segoe UI"/>
          <w:color w:val="FF0000"/>
          <w:szCs w:val="24"/>
          <w:lang w:val="en-GB"/>
        </w:rPr>
        <w:t>5</w:t>
      </w:r>
      <w:r w:rsidRPr="005C31A4">
        <w:rPr>
          <w:rFonts w:cs="Segoe UI"/>
          <w:color w:val="FF0000"/>
          <w:szCs w:val="24"/>
          <w:lang w:val="en-GB"/>
        </w:rPr>
        <w:t xml:space="preserve">marks </w:t>
      </w:r>
    </w:p>
    <w:p w14:paraId="02BCA07C"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Personality</w:t>
      </w:r>
    </w:p>
    <w:p w14:paraId="1965642E"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Obesity</w:t>
      </w:r>
    </w:p>
    <w:p w14:paraId="61C0F5DA"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Physical inactivity</w:t>
      </w:r>
    </w:p>
    <w:p w14:paraId="42A4A56E"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Gout</w:t>
      </w:r>
    </w:p>
    <w:p w14:paraId="416B42C1"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 xml:space="preserve">Contraceptive pill </w:t>
      </w:r>
    </w:p>
    <w:p w14:paraId="4AECBF21" w14:textId="77777777" w:rsidR="00725DB7" w:rsidRPr="005C31A4" w:rsidRDefault="00725DB7" w:rsidP="00725DB7">
      <w:pPr>
        <w:numPr>
          <w:ilvl w:val="5"/>
          <w:numId w:val="13"/>
        </w:numPr>
        <w:tabs>
          <w:tab w:val="left" w:pos="1080"/>
          <w:tab w:val="left" w:pos="1440"/>
        </w:tabs>
        <w:spacing w:after="0" w:line="240" w:lineRule="auto"/>
        <w:jc w:val="both"/>
        <w:rPr>
          <w:rFonts w:cs="Segoe UI"/>
          <w:color w:val="FF0000"/>
          <w:szCs w:val="24"/>
          <w:lang w:val="en-GB"/>
        </w:rPr>
      </w:pPr>
      <w:r w:rsidRPr="005C31A4">
        <w:rPr>
          <w:rFonts w:cs="Segoe UI"/>
          <w:color w:val="FF0000"/>
          <w:szCs w:val="24"/>
          <w:lang w:val="en-GB"/>
        </w:rPr>
        <w:t>Heavy alcohol consumption</w:t>
      </w:r>
    </w:p>
    <w:p w14:paraId="776D26BB" w14:textId="77777777" w:rsidR="00725DB7" w:rsidRPr="00725DB7" w:rsidRDefault="00725DB7" w:rsidP="00725DB7">
      <w:pPr>
        <w:tabs>
          <w:tab w:val="left" w:pos="1080"/>
          <w:tab w:val="left" w:pos="1440"/>
        </w:tabs>
        <w:spacing w:after="0" w:line="240" w:lineRule="auto"/>
        <w:ind w:left="2160"/>
        <w:jc w:val="both"/>
        <w:rPr>
          <w:rFonts w:cs="Segoe UI"/>
          <w:color w:val="FF0000"/>
          <w:sz w:val="16"/>
          <w:szCs w:val="24"/>
          <w:lang w:val="en-GB"/>
        </w:rPr>
      </w:pPr>
    </w:p>
    <w:p w14:paraId="3173DAA8" w14:textId="77777777" w:rsidR="00725DB7" w:rsidRPr="005C31A4" w:rsidRDefault="00725DB7" w:rsidP="00725DB7">
      <w:pPr>
        <w:pStyle w:val="ListParagraph"/>
        <w:numPr>
          <w:ilvl w:val="0"/>
          <w:numId w:val="13"/>
        </w:numPr>
        <w:spacing w:after="0" w:line="240" w:lineRule="auto"/>
        <w:rPr>
          <w:rFonts w:cs="Segoe UI"/>
          <w:szCs w:val="24"/>
          <w:lang w:val="en-GB"/>
        </w:rPr>
      </w:pPr>
      <w:r w:rsidRPr="005C31A4">
        <w:rPr>
          <w:rFonts w:cs="Segoe UI"/>
          <w:szCs w:val="24"/>
          <w:lang w:val="en-GB"/>
        </w:rPr>
        <w:t xml:space="preserve">A disease outbreak is the occurrence of a number of cases of a disease more than the expected for a given time and place. Give five (5) factors that would trigger the authorities to take a rapid action to control the outbreak. </w:t>
      </w:r>
    </w:p>
    <w:p w14:paraId="44982949" w14:textId="77777777" w:rsidR="00725DB7" w:rsidRPr="005C31A4" w:rsidRDefault="00725DB7" w:rsidP="00725DB7">
      <w:pPr>
        <w:pStyle w:val="ListParagraph"/>
        <w:numPr>
          <w:ilvl w:val="0"/>
          <w:numId w:val="17"/>
        </w:numPr>
        <w:spacing w:after="0" w:line="240" w:lineRule="auto"/>
        <w:rPr>
          <w:rFonts w:cs="Segoe UI"/>
          <w:color w:val="FF0000"/>
          <w:szCs w:val="24"/>
          <w:lang w:val="en-GB"/>
        </w:rPr>
      </w:pPr>
      <w:r w:rsidRPr="005C31A4">
        <w:rPr>
          <w:rFonts w:cs="Segoe UI"/>
          <w:color w:val="FF0000"/>
          <w:szCs w:val="24"/>
          <w:lang w:val="en-GB"/>
        </w:rPr>
        <w:t xml:space="preserve">Severity of the disease – fatality, </w:t>
      </w:r>
    </w:p>
    <w:p w14:paraId="1C74AF96" w14:textId="77777777" w:rsidR="00725DB7" w:rsidRPr="005C31A4" w:rsidRDefault="00725DB7" w:rsidP="00725DB7">
      <w:pPr>
        <w:pStyle w:val="ListParagraph"/>
        <w:numPr>
          <w:ilvl w:val="0"/>
          <w:numId w:val="17"/>
        </w:numPr>
        <w:spacing w:after="0" w:line="240" w:lineRule="auto"/>
        <w:rPr>
          <w:rFonts w:cs="Segoe UI"/>
          <w:color w:val="FF0000"/>
          <w:szCs w:val="24"/>
          <w:lang w:val="en-GB"/>
        </w:rPr>
      </w:pPr>
      <w:r w:rsidRPr="005C31A4">
        <w:rPr>
          <w:rFonts w:cs="Segoe UI"/>
          <w:color w:val="FF0000"/>
          <w:szCs w:val="24"/>
          <w:lang w:val="en-GB"/>
        </w:rPr>
        <w:t xml:space="preserve">Risk of spread among the population – crowding, sanitation, housing, water availability, food outlets, facilities, resources  </w:t>
      </w:r>
    </w:p>
    <w:p w14:paraId="4380CDB5" w14:textId="77777777" w:rsidR="00725DB7" w:rsidRPr="005C31A4" w:rsidRDefault="00725DB7" w:rsidP="00725DB7">
      <w:pPr>
        <w:pStyle w:val="ListParagraph"/>
        <w:numPr>
          <w:ilvl w:val="0"/>
          <w:numId w:val="17"/>
        </w:numPr>
        <w:spacing w:after="0" w:line="240" w:lineRule="auto"/>
        <w:rPr>
          <w:rFonts w:cs="Segoe UI"/>
          <w:color w:val="FF0000"/>
          <w:szCs w:val="24"/>
          <w:lang w:val="en-GB"/>
        </w:rPr>
      </w:pPr>
      <w:r w:rsidRPr="005C31A4">
        <w:rPr>
          <w:rFonts w:cs="Segoe UI"/>
          <w:color w:val="FF0000"/>
          <w:szCs w:val="24"/>
          <w:lang w:val="en-GB"/>
        </w:rPr>
        <w:t xml:space="preserve">Number of cases expected to occur – population size, </w:t>
      </w:r>
    </w:p>
    <w:p w14:paraId="3F6065C8" w14:textId="77777777" w:rsidR="00725DB7" w:rsidRPr="005C31A4" w:rsidRDefault="00725DB7" w:rsidP="00725DB7">
      <w:pPr>
        <w:pStyle w:val="ListParagraph"/>
        <w:numPr>
          <w:ilvl w:val="0"/>
          <w:numId w:val="17"/>
        </w:numPr>
        <w:spacing w:after="0" w:line="240" w:lineRule="auto"/>
        <w:rPr>
          <w:rFonts w:cs="Segoe UI"/>
          <w:color w:val="FF0000"/>
          <w:szCs w:val="24"/>
          <w:lang w:val="en-GB"/>
        </w:rPr>
      </w:pPr>
      <w:r w:rsidRPr="005C31A4">
        <w:rPr>
          <w:rFonts w:cs="Segoe UI"/>
          <w:color w:val="FF0000"/>
          <w:szCs w:val="24"/>
          <w:lang w:val="en-GB"/>
        </w:rPr>
        <w:t xml:space="preserve">Risk of social and economic disruption – food outlets, transport, trade, educational institutions, markets, </w:t>
      </w:r>
    </w:p>
    <w:p w14:paraId="702D7901" w14:textId="77777777" w:rsidR="00725DB7" w:rsidRPr="005C31A4" w:rsidRDefault="00725DB7" w:rsidP="00725DB7">
      <w:pPr>
        <w:pStyle w:val="ListParagraph"/>
        <w:numPr>
          <w:ilvl w:val="0"/>
          <w:numId w:val="17"/>
        </w:numPr>
        <w:spacing w:after="0" w:line="240" w:lineRule="auto"/>
        <w:rPr>
          <w:rFonts w:cs="Segoe UI"/>
          <w:color w:val="FF0000"/>
          <w:szCs w:val="24"/>
          <w:lang w:val="en-GB"/>
        </w:rPr>
      </w:pPr>
      <w:r w:rsidRPr="005C31A4">
        <w:rPr>
          <w:rFonts w:cs="Segoe UI"/>
          <w:color w:val="FF0000"/>
          <w:szCs w:val="24"/>
          <w:lang w:val="en-GB"/>
        </w:rPr>
        <w:t>Danger of regional, national and internal spread/transmission</w:t>
      </w:r>
    </w:p>
    <w:p w14:paraId="1B8802EB" w14:textId="77777777" w:rsidR="00725DB7" w:rsidRPr="005C31A4" w:rsidRDefault="00725DB7" w:rsidP="00725DB7">
      <w:pPr>
        <w:pStyle w:val="ListParagraph"/>
        <w:spacing w:after="0" w:line="240" w:lineRule="auto"/>
        <w:ind w:left="1080"/>
        <w:rPr>
          <w:rFonts w:cs="Segoe UI"/>
          <w:color w:val="FF0000"/>
          <w:szCs w:val="24"/>
          <w:lang w:val="en-GB"/>
        </w:rPr>
      </w:pPr>
      <w:r w:rsidRPr="005C31A4">
        <w:rPr>
          <w:rFonts w:cs="Segoe UI"/>
          <w:color w:val="FF0000"/>
          <w:szCs w:val="24"/>
          <w:lang w:val="en-GB"/>
        </w:rPr>
        <w:t xml:space="preserve">(2 marks for each) </w:t>
      </w:r>
    </w:p>
    <w:p w14:paraId="4BE4A60C" w14:textId="77777777" w:rsidR="00725DB7" w:rsidRPr="00725DB7" w:rsidRDefault="00725DB7" w:rsidP="00725DB7">
      <w:pPr>
        <w:spacing w:after="0" w:line="240" w:lineRule="auto"/>
        <w:rPr>
          <w:rFonts w:cs="Segoe UI"/>
          <w:color w:val="FF0000"/>
          <w:sz w:val="14"/>
          <w:szCs w:val="24"/>
          <w:lang w:val="en-GB"/>
        </w:rPr>
      </w:pPr>
    </w:p>
    <w:p w14:paraId="1DC2E870" w14:textId="77777777" w:rsidR="00725DB7" w:rsidRPr="005C31A4" w:rsidRDefault="00725DB7" w:rsidP="00725DB7">
      <w:pPr>
        <w:pStyle w:val="ListParagraph"/>
        <w:numPr>
          <w:ilvl w:val="0"/>
          <w:numId w:val="13"/>
        </w:numPr>
        <w:spacing w:after="0" w:line="240" w:lineRule="auto"/>
        <w:rPr>
          <w:rFonts w:cs="Segoe UI"/>
          <w:szCs w:val="24"/>
          <w:lang w:val="en-GB"/>
        </w:rPr>
      </w:pPr>
      <w:r w:rsidRPr="005C31A4">
        <w:rPr>
          <w:rFonts w:cs="Segoe UI"/>
          <w:szCs w:val="24"/>
          <w:lang w:val="en-GB"/>
        </w:rPr>
        <w:t>Concerning cancers of the reproductive system in women, state ten (19) risk factors and its possible type of cancer</w:t>
      </w:r>
    </w:p>
    <w:p w14:paraId="595BCE81"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During menopause- cancer of the breast</w:t>
      </w:r>
    </w:p>
    <w:p w14:paraId="320DFF15"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Low parity - cancer endometrium or breast</w:t>
      </w:r>
    </w:p>
    <w:p w14:paraId="5DFFA8C3"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High parity- cancer cervix</w:t>
      </w:r>
    </w:p>
    <w:p w14:paraId="33FA1C67"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Spontaneous abortions-cancer endometrium</w:t>
      </w:r>
    </w:p>
    <w:p w14:paraId="1D2073E9"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History of pelvic radiations-ca ovary</w:t>
      </w:r>
    </w:p>
    <w:p w14:paraId="010B78FB"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Exposure to chemicals- ca ovary</w:t>
      </w:r>
    </w:p>
    <w:p w14:paraId="302CE5AA"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Promiscuity-cancer cervix, vagina</w:t>
      </w:r>
    </w:p>
    <w:p w14:paraId="4573723E"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Genital herpes-cancer cervix</w:t>
      </w:r>
    </w:p>
    <w:p w14:paraId="78F27E70"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Human papilloma virus-cancer cervix</w:t>
      </w:r>
    </w:p>
    <w:p w14:paraId="09E982FB"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Hx of infertility- endometrial cancer</w:t>
      </w:r>
    </w:p>
    <w:p w14:paraId="5E528710"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t>Use of hormonal drugs- endometrial cancer, ovarian</w:t>
      </w:r>
    </w:p>
    <w:p w14:paraId="1F144D47" w14:textId="77777777" w:rsidR="00725DB7" w:rsidRPr="005C31A4" w:rsidRDefault="00725DB7" w:rsidP="00725DB7">
      <w:pPr>
        <w:pStyle w:val="ListParagraph"/>
        <w:numPr>
          <w:ilvl w:val="0"/>
          <w:numId w:val="18"/>
        </w:numPr>
        <w:spacing w:after="0" w:line="240" w:lineRule="auto"/>
        <w:rPr>
          <w:rFonts w:cs="Segoe UI"/>
          <w:color w:val="FF0000"/>
          <w:szCs w:val="24"/>
          <w:lang w:val="en-GB"/>
        </w:rPr>
      </w:pPr>
      <w:r w:rsidRPr="005C31A4">
        <w:rPr>
          <w:rFonts w:cs="Segoe UI"/>
          <w:color w:val="FF0000"/>
          <w:szCs w:val="24"/>
          <w:lang w:val="en-GB"/>
        </w:rPr>
        <w:lastRenderedPageBreak/>
        <w:t>Multiple pregnancies-cancer cervix</w:t>
      </w:r>
    </w:p>
    <w:p w14:paraId="68E555D0" w14:textId="77777777" w:rsidR="00725DB7" w:rsidRPr="005C31A4" w:rsidRDefault="00725DB7" w:rsidP="00725DB7">
      <w:pPr>
        <w:pStyle w:val="ListParagraph"/>
        <w:spacing w:after="0" w:line="240" w:lineRule="auto"/>
        <w:ind w:left="1080"/>
        <w:rPr>
          <w:rFonts w:cs="Segoe UI"/>
          <w:color w:val="FF0000"/>
          <w:szCs w:val="24"/>
          <w:lang w:val="en-GB"/>
        </w:rPr>
      </w:pPr>
      <w:r w:rsidRPr="005C31A4">
        <w:rPr>
          <w:rFonts w:cs="Segoe UI"/>
          <w:color w:val="FF0000"/>
          <w:szCs w:val="24"/>
          <w:lang w:val="en-GB"/>
        </w:rPr>
        <w:t xml:space="preserve">(any ten – 1 mark each) </w:t>
      </w:r>
    </w:p>
    <w:p w14:paraId="4119EF2B" w14:textId="77777777" w:rsidR="00725DB7" w:rsidRPr="005C31A4" w:rsidRDefault="00725DB7" w:rsidP="00725DB7">
      <w:pPr>
        <w:spacing w:after="0" w:line="240" w:lineRule="auto"/>
        <w:rPr>
          <w:rFonts w:cs="Segoe UI"/>
          <w:color w:val="FF0000"/>
          <w:szCs w:val="24"/>
          <w:lang w:val="en-GB"/>
        </w:rPr>
      </w:pPr>
    </w:p>
    <w:p w14:paraId="1AF91FF6" w14:textId="77777777" w:rsidR="00725DB7" w:rsidRPr="005C31A4" w:rsidRDefault="00725DB7" w:rsidP="00725DB7">
      <w:pPr>
        <w:pStyle w:val="ListParagraph"/>
        <w:numPr>
          <w:ilvl w:val="0"/>
          <w:numId w:val="13"/>
        </w:numPr>
        <w:spacing w:after="0" w:line="240" w:lineRule="auto"/>
        <w:rPr>
          <w:rFonts w:cs="Segoe UI"/>
          <w:szCs w:val="24"/>
          <w:lang w:val="en-GB"/>
        </w:rPr>
      </w:pPr>
      <w:r w:rsidRPr="005C31A4">
        <w:rPr>
          <w:rFonts w:cs="Segoe UI"/>
          <w:szCs w:val="24"/>
          <w:lang w:val="en-GB"/>
        </w:rPr>
        <w:t xml:space="preserve">Outline five (5) current HIV/AIDS prevention strategies in Kenya </w:t>
      </w:r>
    </w:p>
    <w:p w14:paraId="624BE3F3" w14:textId="77777777" w:rsidR="00725DB7" w:rsidRPr="005C31A4" w:rsidRDefault="00725DB7" w:rsidP="00725DB7">
      <w:pPr>
        <w:pStyle w:val="ListParagraph"/>
        <w:numPr>
          <w:ilvl w:val="0"/>
          <w:numId w:val="19"/>
        </w:numPr>
        <w:tabs>
          <w:tab w:val="left" w:pos="900"/>
        </w:tabs>
        <w:spacing w:after="0" w:line="240" w:lineRule="auto"/>
        <w:ind w:hanging="900"/>
        <w:rPr>
          <w:rFonts w:cs="Segoe UI"/>
          <w:color w:val="FF0000"/>
          <w:szCs w:val="24"/>
          <w:lang w:val="en-GB"/>
        </w:rPr>
      </w:pPr>
      <w:r w:rsidRPr="005C31A4">
        <w:rPr>
          <w:rFonts w:cs="Segoe UI"/>
          <w:color w:val="FF0000"/>
          <w:szCs w:val="24"/>
          <w:lang w:val="en-GB"/>
        </w:rPr>
        <w:t xml:space="preserve">Health education – emphasis of prevention and adherence to treatment </w:t>
      </w:r>
    </w:p>
    <w:p w14:paraId="1474DB57" w14:textId="77777777" w:rsidR="00725DB7" w:rsidRPr="005C31A4" w:rsidRDefault="00725DB7" w:rsidP="00725DB7">
      <w:pPr>
        <w:pStyle w:val="ListParagraph"/>
        <w:numPr>
          <w:ilvl w:val="0"/>
          <w:numId w:val="19"/>
        </w:numPr>
        <w:tabs>
          <w:tab w:val="left" w:pos="900"/>
        </w:tabs>
        <w:spacing w:after="0" w:line="240" w:lineRule="auto"/>
        <w:ind w:left="990" w:hanging="450"/>
        <w:rPr>
          <w:rFonts w:cs="Segoe UI"/>
          <w:color w:val="FF0000"/>
          <w:szCs w:val="24"/>
          <w:lang w:val="en-GB"/>
        </w:rPr>
      </w:pPr>
      <w:r w:rsidRPr="005C31A4">
        <w:rPr>
          <w:rFonts w:cs="Segoe UI"/>
          <w:color w:val="FF0000"/>
          <w:szCs w:val="24"/>
          <w:lang w:val="en-GB"/>
        </w:rPr>
        <w:t xml:space="preserve">Abstinence and safe sex practices – reduce incidence and acquisition of new strains among the infected </w:t>
      </w:r>
    </w:p>
    <w:p w14:paraId="620F47F5" w14:textId="77777777" w:rsidR="00725DB7" w:rsidRPr="005C31A4" w:rsidRDefault="00725DB7" w:rsidP="00725DB7">
      <w:pPr>
        <w:pStyle w:val="ListParagraph"/>
        <w:numPr>
          <w:ilvl w:val="0"/>
          <w:numId w:val="19"/>
        </w:numPr>
        <w:tabs>
          <w:tab w:val="left" w:pos="900"/>
        </w:tabs>
        <w:spacing w:after="0" w:line="240" w:lineRule="auto"/>
        <w:ind w:hanging="900"/>
        <w:rPr>
          <w:rFonts w:cs="Segoe UI"/>
          <w:color w:val="FF0000"/>
          <w:szCs w:val="24"/>
          <w:lang w:val="en-GB"/>
        </w:rPr>
      </w:pPr>
      <w:r w:rsidRPr="005C31A4">
        <w:rPr>
          <w:rFonts w:cs="Segoe UI"/>
          <w:color w:val="FF0000"/>
          <w:szCs w:val="24"/>
          <w:lang w:val="en-GB"/>
        </w:rPr>
        <w:t xml:space="preserve">Behaviour changes modification – sexual behaviour – partners, </w:t>
      </w:r>
    </w:p>
    <w:p w14:paraId="7F487A69" w14:textId="77777777" w:rsidR="00725DB7" w:rsidRPr="005C31A4" w:rsidRDefault="00725DB7" w:rsidP="00725DB7">
      <w:pPr>
        <w:pStyle w:val="ListParagraph"/>
        <w:numPr>
          <w:ilvl w:val="0"/>
          <w:numId w:val="19"/>
        </w:numPr>
        <w:tabs>
          <w:tab w:val="left" w:pos="900"/>
        </w:tabs>
        <w:spacing w:after="0" w:line="240" w:lineRule="auto"/>
        <w:ind w:hanging="900"/>
        <w:rPr>
          <w:rFonts w:cs="Segoe UI"/>
          <w:color w:val="FF0000"/>
          <w:szCs w:val="24"/>
          <w:lang w:val="en-GB"/>
        </w:rPr>
      </w:pPr>
      <w:r w:rsidRPr="005C31A4">
        <w:rPr>
          <w:rFonts w:cs="Segoe UI"/>
          <w:color w:val="FF0000"/>
          <w:szCs w:val="24"/>
          <w:lang w:val="en-GB"/>
        </w:rPr>
        <w:t>Treatment – early treatment, adherence, early treatment of STIs</w:t>
      </w:r>
    </w:p>
    <w:p w14:paraId="1A8D0A61" w14:textId="77777777" w:rsidR="00725DB7" w:rsidRPr="005C31A4" w:rsidRDefault="00725DB7" w:rsidP="00725DB7">
      <w:pPr>
        <w:pStyle w:val="ListParagraph"/>
        <w:numPr>
          <w:ilvl w:val="0"/>
          <w:numId w:val="19"/>
        </w:numPr>
        <w:tabs>
          <w:tab w:val="left" w:pos="900"/>
        </w:tabs>
        <w:spacing w:after="0" w:line="240" w:lineRule="auto"/>
        <w:ind w:hanging="900"/>
        <w:rPr>
          <w:rFonts w:cs="Segoe UI"/>
          <w:color w:val="FF0000"/>
          <w:szCs w:val="24"/>
          <w:lang w:val="en-GB"/>
        </w:rPr>
      </w:pPr>
      <w:r w:rsidRPr="005C31A4">
        <w:rPr>
          <w:rFonts w:cs="Segoe UI"/>
          <w:color w:val="FF0000"/>
          <w:szCs w:val="24"/>
          <w:lang w:val="en-GB"/>
        </w:rPr>
        <w:t xml:space="preserve">Distribution of condoms – institutions, bars, recreation centres </w:t>
      </w:r>
    </w:p>
    <w:p w14:paraId="2FD3E502" w14:textId="77777777" w:rsidR="00725DB7" w:rsidRPr="005C31A4" w:rsidRDefault="00725DB7" w:rsidP="00725DB7">
      <w:pPr>
        <w:pStyle w:val="ListParagraph"/>
        <w:numPr>
          <w:ilvl w:val="0"/>
          <w:numId w:val="19"/>
        </w:numPr>
        <w:tabs>
          <w:tab w:val="left" w:pos="900"/>
        </w:tabs>
        <w:spacing w:after="0" w:line="240" w:lineRule="auto"/>
        <w:ind w:hanging="900"/>
        <w:rPr>
          <w:rFonts w:cs="Segoe UI"/>
          <w:color w:val="FF0000"/>
          <w:szCs w:val="24"/>
          <w:lang w:val="en-GB"/>
        </w:rPr>
      </w:pPr>
      <w:r w:rsidRPr="005C31A4">
        <w:rPr>
          <w:rFonts w:cs="Segoe UI"/>
          <w:color w:val="FF0000"/>
          <w:szCs w:val="24"/>
          <w:lang w:val="en-GB"/>
        </w:rPr>
        <w:t xml:space="preserve">Use of clean syringes and needles – facilities, drug users </w:t>
      </w:r>
    </w:p>
    <w:p w14:paraId="6F055949" w14:textId="77777777" w:rsidR="00725DB7" w:rsidRPr="005C31A4" w:rsidRDefault="00725DB7" w:rsidP="00725DB7">
      <w:pPr>
        <w:pStyle w:val="ListParagraph"/>
        <w:numPr>
          <w:ilvl w:val="0"/>
          <w:numId w:val="19"/>
        </w:numPr>
        <w:tabs>
          <w:tab w:val="left" w:pos="900"/>
          <w:tab w:val="left" w:pos="1080"/>
        </w:tabs>
        <w:spacing w:after="0" w:line="240" w:lineRule="auto"/>
        <w:ind w:left="900"/>
        <w:rPr>
          <w:rFonts w:cs="Segoe UI"/>
          <w:color w:val="FF0000"/>
          <w:szCs w:val="24"/>
          <w:lang w:val="en-GB"/>
        </w:rPr>
      </w:pPr>
      <w:r w:rsidRPr="005C31A4">
        <w:rPr>
          <w:rFonts w:cs="Segoe UI"/>
          <w:color w:val="FF0000"/>
          <w:szCs w:val="24"/>
          <w:lang w:val="en-GB"/>
        </w:rPr>
        <w:t xml:space="preserve">Exchanges programs – sharing of experiences on control, positive living, success stories </w:t>
      </w:r>
    </w:p>
    <w:p w14:paraId="3B3F4460" w14:textId="77777777" w:rsidR="00725DB7" w:rsidRPr="005C31A4" w:rsidRDefault="00725DB7" w:rsidP="00725DB7">
      <w:pPr>
        <w:pStyle w:val="ListParagraph"/>
        <w:numPr>
          <w:ilvl w:val="0"/>
          <w:numId w:val="19"/>
        </w:numPr>
        <w:tabs>
          <w:tab w:val="left" w:pos="900"/>
          <w:tab w:val="left" w:pos="1080"/>
        </w:tabs>
        <w:spacing w:after="0" w:line="240" w:lineRule="auto"/>
        <w:ind w:left="900"/>
        <w:rPr>
          <w:rFonts w:cs="Segoe UI"/>
          <w:color w:val="FF0000"/>
          <w:szCs w:val="24"/>
          <w:lang w:val="en-GB"/>
        </w:rPr>
      </w:pPr>
      <w:r w:rsidRPr="005C31A4">
        <w:rPr>
          <w:rFonts w:cs="Segoe UI"/>
          <w:color w:val="FF0000"/>
          <w:szCs w:val="24"/>
          <w:lang w:val="en-GB"/>
        </w:rPr>
        <w:t>Anti-retroviral treatment – improve quality of life through reduced of opportunistic infections</w:t>
      </w:r>
    </w:p>
    <w:p w14:paraId="052EDE49" w14:textId="77777777" w:rsidR="00725DB7" w:rsidRPr="005C31A4" w:rsidRDefault="00725DB7" w:rsidP="00725DB7">
      <w:pPr>
        <w:pStyle w:val="ListParagraph"/>
        <w:numPr>
          <w:ilvl w:val="0"/>
          <w:numId w:val="19"/>
        </w:numPr>
        <w:tabs>
          <w:tab w:val="left" w:pos="900"/>
          <w:tab w:val="left" w:pos="1080"/>
        </w:tabs>
        <w:spacing w:after="0" w:line="240" w:lineRule="auto"/>
        <w:ind w:left="900"/>
        <w:rPr>
          <w:rFonts w:cs="Segoe UI"/>
          <w:color w:val="FF0000"/>
          <w:szCs w:val="24"/>
          <w:lang w:val="en-GB"/>
        </w:rPr>
      </w:pPr>
      <w:r w:rsidRPr="005C31A4">
        <w:rPr>
          <w:rFonts w:cs="Segoe UI"/>
          <w:color w:val="FF0000"/>
          <w:szCs w:val="24"/>
          <w:lang w:val="en-GB"/>
        </w:rPr>
        <w:t xml:space="preserve">Counselling and adolescence services – encourage behaviour changes  </w:t>
      </w:r>
    </w:p>
    <w:p w14:paraId="72124DF7" w14:textId="38312304" w:rsidR="00725DB7" w:rsidRDefault="00725DB7" w:rsidP="00725DB7">
      <w:pPr>
        <w:pStyle w:val="ListParagraph"/>
        <w:tabs>
          <w:tab w:val="left" w:pos="900"/>
          <w:tab w:val="left" w:pos="1080"/>
        </w:tabs>
        <w:spacing w:after="0" w:line="240" w:lineRule="auto"/>
        <w:ind w:left="900"/>
        <w:rPr>
          <w:rFonts w:cs="Segoe UI"/>
          <w:color w:val="FF0000"/>
          <w:szCs w:val="24"/>
          <w:lang w:val="en-GB"/>
        </w:rPr>
      </w:pPr>
      <w:r w:rsidRPr="005C31A4">
        <w:rPr>
          <w:rFonts w:cs="Segoe UI"/>
          <w:color w:val="FF0000"/>
          <w:szCs w:val="24"/>
          <w:lang w:val="en-GB"/>
        </w:rPr>
        <w:t xml:space="preserve">(any 5 – 2 marks each) </w:t>
      </w:r>
    </w:p>
    <w:p w14:paraId="50192772" w14:textId="77777777" w:rsidR="008258BB" w:rsidRPr="005C31A4" w:rsidRDefault="008258BB" w:rsidP="00725DB7">
      <w:pPr>
        <w:pStyle w:val="ListParagraph"/>
        <w:tabs>
          <w:tab w:val="left" w:pos="900"/>
          <w:tab w:val="left" w:pos="1080"/>
        </w:tabs>
        <w:spacing w:after="0" w:line="240" w:lineRule="auto"/>
        <w:ind w:left="900"/>
        <w:rPr>
          <w:rFonts w:cs="Segoe UI"/>
          <w:color w:val="FF0000"/>
          <w:szCs w:val="24"/>
          <w:lang w:val="en-GB"/>
        </w:rPr>
      </w:pPr>
    </w:p>
    <w:p w14:paraId="4345E674" w14:textId="7F2DDF59" w:rsidR="00725DB7" w:rsidRPr="005C31A4" w:rsidRDefault="008258BB" w:rsidP="00725DB7">
      <w:pPr>
        <w:pStyle w:val="Heading1"/>
        <w:spacing w:before="0" w:line="240" w:lineRule="auto"/>
        <w:rPr>
          <w:rFonts w:cs="Segoe UI"/>
          <w:szCs w:val="24"/>
          <w:lang w:val="en-GB"/>
        </w:rPr>
      </w:pPr>
      <w:r>
        <w:rPr>
          <w:rFonts w:cs="Segoe UI"/>
          <w:szCs w:val="24"/>
          <w:lang w:val="en-GB"/>
        </w:rPr>
        <w:t>SECTION D: Long Answer Questions (</w:t>
      </w:r>
      <w:r w:rsidRPr="005C31A4">
        <w:rPr>
          <w:rFonts w:cs="Segoe UI"/>
          <w:szCs w:val="24"/>
          <w:lang w:val="en-GB"/>
        </w:rPr>
        <w:t>LAQ</w:t>
      </w:r>
      <w:r>
        <w:rPr>
          <w:rFonts w:cs="Segoe UI"/>
          <w:szCs w:val="24"/>
          <w:lang w:val="en-GB"/>
        </w:rPr>
        <w:t>)</w:t>
      </w:r>
    </w:p>
    <w:p w14:paraId="6BA6D55E" w14:textId="77777777" w:rsidR="00725DB7" w:rsidRPr="005C31A4" w:rsidRDefault="00725DB7" w:rsidP="00725DB7">
      <w:pPr>
        <w:pStyle w:val="ListParagraph"/>
        <w:spacing w:after="0" w:line="240" w:lineRule="auto"/>
        <w:rPr>
          <w:rFonts w:cs="Segoe UI"/>
          <w:szCs w:val="24"/>
          <w:lang w:val="en-GB"/>
        </w:rPr>
      </w:pPr>
    </w:p>
    <w:p w14:paraId="7A546032" w14:textId="77777777" w:rsidR="00725DB7" w:rsidRPr="005C31A4" w:rsidRDefault="00725DB7" w:rsidP="00725DB7">
      <w:pPr>
        <w:pStyle w:val="ListParagraph"/>
        <w:numPr>
          <w:ilvl w:val="0"/>
          <w:numId w:val="48"/>
        </w:numPr>
        <w:spacing w:after="0" w:line="240" w:lineRule="auto"/>
        <w:rPr>
          <w:rFonts w:cs="Segoe UI"/>
          <w:szCs w:val="24"/>
          <w:lang w:val="en-GB"/>
        </w:rPr>
      </w:pPr>
      <w:r w:rsidRPr="005C31A4">
        <w:rPr>
          <w:rFonts w:cs="Segoe UI"/>
          <w:szCs w:val="24"/>
          <w:lang w:val="en-GB"/>
        </w:rPr>
        <w:t>Prevalence of obesity among communities in on the rise due to many factors.</w:t>
      </w:r>
    </w:p>
    <w:p w14:paraId="11FB517B" w14:textId="77777777" w:rsidR="00725DB7" w:rsidRPr="005C31A4" w:rsidRDefault="00725DB7" w:rsidP="00725DB7">
      <w:pPr>
        <w:pStyle w:val="ListParagraph"/>
        <w:numPr>
          <w:ilvl w:val="1"/>
          <w:numId w:val="48"/>
        </w:numPr>
        <w:spacing w:after="0" w:line="240" w:lineRule="auto"/>
        <w:rPr>
          <w:rFonts w:cs="Segoe UI"/>
          <w:szCs w:val="24"/>
          <w:lang w:val="en-GB"/>
        </w:rPr>
      </w:pPr>
      <w:r w:rsidRPr="005C31A4">
        <w:rPr>
          <w:rFonts w:cs="Segoe UI"/>
          <w:szCs w:val="24"/>
          <w:lang w:val="en-GB"/>
        </w:rPr>
        <w:t xml:space="preserve">Describe the risk factors for obesity? (10 marks) </w:t>
      </w:r>
    </w:p>
    <w:p w14:paraId="7171A423"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Genetics/hereditary – influence body fat distribution </w:t>
      </w:r>
    </w:p>
    <w:p w14:paraId="2FB2C55B"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Age – common among the middle aged, childhood, adolescence </w:t>
      </w:r>
    </w:p>
    <w:p w14:paraId="784A0A99"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Socio-economic – affluent lifestyles than low socio-economic </w:t>
      </w:r>
    </w:p>
    <w:p w14:paraId="4B8587EB"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Drug use – steroids, contraceptives </w:t>
      </w:r>
    </w:p>
    <w:p w14:paraId="5CBC116B"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Endocrine factors – hormonal influence at adolescent, pregnancy, menopause  </w:t>
      </w:r>
    </w:p>
    <w:p w14:paraId="35F527EA" w14:textId="77777777" w:rsidR="00725DB7" w:rsidRPr="005C31A4" w:rsidRDefault="00725DB7" w:rsidP="00725DB7">
      <w:pPr>
        <w:pStyle w:val="ListParagraph"/>
        <w:spacing w:after="0" w:line="240" w:lineRule="auto"/>
        <w:ind w:left="1080"/>
        <w:rPr>
          <w:rFonts w:cs="Segoe UI"/>
          <w:color w:val="FF0000"/>
          <w:szCs w:val="24"/>
          <w:lang w:val="en-GB"/>
        </w:rPr>
      </w:pPr>
      <w:r w:rsidRPr="005C31A4">
        <w:rPr>
          <w:rFonts w:cs="Segoe UI"/>
          <w:color w:val="FF0000"/>
          <w:szCs w:val="24"/>
          <w:lang w:val="en-GB"/>
        </w:rPr>
        <w:t xml:space="preserve">(2 marks for each) </w:t>
      </w:r>
    </w:p>
    <w:p w14:paraId="19090105" w14:textId="77777777" w:rsidR="00725DB7" w:rsidRPr="005C31A4" w:rsidRDefault="00725DB7" w:rsidP="00725DB7">
      <w:pPr>
        <w:pStyle w:val="ListParagraph"/>
        <w:spacing w:after="0" w:line="240" w:lineRule="auto"/>
        <w:ind w:left="1080"/>
        <w:rPr>
          <w:rFonts w:cs="Segoe UI"/>
          <w:color w:val="FF0000"/>
          <w:szCs w:val="24"/>
          <w:lang w:val="en-GB"/>
        </w:rPr>
      </w:pPr>
    </w:p>
    <w:p w14:paraId="0978DB76" w14:textId="77777777" w:rsidR="00725DB7" w:rsidRPr="005C31A4" w:rsidRDefault="00725DB7" w:rsidP="00725DB7">
      <w:pPr>
        <w:pStyle w:val="ListParagraph"/>
        <w:numPr>
          <w:ilvl w:val="1"/>
          <w:numId w:val="48"/>
        </w:numPr>
        <w:spacing w:after="0" w:line="240" w:lineRule="auto"/>
        <w:rPr>
          <w:rFonts w:cs="Segoe UI"/>
          <w:szCs w:val="24"/>
          <w:lang w:val="en-GB"/>
        </w:rPr>
      </w:pPr>
      <w:r w:rsidRPr="005C31A4">
        <w:rPr>
          <w:rFonts w:cs="Segoe UI"/>
          <w:szCs w:val="24"/>
          <w:lang w:val="en-GB"/>
        </w:rPr>
        <w:t xml:space="preserve">Outline five (5) effects of obesity (10 marks) </w:t>
      </w:r>
    </w:p>
    <w:p w14:paraId="7C87EBA5"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Type 2 Diabetes </w:t>
      </w:r>
    </w:p>
    <w:p w14:paraId="05681879"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Metabolic disorders e.g. gout, gall stones, cataracts </w:t>
      </w:r>
    </w:p>
    <w:p w14:paraId="057F936E"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Cardiovascular complications – atherosclerosis, hypertension, ischaemic heart disease </w:t>
      </w:r>
    </w:p>
    <w:p w14:paraId="0A47A2A7"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Mechanical disabilities – resulting from osteoporosis, injuries from falls and slips </w:t>
      </w:r>
      <w:bookmarkStart w:id="0" w:name="_GoBack"/>
      <w:bookmarkEnd w:id="0"/>
    </w:p>
    <w:p w14:paraId="7937A347"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Psychological effects – depression, anxiety and psychosexual challenges </w:t>
      </w:r>
    </w:p>
    <w:p w14:paraId="667FC6FD" w14:textId="77777777" w:rsidR="00725DB7" w:rsidRPr="005C31A4" w:rsidRDefault="00725DB7" w:rsidP="00725DB7">
      <w:pPr>
        <w:pStyle w:val="ListParagraph"/>
        <w:numPr>
          <w:ilvl w:val="2"/>
          <w:numId w:val="48"/>
        </w:numPr>
        <w:spacing w:after="0" w:line="240" w:lineRule="auto"/>
        <w:rPr>
          <w:rFonts w:cs="Segoe UI"/>
          <w:color w:val="FF0000"/>
          <w:szCs w:val="24"/>
          <w:lang w:val="en-GB"/>
        </w:rPr>
      </w:pPr>
      <w:r w:rsidRPr="005C31A4">
        <w:rPr>
          <w:rFonts w:cs="Segoe UI"/>
          <w:color w:val="FF0000"/>
          <w:szCs w:val="24"/>
          <w:lang w:val="en-GB"/>
        </w:rPr>
        <w:t xml:space="preserve">Reduced life expectancy due to a combination of the factors above thereof   </w:t>
      </w:r>
    </w:p>
    <w:p w14:paraId="4F01BCD7" w14:textId="77777777" w:rsidR="00725DB7" w:rsidRDefault="00725DB7" w:rsidP="00725DB7">
      <w:pPr>
        <w:pStyle w:val="ListParagraph"/>
        <w:spacing w:after="0" w:line="240" w:lineRule="auto"/>
        <w:ind w:left="1080"/>
        <w:rPr>
          <w:rFonts w:cs="Segoe UI"/>
          <w:color w:val="FF0000"/>
          <w:szCs w:val="24"/>
          <w:lang w:val="en-GB"/>
        </w:rPr>
      </w:pPr>
      <w:r w:rsidRPr="005C31A4">
        <w:rPr>
          <w:rFonts w:cs="Segoe UI"/>
          <w:color w:val="FF0000"/>
          <w:szCs w:val="24"/>
          <w:lang w:val="en-GB"/>
        </w:rPr>
        <w:t xml:space="preserve">(any five – 2 marks each) </w:t>
      </w:r>
    </w:p>
    <w:p w14:paraId="10B65149" w14:textId="77777777" w:rsidR="00725DB7" w:rsidRDefault="00725DB7" w:rsidP="00725DB7">
      <w:pPr>
        <w:spacing w:after="0" w:line="240" w:lineRule="auto"/>
        <w:rPr>
          <w:rFonts w:cs="Segoe UI"/>
          <w:color w:val="FF0000"/>
          <w:szCs w:val="24"/>
          <w:lang w:val="en-GB"/>
        </w:rPr>
      </w:pPr>
    </w:p>
    <w:p w14:paraId="53A6A68C" w14:textId="77777777" w:rsidR="00725DB7" w:rsidRDefault="00725DB7">
      <w:pPr>
        <w:rPr>
          <w:rFonts w:cs="Segoe UI"/>
          <w:szCs w:val="24"/>
          <w:lang w:val="en-GB"/>
        </w:rPr>
      </w:pPr>
      <w:r>
        <w:rPr>
          <w:rFonts w:cs="Segoe UI"/>
          <w:szCs w:val="24"/>
          <w:lang w:val="en-GB"/>
        </w:rPr>
        <w:br w:type="page"/>
      </w:r>
    </w:p>
    <w:p w14:paraId="3D591471" w14:textId="4A1646CB" w:rsidR="00725DB7" w:rsidRPr="005C31A4" w:rsidRDefault="00725DB7" w:rsidP="00725DB7">
      <w:pPr>
        <w:pStyle w:val="ListParagraph"/>
        <w:numPr>
          <w:ilvl w:val="0"/>
          <w:numId w:val="48"/>
        </w:numPr>
        <w:spacing w:after="0" w:line="240" w:lineRule="auto"/>
        <w:rPr>
          <w:rFonts w:cs="Segoe UI"/>
          <w:szCs w:val="24"/>
          <w:lang w:val="en-GB"/>
        </w:rPr>
      </w:pPr>
      <w:r w:rsidRPr="005C31A4">
        <w:rPr>
          <w:rFonts w:cs="Segoe UI"/>
          <w:szCs w:val="24"/>
          <w:lang w:val="en-GB"/>
        </w:rPr>
        <w:lastRenderedPageBreak/>
        <w:t xml:space="preserve">Outline the modes of communicable disease transmission (20 marks) </w:t>
      </w:r>
    </w:p>
    <w:tbl>
      <w:tblPr>
        <w:tblStyle w:val="TableGrid"/>
        <w:tblW w:w="9355" w:type="dxa"/>
        <w:tblInd w:w="360" w:type="dxa"/>
        <w:tblLook w:val="04A0" w:firstRow="1" w:lastRow="0" w:firstColumn="1" w:lastColumn="0" w:noHBand="0" w:noVBand="1"/>
      </w:tblPr>
      <w:tblGrid>
        <w:gridCol w:w="1544"/>
        <w:gridCol w:w="1968"/>
        <w:gridCol w:w="5843"/>
      </w:tblGrid>
      <w:tr w:rsidR="00725DB7" w:rsidRPr="005C31A4" w14:paraId="2C1531E9" w14:textId="77777777" w:rsidTr="00BF0673">
        <w:tc>
          <w:tcPr>
            <w:tcW w:w="3415" w:type="dxa"/>
            <w:gridSpan w:val="2"/>
          </w:tcPr>
          <w:p w14:paraId="1D72125D"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Mode </w:t>
            </w:r>
          </w:p>
        </w:tc>
        <w:tc>
          <w:tcPr>
            <w:tcW w:w="5940" w:type="dxa"/>
          </w:tcPr>
          <w:p w14:paraId="3C372F0F"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Description/example </w:t>
            </w:r>
          </w:p>
        </w:tc>
      </w:tr>
      <w:tr w:rsidR="00725DB7" w:rsidRPr="005C31A4" w14:paraId="3766C70F" w14:textId="77777777" w:rsidTr="00BF0673">
        <w:tc>
          <w:tcPr>
            <w:tcW w:w="1435" w:type="dxa"/>
            <w:vMerge w:val="restart"/>
          </w:tcPr>
          <w:p w14:paraId="44287ADB" w14:textId="77777777" w:rsidR="00725DB7" w:rsidRPr="005C31A4" w:rsidRDefault="00725DB7" w:rsidP="00BF0673">
            <w:pPr>
              <w:autoSpaceDE w:val="0"/>
              <w:autoSpaceDN w:val="0"/>
              <w:adjustRightInd w:val="0"/>
              <w:rPr>
                <w:rFonts w:cs="Segoe UI"/>
                <w:bCs/>
                <w:iCs/>
                <w:color w:val="FF0000"/>
                <w:szCs w:val="24"/>
              </w:rPr>
            </w:pPr>
            <w:r w:rsidRPr="005C31A4">
              <w:rPr>
                <w:rFonts w:cs="Segoe UI"/>
                <w:bCs/>
                <w:iCs/>
                <w:color w:val="FF0000"/>
                <w:szCs w:val="24"/>
              </w:rPr>
              <w:t>Direct transmission</w:t>
            </w:r>
          </w:p>
          <w:p w14:paraId="5FFDFAC6"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1 mark </w:t>
            </w:r>
          </w:p>
        </w:tc>
        <w:tc>
          <w:tcPr>
            <w:tcW w:w="1980" w:type="dxa"/>
          </w:tcPr>
          <w:p w14:paraId="2D8A6841"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Contact transmission</w:t>
            </w:r>
          </w:p>
          <w:p w14:paraId="31CE55CA"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1 mark </w:t>
            </w:r>
          </w:p>
        </w:tc>
        <w:tc>
          <w:tcPr>
            <w:tcW w:w="5940" w:type="dxa"/>
          </w:tcPr>
          <w:p w14:paraId="53BDE77F"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rPr>
              <w:t xml:space="preserve">Through direct body contact with the infected person, e.g. playing together with direct skin contact; or through indirect contact with objects soiled by infective agents, e.g. sharing towels, combs &amp; clothes (2 marks) </w:t>
            </w:r>
          </w:p>
        </w:tc>
      </w:tr>
      <w:tr w:rsidR="00725DB7" w:rsidRPr="005C31A4" w14:paraId="76F97E9F" w14:textId="77777777" w:rsidTr="00BF0673">
        <w:tc>
          <w:tcPr>
            <w:tcW w:w="1435" w:type="dxa"/>
            <w:vMerge/>
          </w:tcPr>
          <w:p w14:paraId="7CEF4EB5" w14:textId="77777777" w:rsidR="00725DB7" w:rsidRPr="005C31A4" w:rsidRDefault="00725DB7" w:rsidP="00BF0673">
            <w:pPr>
              <w:pStyle w:val="ListParagraph"/>
              <w:ind w:left="0"/>
              <w:rPr>
                <w:rFonts w:cs="Segoe UI"/>
                <w:color w:val="FF0000"/>
                <w:szCs w:val="24"/>
                <w:lang w:val="en-GB"/>
              </w:rPr>
            </w:pPr>
          </w:p>
        </w:tc>
        <w:tc>
          <w:tcPr>
            <w:tcW w:w="1980" w:type="dxa"/>
          </w:tcPr>
          <w:p w14:paraId="03AB61CE"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Droplet transmission</w:t>
            </w:r>
          </w:p>
          <w:p w14:paraId="60D3CC9D"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1 mark </w:t>
            </w:r>
          </w:p>
        </w:tc>
        <w:tc>
          <w:tcPr>
            <w:tcW w:w="5940" w:type="dxa"/>
          </w:tcPr>
          <w:p w14:paraId="385D8664"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rPr>
              <w:t>Inhale or contact of droplets expelled from the sick during sneezing, coughing, spitting and speaking, or through subsequent touching of the mouth, nose and eyes with hands soiled with infective agents (1 mark)</w:t>
            </w:r>
          </w:p>
        </w:tc>
      </w:tr>
      <w:tr w:rsidR="00725DB7" w:rsidRPr="005C31A4" w14:paraId="62294D9F" w14:textId="77777777" w:rsidTr="00BF0673">
        <w:tc>
          <w:tcPr>
            <w:tcW w:w="1435" w:type="dxa"/>
            <w:vMerge w:val="restart"/>
          </w:tcPr>
          <w:p w14:paraId="5C7B80DD"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Indirect transmission </w:t>
            </w:r>
          </w:p>
          <w:p w14:paraId="090B75BB" w14:textId="77777777" w:rsidR="00725DB7" w:rsidRPr="005C31A4" w:rsidRDefault="00725DB7" w:rsidP="00BF0673">
            <w:pPr>
              <w:pStyle w:val="ListParagraph"/>
              <w:ind w:left="0"/>
              <w:rPr>
                <w:rFonts w:cs="Segoe UI"/>
                <w:color w:val="FF0000"/>
                <w:szCs w:val="24"/>
                <w:lang w:val="en-GB"/>
              </w:rPr>
            </w:pPr>
            <w:r w:rsidRPr="005C31A4">
              <w:rPr>
                <w:rFonts w:cs="Segoe UI"/>
                <w:color w:val="FF0000"/>
                <w:szCs w:val="24"/>
                <w:lang w:val="en-GB"/>
              </w:rPr>
              <w:t xml:space="preserve">1 mark </w:t>
            </w:r>
          </w:p>
        </w:tc>
        <w:tc>
          <w:tcPr>
            <w:tcW w:w="1980" w:type="dxa"/>
          </w:tcPr>
          <w:p w14:paraId="17B03970"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Air-borne transmission</w:t>
            </w:r>
          </w:p>
          <w:p w14:paraId="5E98417F"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12158DBD"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The infective agents float in the air for some time and enter the body through the respiratory tract</w:t>
            </w:r>
          </w:p>
          <w:p w14:paraId="5FEB5503"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r>
      <w:tr w:rsidR="00725DB7" w:rsidRPr="005C31A4" w14:paraId="095FCFB8" w14:textId="77777777" w:rsidTr="00BF0673">
        <w:tc>
          <w:tcPr>
            <w:tcW w:w="1435" w:type="dxa"/>
            <w:vMerge/>
          </w:tcPr>
          <w:p w14:paraId="6593BE6D" w14:textId="77777777" w:rsidR="00725DB7" w:rsidRPr="005C31A4" w:rsidRDefault="00725DB7" w:rsidP="00BF0673">
            <w:pPr>
              <w:pStyle w:val="ListParagraph"/>
              <w:ind w:left="0"/>
              <w:rPr>
                <w:rFonts w:cs="Segoe UI"/>
                <w:color w:val="FF0000"/>
                <w:szCs w:val="24"/>
                <w:lang w:val="en-GB"/>
              </w:rPr>
            </w:pPr>
          </w:p>
        </w:tc>
        <w:tc>
          <w:tcPr>
            <w:tcW w:w="1980" w:type="dxa"/>
          </w:tcPr>
          <w:p w14:paraId="6FFD4A7D"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Food-borne, water-borne transmission</w:t>
            </w:r>
          </w:p>
          <w:p w14:paraId="631F9704"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4DF16D29"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Through ingestion of contaminated food or water, or use of contaminated eating utensils</w:t>
            </w:r>
          </w:p>
          <w:p w14:paraId="41F5AFA3"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r>
      <w:tr w:rsidR="00725DB7" w:rsidRPr="005C31A4" w14:paraId="5DCB8260" w14:textId="77777777" w:rsidTr="00BF0673">
        <w:tc>
          <w:tcPr>
            <w:tcW w:w="1435" w:type="dxa"/>
            <w:vMerge/>
          </w:tcPr>
          <w:p w14:paraId="3BB06E9B" w14:textId="77777777" w:rsidR="00725DB7" w:rsidRPr="005C31A4" w:rsidRDefault="00725DB7" w:rsidP="00BF0673">
            <w:pPr>
              <w:pStyle w:val="ListParagraph"/>
              <w:ind w:left="0"/>
              <w:rPr>
                <w:rFonts w:cs="Segoe UI"/>
                <w:color w:val="FF0000"/>
                <w:szCs w:val="24"/>
                <w:lang w:val="en-GB"/>
              </w:rPr>
            </w:pPr>
          </w:p>
        </w:tc>
        <w:tc>
          <w:tcPr>
            <w:tcW w:w="1980" w:type="dxa"/>
          </w:tcPr>
          <w:p w14:paraId="7A9002F4"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Vector-borne transmission</w:t>
            </w:r>
          </w:p>
          <w:p w14:paraId="01CE31E5"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5E5CDD5B" w14:textId="77777777" w:rsidR="00725DB7" w:rsidRPr="005C31A4" w:rsidRDefault="00725DB7" w:rsidP="00BF0673">
            <w:pPr>
              <w:rPr>
                <w:rFonts w:cs="Segoe UI"/>
                <w:color w:val="FF0000"/>
                <w:szCs w:val="24"/>
              </w:rPr>
            </w:pPr>
            <w:r w:rsidRPr="005C31A4">
              <w:rPr>
                <w:rFonts w:cs="Segoe UI"/>
                <w:color w:val="FF0000"/>
                <w:szCs w:val="24"/>
              </w:rPr>
              <w:t xml:space="preserve">The infective agents parasitize and breed in the bodies of the insects; </w:t>
            </w:r>
          </w:p>
          <w:p w14:paraId="2BA4CA9F" w14:textId="77777777" w:rsidR="00725DB7" w:rsidRPr="005C31A4" w:rsidRDefault="00725DB7" w:rsidP="00BF0673">
            <w:pPr>
              <w:rPr>
                <w:rFonts w:cs="Segoe UI"/>
                <w:color w:val="FF0000"/>
                <w:szCs w:val="24"/>
              </w:rPr>
            </w:pPr>
            <w:r w:rsidRPr="005C31A4">
              <w:rPr>
                <w:rFonts w:cs="Segoe UI"/>
                <w:color w:val="FF0000"/>
                <w:szCs w:val="24"/>
              </w:rPr>
              <w:t>Contaminated mouth-parts or feet of some insect vectors mechanically transfer the infectious organisms to a bite-wound or to food</w:t>
            </w:r>
          </w:p>
          <w:p w14:paraId="6BFE0914"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Certain insects </w:t>
            </w:r>
            <w:proofErr w:type="spellStart"/>
            <w:r w:rsidRPr="005C31A4">
              <w:rPr>
                <w:rFonts w:cs="Segoe UI"/>
                <w:color w:val="FF0000"/>
                <w:szCs w:val="24"/>
              </w:rPr>
              <w:t>harbour</w:t>
            </w:r>
            <w:proofErr w:type="spellEnd"/>
            <w:r w:rsidRPr="005C31A4">
              <w:rPr>
                <w:rFonts w:cs="Segoe UI"/>
                <w:color w:val="FF0000"/>
                <w:szCs w:val="24"/>
              </w:rPr>
              <w:t xml:space="preserve"> pathogenic (disease causing) organisms in their intestinal tracts. Biological transmission (multiplication of the infectious agent during its stay in the body of the vector</w:t>
            </w:r>
          </w:p>
          <w:p w14:paraId="0BAF43DF"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(2 marks) </w:t>
            </w:r>
          </w:p>
        </w:tc>
      </w:tr>
      <w:tr w:rsidR="00725DB7" w:rsidRPr="005C31A4" w14:paraId="59AA79A2" w14:textId="77777777" w:rsidTr="00BF0673">
        <w:tc>
          <w:tcPr>
            <w:tcW w:w="1435" w:type="dxa"/>
            <w:vMerge/>
          </w:tcPr>
          <w:p w14:paraId="635577D6" w14:textId="77777777" w:rsidR="00725DB7" w:rsidRPr="005C31A4" w:rsidRDefault="00725DB7" w:rsidP="00BF0673">
            <w:pPr>
              <w:pStyle w:val="ListParagraph"/>
              <w:ind w:left="0"/>
              <w:rPr>
                <w:rFonts w:cs="Segoe UI"/>
                <w:color w:val="FF0000"/>
                <w:szCs w:val="24"/>
                <w:lang w:val="en-GB"/>
              </w:rPr>
            </w:pPr>
          </w:p>
        </w:tc>
        <w:tc>
          <w:tcPr>
            <w:tcW w:w="1980" w:type="dxa"/>
          </w:tcPr>
          <w:p w14:paraId="60E33A36"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Blood/body fluid transmission</w:t>
            </w:r>
          </w:p>
          <w:p w14:paraId="083D11EC"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29E53838" w14:textId="77777777" w:rsidR="00725DB7" w:rsidRPr="005C31A4" w:rsidRDefault="00725DB7" w:rsidP="00BF0673">
            <w:pPr>
              <w:rPr>
                <w:rFonts w:cs="Segoe UI"/>
                <w:color w:val="FF0000"/>
                <w:szCs w:val="24"/>
              </w:rPr>
            </w:pPr>
            <w:r w:rsidRPr="005C31A4">
              <w:rPr>
                <w:rFonts w:cs="Segoe UI"/>
                <w:color w:val="FF0000"/>
                <w:szCs w:val="24"/>
              </w:rPr>
              <w:t xml:space="preserve">Through blood transfusion, tattooing, ear piercing or sexual intercourse (1 mark) </w:t>
            </w:r>
          </w:p>
        </w:tc>
      </w:tr>
      <w:tr w:rsidR="00725DB7" w:rsidRPr="005C31A4" w14:paraId="6953EF4F" w14:textId="77777777" w:rsidTr="00BF0673">
        <w:tc>
          <w:tcPr>
            <w:tcW w:w="1435" w:type="dxa"/>
            <w:vMerge/>
          </w:tcPr>
          <w:p w14:paraId="7C092C04" w14:textId="77777777" w:rsidR="00725DB7" w:rsidRPr="005C31A4" w:rsidRDefault="00725DB7" w:rsidP="00BF0673">
            <w:pPr>
              <w:pStyle w:val="ListParagraph"/>
              <w:ind w:left="0"/>
              <w:rPr>
                <w:rFonts w:cs="Segoe UI"/>
                <w:color w:val="FF0000"/>
                <w:szCs w:val="24"/>
                <w:lang w:val="en-GB"/>
              </w:rPr>
            </w:pPr>
          </w:p>
        </w:tc>
        <w:tc>
          <w:tcPr>
            <w:tcW w:w="1980" w:type="dxa"/>
          </w:tcPr>
          <w:p w14:paraId="06EA9270"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Congenital infection</w:t>
            </w:r>
          </w:p>
          <w:p w14:paraId="70008543"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5F054C7B" w14:textId="77777777" w:rsidR="00725DB7" w:rsidRPr="005C31A4" w:rsidRDefault="00725DB7" w:rsidP="00BF0673">
            <w:pPr>
              <w:rPr>
                <w:rFonts w:cs="Segoe UI"/>
                <w:color w:val="FF0000"/>
                <w:szCs w:val="24"/>
              </w:rPr>
            </w:pPr>
            <w:r w:rsidRPr="005C31A4">
              <w:rPr>
                <w:rFonts w:cs="Segoe UI"/>
                <w:color w:val="FF0000"/>
                <w:szCs w:val="24"/>
              </w:rPr>
              <w:t xml:space="preserve">From the pregnant mother to the </w:t>
            </w:r>
            <w:proofErr w:type="spellStart"/>
            <w:r w:rsidRPr="005C31A4">
              <w:rPr>
                <w:rFonts w:cs="Segoe UI"/>
                <w:color w:val="FF0000"/>
                <w:szCs w:val="24"/>
              </w:rPr>
              <w:t>foetus</w:t>
            </w:r>
            <w:proofErr w:type="spellEnd"/>
            <w:r w:rsidRPr="005C31A4">
              <w:rPr>
                <w:rFonts w:cs="Segoe UI"/>
                <w:color w:val="FF0000"/>
                <w:szCs w:val="24"/>
              </w:rPr>
              <w:t xml:space="preserve"> (1 mark) </w:t>
            </w:r>
          </w:p>
        </w:tc>
      </w:tr>
      <w:tr w:rsidR="00725DB7" w:rsidRPr="005C31A4" w14:paraId="5BFE2F84" w14:textId="77777777" w:rsidTr="00BF0673">
        <w:tc>
          <w:tcPr>
            <w:tcW w:w="1435" w:type="dxa"/>
            <w:vMerge/>
          </w:tcPr>
          <w:p w14:paraId="5410A7BA" w14:textId="77777777" w:rsidR="00725DB7" w:rsidRPr="005C31A4" w:rsidRDefault="00725DB7" w:rsidP="00BF0673">
            <w:pPr>
              <w:pStyle w:val="ListParagraph"/>
              <w:ind w:left="0"/>
              <w:rPr>
                <w:rFonts w:cs="Segoe UI"/>
                <w:color w:val="FF0000"/>
                <w:szCs w:val="24"/>
                <w:lang w:val="en-GB"/>
              </w:rPr>
            </w:pPr>
          </w:p>
        </w:tc>
        <w:tc>
          <w:tcPr>
            <w:tcW w:w="1980" w:type="dxa"/>
          </w:tcPr>
          <w:p w14:paraId="1DFF7858"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Soil and fomites </w:t>
            </w:r>
          </w:p>
          <w:p w14:paraId="6CB87F6A" w14:textId="77777777" w:rsidR="00725DB7" w:rsidRPr="005C31A4" w:rsidRDefault="00725DB7" w:rsidP="00BF0673">
            <w:pPr>
              <w:pStyle w:val="ListParagraph"/>
              <w:ind w:left="0"/>
              <w:rPr>
                <w:rFonts w:cs="Segoe UI"/>
                <w:color w:val="FF0000"/>
                <w:szCs w:val="24"/>
              </w:rPr>
            </w:pPr>
            <w:r w:rsidRPr="005C31A4">
              <w:rPr>
                <w:rFonts w:cs="Segoe UI"/>
                <w:color w:val="FF0000"/>
                <w:szCs w:val="24"/>
              </w:rPr>
              <w:t xml:space="preserve">1 mark </w:t>
            </w:r>
          </w:p>
        </w:tc>
        <w:tc>
          <w:tcPr>
            <w:tcW w:w="5940" w:type="dxa"/>
          </w:tcPr>
          <w:p w14:paraId="7CFCEF3A" w14:textId="77777777" w:rsidR="00725DB7" w:rsidRPr="005C31A4" w:rsidRDefault="00725DB7" w:rsidP="00BF0673">
            <w:pPr>
              <w:rPr>
                <w:rFonts w:cs="Segoe UI"/>
                <w:color w:val="FF0000"/>
                <w:szCs w:val="24"/>
              </w:rPr>
            </w:pPr>
            <w:r w:rsidRPr="005C31A4">
              <w:rPr>
                <w:rFonts w:cs="Segoe UI"/>
                <w:color w:val="FF0000"/>
                <w:szCs w:val="24"/>
              </w:rPr>
              <w:t xml:space="preserve">From contaminated soil and fomites  </w:t>
            </w:r>
          </w:p>
          <w:p w14:paraId="0E728FAA" w14:textId="77777777" w:rsidR="00725DB7" w:rsidRPr="005C31A4" w:rsidRDefault="00725DB7" w:rsidP="00BF0673">
            <w:pPr>
              <w:rPr>
                <w:rFonts w:cs="Segoe UI"/>
                <w:color w:val="FF0000"/>
                <w:szCs w:val="24"/>
              </w:rPr>
            </w:pPr>
            <w:r w:rsidRPr="005C31A4">
              <w:rPr>
                <w:rFonts w:cs="Segoe UI"/>
                <w:color w:val="FF0000"/>
                <w:szCs w:val="24"/>
              </w:rPr>
              <w:t xml:space="preserve">1 mark </w:t>
            </w:r>
          </w:p>
        </w:tc>
      </w:tr>
    </w:tbl>
    <w:p w14:paraId="4171D516" w14:textId="77777777" w:rsidR="00725DB7" w:rsidRPr="005C31A4" w:rsidRDefault="00725DB7" w:rsidP="00725DB7">
      <w:pPr>
        <w:spacing w:after="0" w:line="240" w:lineRule="auto"/>
        <w:rPr>
          <w:rFonts w:cs="Segoe UI"/>
          <w:szCs w:val="24"/>
          <w:lang w:val="en-GB"/>
        </w:rPr>
      </w:pPr>
    </w:p>
    <w:p w14:paraId="285AFC29" w14:textId="0D5B52AD" w:rsidR="00756400" w:rsidRPr="005C31A4" w:rsidRDefault="00756400" w:rsidP="00725DB7">
      <w:pPr>
        <w:pStyle w:val="Heading1"/>
        <w:rPr>
          <w:lang w:val="en-GB"/>
        </w:rPr>
      </w:pPr>
    </w:p>
    <w:sectPr w:rsidR="00756400" w:rsidRPr="005C31A4" w:rsidSect="002E3859">
      <w:footerReference w:type="default" r:id="rId8"/>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84645" w14:textId="77777777" w:rsidR="00DB0646" w:rsidRDefault="00DB0646" w:rsidP="00725DB7">
      <w:pPr>
        <w:spacing w:after="0" w:line="240" w:lineRule="auto"/>
      </w:pPr>
      <w:r>
        <w:separator/>
      </w:r>
    </w:p>
  </w:endnote>
  <w:endnote w:type="continuationSeparator" w:id="0">
    <w:p w14:paraId="413DB889" w14:textId="77777777" w:rsidR="00DB0646" w:rsidRDefault="00DB0646" w:rsidP="00725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0656126"/>
      <w:docPartObj>
        <w:docPartGallery w:val="Page Numbers (Bottom of Page)"/>
        <w:docPartUnique/>
      </w:docPartObj>
    </w:sdtPr>
    <w:sdtContent>
      <w:sdt>
        <w:sdtPr>
          <w:id w:val="1728636285"/>
          <w:docPartObj>
            <w:docPartGallery w:val="Page Numbers (Top of Page)"/>
            <w:docPartUnique/>
          </w:docPartObj>
        </w:sdtPr>
        <w:sdtContent>
          <w:p w14:paraId="0966728C" w14:textId="6B3B8A2B" w:rsidR="008258BB" w:rsidRDefault="008258B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9</w:t>
            </w:r>
            <w:r>
              <w:rPr>
                <w:b/>
                <w:bCs/>
                <w:szCs w:val="24"/>
              </w:rPr>
              <w:fldChar w:fldCharType="end"/>
            </w:r>
          </w:p>
        </w:sdtContent>
      </w:sdt>
    </w:sdtContent>
  </w:sdt>
  <w:p w14:paraId="3350600C" w14:textId="77777777" w:rsidR="00725DB7" w:rsidRDefault="00725DB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B593C" w14:textId="77777777" w:rsidR="00DB0646" w:rsidRDefault="00DB0646" w:rsidP="00725DB7">
      <w:pPr>
        <w:spacing w:after="0" w:line="240" w:lineRule="auto"/>
      </w:pPr>
      <w:r>
        <w:separator/>
      </w:r>
    </w:p>
  </w:footnote>
  <w:footnote w:type="continuationSeparator" w:id="0">
    <w:p w14:paraId="39C34441" w14:textId="77777777" w:rsidR="00DB0646" w:rsidRDefault="00DB0646" w:rsidP="00725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19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832DD6"/>
    <w:multiLevelType w:val="hybridMultilevel"/>
    <w:tmpl w:val="5F5EF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D73487"/>
    <w:multiLevelType w:val="hybridMultilevel"/>
    <w:tmpl w:val="B2E0C6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C09B5"/>
    <w:multiLevelType w:val="hybridMultilevel"/>
    <w:tmpl w:val="531A6E98"/>
    <w:lvl w:ilvl="0" w:tplc="F8A0DB3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594AC3"/>
    <w:multiLevelType w:val="hybridMultilevel"/>
    <w:tmpl w:val="2F02ED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F1FEF"/>
    <w:multiLevelType w:val="hybridMultilevel"/>
    <w:tmpl w:val="84C874A2"/>
    <w:lvl w:ilvl="0" w:tplc="F7645B2C">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AC0B89"/>
    <w:multiLevelType w:val="hybridMultilevel"/>
    <w:tmpl w:val="63D2E9A8"/>
    <w:lvl w:ilvl="0" w:tplc="BF00FA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03665C"/>
    <w:multiLevelType w:val="hybridMultilevel"/>
    <w:tmpl w:val="7BAE25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EB1B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8C835E0"/>
    <w:multiLevelType w:val="hybridMultilevel"/>
    <w:tmpl w:val="0D442C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DE0CE0"/>
    <w:multiLevelType w:val="hybridMultilevel"/>
    <w:tmpl w:val="4C967A5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D765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8C74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3CF516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4D03C5A"/>
    <w:multiLevelType w:val="hybridMultilevel"/>
    <w:tmpl w:val="01D22C7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9015C8"/>
    <w:multiLevelType w:val="hybridMultilevel"/>
    <w:tmpl w:val="B0702E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A653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64123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6F511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71345"/>
    <w:multiLevelType w:val="hybridMultilevel"/>
    <w:tmpl w:val="E072EFD0"/>
    <w:lvl w:ilvl="0" w:tplc="F7645B2C">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AE92B46"/>
    <w:multiLevelType w:val="hybridMultilevel"/>
    <w:tmpl w:val="CDEA2C88"/>
    <w:lvl w:ilvl="0" w:tplc="F7645B2C">
      <w:start w:val="1"/>
      <w:numFmt w:val="lowerRoman"/>
      <w:lvlText w:val="%1)"/>
      <w:lvlJc w:val="right"/>
      <w:pPr>
        <w:ind w:left="1500" w:hanging="360"/>
      </w:pPr>
      <w:rPr>
        <w:rFonts w:hint="default"/>
      </w:rPr>
    </w:lvl>
    <w:lvl w:ilvl="1" w:tplc="04090019">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1" w15:restartNumberingAfterBreak="0">
    <w:nsid w:val="3FC10EED"/>
    <w:multiLevelType w:val="hybridMultilevel"/>
    <w:tmpl w:val="2DA6BCA4"/>
    <w:lvl w:ilvl="0" w:tplc="00668B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11209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2A572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2634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5A91972"/>
    <w:multiLevelType w:val="hybridMultilevel"/>
    <w:tmpl w:val="E668A32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466E32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6A85EA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89A7AD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E7E10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0436683"/>
    <w:multiLevelType w:val="hybridMultilevel"/>
    <w:tmpl w:val="E56E298C"/>
    <w:lvl w:ilvl="0" w:tplc="F7645B2C">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4A1640D"/>
    <w:multiLevelType w:val="hybridMultilevel"/>
    <w:tmpl w:val="34089634"/>
    <w:lvl w:ilvl="0" w:tplc="F7645B2C">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98D35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EF64F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11D62AA"/>
    <w:multiLevelType w:val="multilevel"/>
    <w:tmpl w:val="0FF6C2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b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1C10551"/>
    <w:multiLevelType w:val="hybridMultilevel"/>
    <w:tmpl w:val="6A3CE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76732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171137"/>
    <w:multiLevelType w:val="hybridMultilevel"/>
    <w:tmpl w:val="4E1E3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873F1C"/>
    <w:multiLevelType w:val="hybridMultilevel"/>
    <w:tmpl w:val="710C6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28527F"/>
    <w:multiLevelType w:val="hybridMultilevel"/>
    <w:tmpl w:val="36803E24"/>
    <w:lvl w:ilvl="0" w:tplc="F7645B2C">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1BE61FF"/>
    <w:multiLevelType w:val="hybridMultilevel"/>
    <w:tmpl w:val="7A06B05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1" w15:restartNumberingAfterBreak="0">
    <w:nsid w:val="734F6B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5A17637"/>
    <w:multiLevelType w:val="hybridMultilevel"/>
    <w:tmpl w:val="3A9C00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7BA6EC0"/>
    <w:multiLevelType w:val="hybridMultilevel"/>
    <w:tmpl w:val="051A234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7BF37A13"/>
    <w:multiLevelType w:val="hybridMultilevel"/>
    <w:tmpl w:val="839C73E8"/>
    <w:lvl w:ilvl="0" w:tplc="05C4A4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137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DFB58B4"/>
    <w:multiLevelType w:val="hybridMultilevel"/>
    <w:tmpl w:val="60260B2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7" w15:restartNumberingAfterBreak="0">
    <w:nsid w:val="7E4F5F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4"/>
  </w:num>
  <w:num w:numId="3">
    <w:abstractNumId w:val="27"/>
  </w:num>
  <w:num w:numId="4">
    <w:abstractNumId w:val="22"/>
  </w:num>
  <w:num w:numId="5">
    <w:abstractNumId w:val="8"/>
  </w:num>
  <w:num w:numId="6">
    <w:abstractNumId w:val="42"/>
  </w:num>
  <w:num w:numId="7">
    <w:abstractNumId w:val="7"/>
  </w:num>
  <w:num w:numId="8">
    <w:abstractNumId w:val="16"/>
  </w:num>
  <w:num w:numId="9">
    <w:abstractNumId w:val="0"/>
  </w:num>
  <w:num w:numId="10">
    <w:abstractNumId w:val="37"/>
  </w:num>
  <w:num w:numId="11">
    <w:abstractNumId w:val="47"/>
  </w:num>
  <w:num w:numId="12">
    <w:abstractNumId w:val="45"/>
  </w:num>
  <w:num w:numId="13">
    <w:abstractNumId w:val="32"/>
  </w:num>
  <w:num w:numId="14">
    <w:abstractNumId w:val="34"/>
  </w:num>
  <w:num w:numId="15">
    <w:abstractNumId w:val="18"/>
  </w:num>
  <w:num w:numId="16">
    <w:abstractNumId w:val="29"/>
  </w:num>
  <w:num w:numId="17">
    <w:abstractNumId w:val="39"/>
  </w:num>
  <w:num w:numId="18">
    <w:abstractNumId w:val="5"/>
  </w:num>
  <w:num w:numId="19">
    <w:abstractNumId w:val="19"/>
  </w:num>
  <w:num w:numId="20">
    <w:abstractNumId w:val="31"/>
  </w:num>
  <w:num w:numId="21">
    <w:abstractNumId w:val="35"/>
  </w:num>
  <w:num w:numId="22">
    <w:abstractNumId w:val="36"/>
  </w:num>
  <w:num w:numId="23">
    <w:abstractNumId w:val="30"/>
  </w:num>
  <w:num w:numId="24">
    <w:abstractNumId w:val="9"/>
  </w:num>
  <w:num w:numId="25">
    <w:abstractNumId w:val="11"/>
  </w:num>
  <w:num w:numId="26">
    <w:abstractNumId w:val="44"/>
  </w:num>
  <w:num w:numId="27">
    <w:abstractNumId w:val="10"/>
  </w:num>
  <w:num w:numId="28">
    <w:abstractNumId w:val="13"/>
  </w:num>
  <w:num w:numId="29">
    <w:abstractNumId w:val="17"/>
  </w:num>
  <w:num w:numId="30">
    <w:abstractNumId w:val="26"/>
  </w:num>
  <w:num w:numId="31">
    <w:abstractNumId w:val="38"/>
  </w:num>
  <w:num w:numId="32">
    <w:abstractNumId w:val="6"/>
  </w:num>
  <w:num w:numId="33">
    <w:abstractNumId w:val="3"/>
  </w:num>
  <w:num w:numId="34">
    <w:abstractNumId w:val="21"/>
  </w:num>
  <w:num w:numId="35">
    <w:abstractNumId w:val="15"/>
  </w:num>
  <w:num w:numId="36">
    <w:abstractNumId w:val="2"/>
  </w:num>
  <w:num w:numId="37">
    <w:abstractNumId w:val="20"/>
  </w:num>
  <w:num w:numId="38">
    <w:abstractNumId w:val="46"/>
  </w:num>
  <w:num w:numId="39">
    <w:abstractNumId w:val="40"/>
  </w:num>
  <w:num w:numId="40">
    <w:abstractNumId w:val="25"/>
  </w:num>
  <w:num w:numId="41">
    <w:abstractNumId w:val="43"/>
  </w:num>
  <w:num w:numId="42">
    <w:abstractNumId w:val="4"/>
  </w:num>
  <w:num w:numId="43">
    <w:abstractNumId w:val="14"/>
  </w:num>
  <w:num w:numId="44">
    <w:abstractNumId w:val="41"/>
  </w:num>
  <w:num w:numId="45">
    <w:abstractNumId w:val="28"/>
  </w:num>
  <w:num w:numId="46">
    <w:abstractNumId w:val="33"/>
  </w:num>
  <w:num w:numId="47">
    <w:abstractNumId w:val="23"/>
  </w:num>
  <w:num w:numId="4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714"/>
    <w:rsid w:val="000030BC"/>
    <w:rsid w:val="00011801"/>
    <w:rsid w:val="00032387"/>
    <w:rsid w:val="0006529B"/>
    <w:rsid w:val="00075CA4"/>
    <w:rsid w:val="000A19AD"/>
    <w:rsid w:val="000C6E4C"/>
    <w:rsid w:val="000E64F7"/>
    <w:rsid w:val="001366A8"/>
    <w:rsid w:val="00147E76"/>
    <w:rsid w:val="00192E10"/>
    <w:rsid w:val="001A1D48"/>
    <w:rsid w:val="001A53CD"/>
    <w:rsid w:val="001B0CE6"/>
    <w:rsid w:val="001B35F4"/>
    <w:rsid w:val="001B3C36"/>
    <w:rsid w:val="001D7A57"/>
    <w:rsid w:val="00237EA8"/>
    <w:rsid w:val="0024081C"/>
    <w:rsid w:val="002507A8"/>
    <w:rsid w:val="00252F22"/>
    <w:rsid w:val="002937DE"/>
    <w:rsid w:val="00297D05"/>
    <w:rsid w:val="002A0A89"/>
    <w:rsid w:val="002A0AF8"/>
    <w:rsid w:val="002A58DA"/>
    <w:rsid w:val="002E3859"/>
    <w:rsid w:val="002E6AA9"/>
    <w:rsid w:val="00301EFC"/>
    <w:rsid w:val="003031FB"/>
    <w:rsid w:val="00330F58"/>
    <w:rsid w:val="0033389C"/>
    <w:rsid w:val="003B78ED"/>
    <w:rsid w:val="003C01BE"/>
    <w:rsid w:val="003C7A92"/>
    <w:rsid w:val="003E5062"/>
    <w:rsid w:val="004233DF"/>
    <w:rsid w:val="0042644C"/>
    <w:rsid w:val="00426800"/>
    <w:rsid w:val="00433DB6"/>
    <w:rsid w:val="00472714"/>
    <w:rsid w:val="004A74F7"/>
    <w:rsid w:val="004B77EE"/>
    <w:rsid w:val="004B7B6F"/>
    <w:rsid w:val="00543F71"/>
    <w:rsid w:val="00556FA8"/>
    <w:rsid w:val="00562B59"/>
    <w:rsid w:val="005752A3"/>
    <w:rsid w:val="00583096"/>
    <w:rsid w:val="005B7CDD"/>
    <w:rsid w:val="005C31A4"/>
    <w:rsid w:val="005F161C"/>
    <w:rsid w:val="005F743B"/>
    <w:rsid w:val="006045DD"/>
    <w:rsid w:val="00605747"/>
    <w:rsid w:val="00611A48"/>
    <w:rsid w:val="00623429"/>
    <w:rsid w:val="006303F1"/>
    <w:rsid w:val="00644896"/>
    <w:rsid w:val="0064490D"/>
    <w:rsid w:val="00682A37"/>
    <w:rsid w:val="006E0CE4"/>
    <w:rsid w:val="006E7D6E"/>
    <w:rsid w:val="006F1438"/>
    <w:rsid w:val="007017BF"/>
    <w:rsid w:val="007114BA"/>
    <w:rsid w:val="00714535"/>
    <w:rsid w:val="00724F93"/>
    <w:rsid w:val="00725DB7"/>
    <w:rsid w:val="00725E80"/>
    <w:rsid w:val="00756400"/>
    <w:rsid w:val="007730AD"/>
    <w:rsid w:val="00782146"/>
    <w:rsid w:val="00784EB1"/>
    <w:rsid w:val="007A2E91"/>
    <w:rsid w:val="007A51F7"/>
    <w:rsid w:val="007C7787"/>
    <w:rsid w:val="007F21D5"/>
    <w:rsid w:val="007F5DB2"/>
    <w:rsid w:val="00816F53"/>
    <w:rsid w:val="008178D8"/>
    <w:rsid w:val="008258BB"/>
    <w:rsid w:val="00837664"/>
    <w:rsid w:val="008676F2"/>
    <w:rsid w:val="00877226"/>
    <w:rsid w:val="00882F28"/>
    <w:rsid w:val="008840A2"/>
    <w:rsid w:val="008A0E84"/>
    <w:rsid w:val="008B018B"/>
    <w:rsid w:val="008C37D3"/>
    <w:rsid w:val="008D0AAF"/>
    <w:rsid w:val="00901696"/>
    <w:rsid w:val="00930E92"/>
    <w:rsid w:val="009333CC"/>
    <w:rsid w:val="00957E96"/>
    <w:rsid w:val="00A07923"/>
    <w:rsid w:val="00AA7796"/>
    <w:rsid w:val="00B044FC"/>
    <w:rsid w:val="00B21391"/>
    <w:rsid w:val="00BD1AF8"/>
    <w:rsid w:val="00BE6DB5"/>
    <w:rsid w:val="00C13641"/>
    <w:rsid w:val="00C22F27"/>
    <w:rsid w:val="00CE1039"/>
    <w:rsid w:val="00CE52F0"/>
    <w:rsid w:val="00D13CD0"/>
    <w:rsid w:val="00D23BD7"/>
    <w:rsid w:val="00D244D2"/>
    <w:rsid w:val="00D34BB3"/>
    <w:rsid w:val="00D64F3E"/>
    <w:rsid w:val="00D82D71"/>
    <w:rsid w:val="00DA13D0"/>
    <w:rsid w:val="00DA3D5B"/>
    <w:rsid w:val="00DA595A"/>
    <w:rsid w:val="00DA7E25"/>
    <w:rsid w:val="00DB0646"/>
    <w:rsid w:val="00DC226C"/>
    <w:rsid w:val="00DF0A16"/>
    <w:rsid w:val="00E62A2F"/>
    <w:rsid w:val="00EA414B"/>
    <w:rsid w:val="00EB314B"/>
    <w:rsid w:val="00EF077F"/>
    <w:rsid w:val="00F116BD"/>
    <w:rsid w:val="00F61D4B"/>
    <w:rsid w:val="00F77C2A"/>
    <w:rsid w:val="00F87EEE"/>
    <w:rsid w:val="00FB4A01"/>
    <w:rsid w:val="00FE0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5C48"/>
  <w15:chartTrackingRefBased/>
  <w15:docId w15:val="{765FCAB5-5867-4F27-A90F-FA6CCAF0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B59"/>
    <w:rPr>
      <w:rFonts w:ascii="Segoe UI" w:hAnsi="Segoe UI"/>
      <w:sz w:val="24"/>
    </w:rPr>
  </w:style>
  <w:style w:type="paragraph" w:styleId="Heading1">
    <w:name w:val="heading 1"/>
    <w:basedOn w:val="Normal"/>
    <w:next w:val="Normal"/>
    <w:link w:val="Heading1Char"/>
    <w:uiPriority w:val="9"/>
    <w:qFormat/>
    <w:rsid w:val="002E3859"/>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C37D3"/>
    <w:pPr>
      <w:keepNext/>
      <w:keepLines/>
      <w:spacing w:after="0" w:line="240" w:lineRule="auto"/>
      <w:jc w:val="both"/>
      <w:outlineLvl w:val="1"/>
    </w:pPr>
    <w:rPr>
      <w:rFonts w:eastAsiaTheme="majorEastAsia" w:cstheme="majorBidi"/>
      <w:b/>
      <w:sz w:val="26"/>
      <w:szCs w:val="26"/>
      <w:lang w:val="en-GB"/>
    </w:rPr>
  </w:style>
  <w:style w:type="paragraph" w:styleId="Heading3">
    <w:name w:val="heading 3"/>
    <w:basedOn w:val="Normal"/>
    <w:next w:val="Normal"/>
    <w:link w:val="Heading3Char"/>
    <w:uiPriority w:val="9"/>
    <w:unhideWhenUsed/>
    <w:qFormat/>
    <w:rsid w:val="008A0E8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2714"/>
    <w:pPr>
      <w:ind w:left="720"/>
      <w:contextualSpacing/>
    </w:pPr>
  </w:style>
  <w:style w:type="character" w:styleId="Strong">
    <w:name w:val="Strong"/>
    <w:basedOn w:val="DefaultParagraphFont"/>
    <w:uiPriority w:val="22"/>
    <w:qFormat/>
    <w:rsid w:val="00EB314B"/>
    <w:rPr>
      <w:b/>
      <w:bCs/>
    </w:rPr>
  </w:style>
  <w:style w:type="paragraph" w:styleId="NormalWeb">
    <w:name w:val="Normal (Web)"/>
    <w:basedOn w:val="Normal"/>
    <w:uiPriority w:val="99"/>
    <w:unhideWhenUsed/>
    <w:rsid w:val="00EB314B"/>
    <w:pPr>
      <w:spacing w:before="100" w:beforeAutospacing="1" w:after="100" w:afterAutospacing="1" w:line="240" w:lineRule="auto"/>
    </w:pPr>
    <w:rPr>
      <w:rFonts w:ascii="Times New Roman" w:eastAsia="Times New Roman" w:hAnsi="Times New Roman" w:cs="Times New Roman"/>
      <w:szCs w:val="24"/>
    </w:rPr>
  </w:style>
  <w:style w:type="character" w:customStyle="1" w:styleId="Heading1Char">
    <w:name w:val="Heading 1 Char"/>
    <w:basedOn w:val="DefaultParagraphFont"/>
    <w:link w:val="Heading1"/>
    <w:uiPriority w:val="9"/>
    <w:rsid w:val="002E3859"/>
    <w:rPr>
      <w:rFonts w:ascii="Segoe UI" w:eastAsiaTheme="majorEastAsia" w:hAnsi="Segoe UI" w:cstheme="majorBidi"/>
      <w:b/>
      <w:sz w:val="24"/>
      <w:szCs w:val="32"/>
    </w:rPr>
  </w:style>
  <w:style w:type="character" w:customStyle="1" w:styleId="Heading2Char">
    <w:name w:val="Heading 2 Char"/>
    <w:basedOn w:val="DefaultParagraphFont"/>
    <w:link w:val="Heading2"/>
    <w:uiPriority w:val="9"/>
    <w:rsid w:val="008C37D3"/>
    <w:rPr>
      <w:rFonts w:ascii="Segoe UI" w:eastAsiaTheme="majorEastAsia" w:hAnsi="Segoe UI" w:cstheme="majorBidi"/>
      <w:b/>
      <w:sz w:val="26"/>
      <w:szCs w:val="26"/>
      <w:lang w:val="en-GB"/>
    </w:rPr>
  </w:style>
  <w:style w:type="character" w:customStyle="1" w:styleId="Heading3Char">
    <w:name w:val="Heading 3 Char"/>
    <w:basedOn w:val="DefaultParagraphFont"/>
    <w:link w:val="Heading3"/>
    <w:uiPriority w:val="9"/>
    <w:rsid w:val="008A0E8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25D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DB7"/>
    <w:rPr>
      <w:rFonts w:ascii="Segoe UI" w:hAnsi="Segoe UI"/>
      <w:sz w:val="24"/>
    </w:rPr>
  </w:style>
  <w:style w:type="paragraph" w:styleId="Footer">
    <w:name w:val="footer"/>
    <w:basedOn w:val="Normal"/>
    <w:link w:val="FooterChar"/>
    <w:uiPriority w:val="99"/>
    <w:unhideWhenUsed/>
    <w:rsid w:val="00725D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DB7"/>
    <w:rPr>
      <w:rFonts w:ascii="Segoe UI" w:hAnsi="Segoe UI"/>
      <w:sz w:val="24"/>
    </w:rPr>
  </w:style>
  <w:style w:type="paragraph" w:styleId="BalloonText">
    <w:name w:val="Balloon Text"/>
    <w:basedOn w:val="Normal"/>
    <w:link w:val="BalloonTextChar"/>
    <w:uiPriority w:val="99"/>
    <w:semiHidden/>
    <w:unhideWhenUsed/>
    <w:rsid w:val="008258BB"/>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8258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533666">
      <w:bodyDiv w:val="1"/>
      <w:marLeft w:val="0"/>
      <w:marRight w:val="0"/>
      <w:marTop w:val="0"/>
      <w:marBottom w:val="0"/>
      <w:divBdr>
        <w:top w:val="none" w:sz="0" w:space="0" w:color="auto"/>
        <w:left w:val="none" w:sz="0" w:space="0" w:color="auto"/>
        <w:bottom w:val="none" w:sz="0" w:space="0" w:color="auto"/>
        <w:right w:val="none" w:sz="0" w:space="0" w:color="auto"/>
      </w:divBdr>
      <w:divsChild>
        <w:div w:id="643581306">
          <w:marLeft w:val="0"/>
          <w:marRight w:val="0"/>
          <w:marTop w:val="225"/>
          <w:marBottom w:val="225"/>
          <w:divBdr>
            <w:top w:val="none" w:sz="0" w:space="0" w:color="auto"/>
            <w:left w:val="none" w:sz="0" w:space="0" w:color="auto"/>
            <w:bottom w:val="none" w:sz="0" w:space="0" w:color="auto"/>
            <w:right w:val="none" w:sz="0" w:space="0" w:color="auto"/>
          </w:divBdr>
          <w:divsChild>
            <w:div w:id="2113553961">
              <w:marLeft w:val="0"/>
              <w:marRight w:val="0"/>
              <w:marTop w:val="0"/>
              <w:marBottom w:val="0"/>
              <w:divBdr>
                <w:top w:val="none" w:sz="0" w:space="0" w:color="auto"/>
                <w:left w:val="none" w:sz="0" w:space="0" w:color="auto"/>
                <w:bottom w:val="none" w:sz="0" w:space="0" w:color="auto"/>
                <w:right w:val="none" w:sz="0" w:space="0" w:color="auto"/>
              </w:divBdr>
              <w:divsChild>
                <w:div w:id="9870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2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2F716-AC86-48BF-8795-6A295B1A8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Anfield</dc:creator>
  <cp:keywords/>
  <dc:description/>
  <cp:lastModifiedBy>USER</cp:lastModifiedBy>
  <cp:revision>5</cp:revision>
  <cp:lastPrinted>2018-07-27T11:57:00Z</cp:lastPrinted>
  <dcterms:created xsi:type="dcterms:W3CDTF">2018-07-23T10:23:00Z</dcterms:created>
  <dcterms:modified xsi:type="dcterms:W3CDTF">2018-07-27T11:59:00Z</dcterms:modified>
</cp:coreProperties>
</file>