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717A88" w:rsidRPr="008F5D7B" w:rsidRDefault="00000000" w:rsidP="008F5D7B">
      <w:pPr>
        <w:widowControl w:val="0"/>
        <w:pBdr>
          <w:top w:val="nil"/>
          <w:left w:val="nil"/>
          <w:bottom w:val="nil"/>
          <w:right w:val="nil"/>
          <w:between w:val="nil"/>
        </w:pBdr>
        <w:spacing w:before="427"/>
        <w:jc w:val="both"/>
        <w:rPr>
          <w:rFonts w:ascii="Maiandra GD" w:hAnsi="Maiandra GD"/>
          <w:b/>
          <w:color w:val="000000"/>
          <w:sz w:val="24"/>
          <w:szCs w:val="24"/>
        </w:rPr>
      </w:pPr>
      <w:bookmarkStart w:id="0" w:name="_Hlk163778109"/>
      <w:r w:rsidRPr="008F5D7B">
        <w:rPr>
          <w:rFonts w:ascii="Maiandra GD" w:hAnsi="Maiandra GD"/>
          <w:b/>
          <w:color w:val="000000"/>
          <w:sz w:val="24"/>
          <w:szCs w:val="24"/>
        </w:rPr>
        <w:t xml:space="preserve">The Law of Partnerships </w:t>
      </w:r>
    </w:p>
    <w:p w14:paraId="00000002" w14:textId="77777777" w:rsidR="00717A88" w:rsidRPr="008F5D7B" w:rsidRDefault="00000000" w:rsidP="008F5D7B">
      <w:pPr>
        <w:widowControl w:val="0"/>
        <w:pBdr>
          <w:top w:val="nil"/>
          <w:left w:val="nil"/>
          <w:bottom w:val="nil"/>
          <w:right w:val="nil"/>
          <w:between w:val="nil"/>
        </w:pBdr>
        <w:spacing w:before="4238"/>
        <w:jc w:val="both"/>
        <w:rPr>
          <w:rFonts w:ascii="Maiandra GD" w:hAnsi="Maiandra GD"/>
          <w:color w:val="7F7F7F"/>
          <w:sz w:val="24"/>
          <w:szCs w:val="24"/>
        </w:rPr>
      </w:pPr>
      <w:r w:rsidRPr="008F5D7B">
        <w:rPr>
          <w:rFonts w:ascii="Maiandra GD" w:hAnsi="Maiandra GD"/>
          <w:color w:val="7F7F7F"/>
          <w:sz w:val="24"/>
          <w:szCs w:val="24"/>
        </w:rPr>
        <w:t xml:space="preserve">Mwangi J Mbogo ATP 108 – Commercial Transactions March 2017 </w:t>
      </w:r>
    </w:p>
    <w:p w14:paraId="00000003" w14:textId="115185BF" w:rsidR="00717A88" w:rsidRPr="008F5D7B" w:rsidRDefault="00717A88" w:rsidP="008F5D7B">
      <w:pPr>
        <w:widowControl w:val="0"/>
        <w:pBdr>
          <w:top w:val="nil"/>
          <w:left w:val="nil"/>
          <w:bottom w:val="nil"/>
          <w:right w:val="nil"/>
          <w:between w:val="nil"/>
        </w:pBdr>
        <w:spacing w:before="1377"/>
        <w:jc w:val="both"/>
        <w:rPr>
          <w:rFonts w:ascii="Maiandra GD" w:eastAsia="Courier New" w:hAnsi="Maiandra GD" w:cs="Courier New"/>
          <w:color w:val="000000"/>
          <w:sz w:val="24"/>
          <w:szCs w:val="24"/>
        </w:rPr>
      </w:pPr>
    </w:p>
    <w:p w14:paraId="00000004" w14:textId="77777777" w:rsidR="00717A88" w:rsidRPr="008F5D7B" w:rsidRDefault="00000000" w:rsidP="008F5D7B">
      <w:pPr>
        <w:widowControl w:val="0"/>
        <w:pBdr>
          <w:top w:val="nil"/>
          <w:left w:val="nil"/>
          <w:bottom w:val="nil"/>
          <w:right w:val="nil"/>
          <w:between w:val="nil"/>
        </w:pBdr>
        <w:jc w:val="both"/>
        <w:rPr>
          <w:rFonts w:ascii="Maiandra GD" w:hAnsi="Maiandra GD"/>
          <w:b/>
          <w:color w:val="000000"/>
          <w:sz w:val="24"/>
          <w:szCs w:val="24"/>
        </w:rPr>
      </w:pPr>
      <w:r w:rsidRPr="008F5D7B">
        <w:rPr>
          <w:rFonts w:ascii="Maiandra GD" w:hAnsi="Maiandra GD"/>
          <w:b/>
          <w:color w:val="000000"/>
          <w:sz w:val="24"/>
          <w:szCs w:val="24"/>
        </w:rPr>
        <w:t xml:space="preserve">Nature of partnerships </w:t>
      </w:r>
    </w:p>
    <w:p w14:paraId="00000005"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color w:val="000000"/>
          <w:sz w:val="24"/>
          <w:szCs w:val="24"/>
        </w:rPr>
      </w:pPr>
      <w:r w:rsidRPr="008F5D7B">
        <w:rPr>
          <w:rFonts w:ascii="Maiandra GD" w:hAnsi="Maiandra GD"/>
          <w:color w:val="000000"/>
          <w:sz w:val="24"/>
          <w:szCs w:val="24"/>
        </w:rPr>
        <w:t xml:space="preserve">1. </w:t>
      </w:r>
      <w:r w:rsidRPr="008F5D7B">
        <w:rPr>
          <w:rFonts w:ascii="Maiandra GD" w:hAnsi="Maiandra GD"/>
          <w:b/>
          <w:bCs/>
          <w:color w:val="000000"/>
          <w:sz w:val="24"/>
          <w:szCs w:val="24"/>
        </w:rPr>
        <w:t>Definition of partnership</w:t>
      </w:r>
      <w:r w:rsidRPr="008F5D7B">
        <w:rPr>
          <w:rFonts w:ascii="Maiandra GD" w:hAnsi="Maiandra GD"/>
          <w:color w:val="000000"/>
          <w:sz w:val="24"/>
          <w:szCs w:val="24"/>
        </w:rPr>
        <w:t xml:space="preserve"> </w:t>
      </w:r>
    </w:p>
    <w:p w14:paraId="00000006"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s2 – “partnership” means the relationship which exists between persons who carry on business in common with a view to making a profit. </w:t>
      </w:r>
    </w:p>
    <w:p w14:paraId="00000007"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A partnership is not a distinct legal entity; rather it is a relationship between persons. </w:t>
      </w:r>
    </w:p>
    <w:p w14:paraId="00000008"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 key element of the relationship between partners is that they are </w:t>
      </w:r>
    </w:p>
    <w:p w14:paraId="00000009" w14:textId="77777777" w:rsidR="00717A88" w:rsidRPr="008F5D7B" w:rsidRDefault="00000000" w:rsidP="008F5D7B">
      <w:pPr>
        <w:widowControl w:val="0"/>
        <w:pBdr>
          <w:top w:val="nil"/>
          <w:left w:val="nil"/>
          <w:bottom w:val="nil"/>
          <w:right w:val="nil"/>
          <w:between w:val="nil"/>
        </w:pBdr>
        <w:spacing w:before="196"/>
        <w:jc w:val="both"/>
        <w:rPr>
          <w:rFonts w:ascii="Maiandra GD" w:hAnsi="Maiandra GD"/>
          <w:color w:val="000000"/>
          <w:sz w:val="24"/>
          <w:szCs w:val="24"/>
        </w:rPr>
      </w:pPr>
      <w:r w:rsidRPr="008F5D7B">
        <w:rPr>
          <w:rFonts w:ascii="Maiandra GD" w:hAnsi="Maiandra GD"/>
          <w:color w:val="000000"/>
          <w:sz w:val="24"/>
          <w:szCs w:val="24"/>
        </w:rPr>
        <w:t xml:space="preserve">– carrying on business, – in common, – with a view to making profit. </w:t>
      </w:r>
    </w:p>
    <w:p w14:paraId="70E49417" w14:textId="4549DE84" w:rsidR="008F5D7B" w:rsidRPr="008F5D7B" w:rsidRDefault="00000000" w:rsidP="008F5D7B">
      <w:pPr>
        <w:widowControl w:val="0"/>
        <w:pBdr>
          <w:top w:val="nil"/>
          <w:left w:val="nil"/>
          <w:bottom w:val="nil"/>
          <w:right w:val="nil"/>
          <w:between w:val="nil"/>
        </w:pBdr>
        <w:spacing w:before="187"/>
        <w:jc w:val="both"/>
        <w:rPr>
          <w:rFonts w:ascii="Maiandra GD" w:hAnsi="Maiandra GD"/>
          <w:color w:val="000000"/>
          <w:sz w:val="24"/>
          <w:szCs w:val="24"/>
        </w:rPr>
      </w:pPr>
      <w:r w:rsidRPr="008F5D7B">
        <w:rPr>
          <w:rFonts w:ascii="Maiandra GD" w:hAnsi="Maiandra GD"/>
          <w:color w:val="000000"/>
          <w:sz w:val="24"/>
          <w:szCs w:val="24"/>
        </w:rPr>
        <w:t xml:space="preserve">• “Business” includes any trade, </w:t>
      </w:r>
      <w:proofErr w:type="gramStart"/>
      <w:r w:rsidRPr="008F5D7B">
        <w:rPr>
          <w:rFonts w:ascii="Maiandra GD" w:hAnsi="Maiandra GD"/>
          <w:color w:val="000000"/>
          <w:sz w:val="24"/>
          <w:szCs w:val="24"/>
        </w:rPr>
        <w:t>profession</w:t>
      </w:r>
      <w:proofErr w:type="gramEnd"/>
      <w:r w:rsidRPr="008F5D7B">
        <w:rPr>
          <w:rFonts w:ascii="Maiandra GD" w:hAnsi="Maiandra GD"/>
          <w:color w:val="000000"/>
          <w:sz w:val="24"/>
          <w:szCs w:val="24"/>
        </w:rPr>
        <w:t xml:space="preserve"> or occupation. </w:t>
      </w:r>
    </w:p>
    <w:p w14:paraId="0000000E"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The objects of the partnership must be lawful, otherwise the partnership will be deemed illegal and liable to dissolution. See Foster v Driscoll [1929] 1 KB 70. </w:t>
      </w:r>
    </w:p>
    <w:p w14:paraId="0000000F"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 Act in s3 excludes certain bodies from consideration as partnerships: </w:t>
      </w:r>
    </w:p>
    <w:p w14:paraId="00000010" w14:textId="77777777" w:rsidR="00717A88" w:rsidRPr="008F5D7B" w:rsidRDefault="00000000" w:rsidP="008F5D7B">
      <w:pPr>
        <w:widowControl w:val="0"/>
        <w:pBdr>
          <w:top w:val="nil"/>
          <w:left w:val="nil"/>
          <w:bottom w:val="nil"/>
          <w:right w:val="nil"/>
          <w:between w:val="nil"/>
        </w:pBdr>
        <w:spacing w:before="196"/>
        <w:jc w:val="both"/>
        <w:rPr>
          <w:rFonts w:ascii="Maiandra GD" w:hAnsi="Maiandra GD"/>
          <w:color w:val="000000"/>
          <w:sz w:val="24"/>
          <w:szCs w:val="24"/>
        </w:rPr>
      </w:pPr>
      <w:r w:rsidRPr="008F5D7B">
        <w:rPr>
          <w:rFonts w:ascii="Maiandra GD" w:hAnsi="Maiandra GD"/>
          <w:color w:val="000000"/>
          <w:sz w:val="24"/>
          <w:szCs w:val="24"/>
        </w:rPr>
        <w:lastRenderedPageBreak/>
        <w:t xml:space="preserve">– Limited liability partnerships – Bodies corporate; or – Foreign limited partnerships </w:t>
      </w:r>
    </w:p>
    <w:p w14:paraId="00000011" w14:textId="77777777" w:rsidR="00717A88" w:rsidRPr="008F5D7B" w:rsidRDefault="00000000" w:rsidP="008F5D7B">
      <w:pPr>
        <w:widowControl w:val="0"/>
        <w:pBdr>
          <w:top w:val="nil"/>
          <w:left w:val="nil"/>
          <w:bottom w:val="nil"/>
          <w:right w:val="nil"/>
          <w:between w:val="nil"/>
        </w:pBdr>
        <w:spacing w:before="187"/>
        <w:jc w:val="both"/>
        <w:rPr>
          <w:rFonts w:ascii="Maiandra GD" w:hAnsi="Maiandra GD"/>
          <w:color w:val="000000"/>
          <w:sz w:val="24"/>
          <w:szCs w:val="24"/>
        </w:rPr>
      </w:pPr>
      <w:r w:rsidRPr="008F5D7B">
        <w:rPr>
          <w:rFonts w:ascii="Maiandra GD" w:hAnsi="Maiandra GD"/>
          <w:color w:val="000000"/>
          <w:sz w:val="24"/>
          <w:szCs w:val="24"/>
        </w:rPr>
        <w:t xml:space="preserve">• Types of partnerships – General partnership – Limited partnership – Limited liability partnership </w:t>
      </w:r>
    </w:p>
    <w:p w14:paraId="00000014"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color w:val="000000"/>
          <w:sz w:val="24"/>
          <w:szCs w:val="24"/>
        </w:rPr>
      </w:pPr>
      <w:r w:rsidRPr="008F5D7B">
        <w:rPr>
          <w:rFonts w:ascii="Maiandra GD" w:hAnsi="Maiandra GD"/>
          <w:color w:val="000000"/>
          <w:sz w:val="24"/>
          <w:szCs w:val="24"/>
        </w:rPr>
        <w:t xml:space="preserve">2. </w:t>
      </w:r>
      <w:r w:rsidRPr="008F5D7B">
        <w:rPr>
          <w:rFonts w:ascii="Maiandra GD" w:hAnsi="Maiandra GD"/>
          <w:b/>
          <w:bCs/>
          <w:color w:val="000000"/>
          <w:sz w:val="24"/>
          <w:szCs w:val="24"/>
        </w:rPr>
        <w:t>Source of partnership law</w:t>
      </w:r>
      <w:r w:rsidRPr="008F5D7B">
        <w:rPr>
          <w:rFonts w:ascii="Maiandra GD" w:hAnsi="Maiandra GD"/>
          <w:color w:val="000000"/>
          <w:sz w:val="24"/>
          <w:szCs w:val="24"/>
        </w:rPr>
        <w:t xml:space="preserve"> </w:t>
      </w:r>
    </w:p>
    <w:p w14:paraId="00000015"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The main body of law governing partnerships is the Partnership Act, No 16 of 2012 </w:t>
      </w:r>
    </w:p>
    <w:p w14:paraId="00000016"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 Act governs general and limited partnerships only. Limited liability partnerships are governed by the Limited Liability Partnership Act, 2011. </w:t>
      </w:r>
    </w:p>
    <w:p w14:paraId="00000017"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There will often be a written agreement between the partners setting out the rights and duties of the partners between themselves. </w:t>
      </w:r>
    </w:p>
    <w:p w14:paraId="00000019" w14:textId="7FB116E0"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 Act sets out those provisions which will apply if no specific agreement is entered into. This is known as the “default rule” (s2). </w:t>
      </w:r>
    </w:p>
    <w:p w14:paraId="0000001B"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color w:val="000000"/>
          <w:sz w:val="24"/>
          <w:szCs w:val="24"/>
        </w:rPr>
      </w:pPr>
      <w:r w:rsidRPr="008F5D7B">
        <w:rPr>
          <w:rFonts w:ascii="Maiandra GD" w:hAnsi="Maiandra GD"/>
          <w:color w:val="000000"/>
          <w:sz w:val="24"/>
          <w:szCs w:val="24"/>
        </w:rPr>
        <w:t xml:space="preserve">3. </w:t>
      </w:r>
      <w:r w:rsidRPr="008F5D7B">
        <w:rPr>
          <w:rFonts w:ascii="Maiandra GD" w:hAnsi="Maiandra GD"/>
          <w:b/>
          <w:bCs/>
          <w:color w:val="000000"/>
          <w:sz w:val="24"/>
          <w:szCs w:val="24"/>
        </w:rPr>
        <w:t>Who is a partner?</w:t>
      </w:r>
      <w:r w:rsidRPr="008F5D7B">
        <w:rPr>
          <w:rFonts w:ascii="Maiandra GD" w:hAnsi="Maiandra GD"/>
          <w:color w:val="000000"/>
          <w:sz w:val="24"/>
          <w:szCs w:val="24"/>
        </w:rPr>
        <w:t xml:space="preserve"> </w:t>
      </w:r>
    </w:p>
    <w:p w14:paraId="0000001C"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The partners in a partnership are the persons who are carrying on business in common with a view of profit. </w:t>
      </w:r>
    </w:p>
    <w:p w14:paraId="0000001D"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This means any individuals over the age of majority and with full mental capacity can be partners. </w:t>
      </w:r>
    </w:p>
    <w:p w14:paraId="0000001E"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If it is a partnership of professionals, say lawyers or accountants, then the partners will need to have the particular qualifications of their profession. </w:t>
      </w:r>
    </w:p>
    <w:p w14:paraId="0000001F"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 question of whether one is a partner or not is one of substance rather than form. </w:t>
      </w:r>
    </w:p>
    <w:p w14:paraId="00000021" w14:textId="4CA5807B"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There are instances where the title of “partner” is given to persons who are, strictly speaking, not partners. E.g. salaried partners or fixed share partners. </w:t>
      </w:r>
    </w:p>
    <w:p w14:paraId="00000024" w14:textId="77777777" w:rsidR="00717A88" w:rsidRPr="008F5D7B" w:rsidRDefault="00000000" w:rsidP="008F5D7B">
      <w:pPr>
        <w:widowControl w:val="0"/>
        <w:pBdr>
          <w:top w:val="nil"/>
          <w:left w:val="nil"/>
          <w:bottom w:val="nil"/>
          <w:right w:val="nil"/>
          <w:between w:val="nil"/>
        </w:pBdr>
        <w:spacing w:before="187"/>
        <w:jc w:val="both"/>
        <w:rPr>
          <w:rFonts w:ascii="Maiandra GD" w:hAnsi="Maiandra GD"/>
          <w:color w:val="000000"/>
          <w:sz w:val="24"/>
          <w:szCs w:val="24"/>
        </w:rPr>
      </w:pPr>
      <w:r w:rsidRPr="008F5D7B">
        <w:rPr>
          <w:rFonts w:ascii="Maiandra GD" w:hAnsi="Maiandra GD"/>
          <w:color w:val="000000"/>
          <w:sz w:val="24"/>
          <w:szCs w:val="24"/>
        </w:rPr>
        <w:t xml:space="preserve">• Where an individual receives a salary that is not dependent on </w:t>
      </w:r>
      <w:proofErr w:type="gramStart"/>
      <w:r w:rsidRPr="008F5D7B">
        <w:rPr>
          <w:rFonts w:ascii="Maiandra GD" w:hAnsi="Maiandra GD"/>
          <w:color w:val="000000"/>
          <w:sz w:val="24"/>
          <w:szCs w:val="24"/>
        </w:rPr>
        <w:t>profits, or</w:t>
      </w:r>
      <w:proofErr w:type="gramEnd"/>
      <w:r w:rsidRPr="008F5D7B">
        <w:rPr>
          <w:rFonts w:ascii="Maiandra GD" w:hAnsi="Maiandra GD"/>
          <w:color w:val="000000"/>
          <w:sz w:val="24"/>
          <w:szCs w:val="24"/>
        </w:rPr>
        <w:t xml:space="preserve"> is not obliged to contribute to the capital of the partnership, may be indications that one is not, in the strict legal sense, a partner, notwithstanding their being designated partner. 4. Partners &amp; employee status </w:t>
      </w:r>
    </w:p>
    <w:p w14:paraId="00000025" w14:textId="77777777" w:rsidR="00717A88" w:rsidRPr="008F5D7B" w:rsidRDefault="00000000" w:rsidP="008F5D7B">
      <w:pPr>
        <w:widowControl w:val="0"/>
        <w:pBdr>
          <w:top w:val="nil"/>
          <w:left w:val="nil"/>
          <w:bottom w:val="nil"/>
          <w:right w:val="nil"/>
          <w:between w:val="nil"/>
        </w:pBdr>
        <w:spacing w:before="192"/>
        <w:jc w:val="both"/>
        <w:rPr>
          <w:rFonts w:ascii="Maiandra GD" w:hAnsi="Maiandra GD"/>
          <w:color w:val="000000"/>
          <w:sz w:val="24"/>
          <w:szCs w:val="24"/>
        </w:rPr>
      </w:pPr>
      <w:r w:rsidRPr="008F5D7B">
        <w:rPr>
          <w:rFonts w:ascii="Maiandra GD" w:hAnsi="Maiandra GD"/>
          <w:color w:val="000000"/>
          <w:sz w:val="24"/>
          <w:szCs w:val="24"/>
        </w:rPr>
        <w:t xml:space="preserve">• If an individual is a partner within the meaning of the Act, this person cannot also be an employee (s8(2)). </w:t>
      </w:r>
    </w:p>
    <w:p w14:paraId="00000026" w14:textId="77777777" w:rsidR="00717A88" w:rsidRPr="008F5D7B" w:rsidRDefault="00000000" w:rsidP="008F5D7B">
      <w:pPr>
        <w:widowControl w:val="0"/>
        <w:pBdr>
          <w:top w:val="nil"/>
          <w:left w:val="nil"/>
          <w:bottom w:val="nil"/>
          <w:right w:val="nil"/>
          <w:between w:val="nil"/>
        </w:pBdr>
        <w:spacing w:before="192"/>
        <w:jc w:val="both"/>
        <w:rPr>
          <w:rFonts w:ascii="Maiandra GD" w:hAnsi="Maiandra GD"/>
          <w:color w:val="000000"/>
          <w:sz w:val="24"/>
          <w:szCs w:val="24"/>
        </w:rPr>
      </w:pPr>
      <w:r w:rsidRPr="008F5D7B">
        <w:rPr>
          <w:rFonts w:ascii="Maiandra GD" w:hAnsi="Maiandra GD"/>
          <w:color w:val="000000"/>
          <w:sz w:val="24"/>
          <w:szCs w:val="24"/>
        </w:rPr>
        <w:t xml:space="preserve">• A partnership is a relationship between partners, and for a partner to be an employee </w:t>
      </w:r>
      <w:r w:rsidRPr="008F5D7B">
        <w:rPr>
          <w:rFonts w:ascii="Maiandra GD" w:hAnsi="Maiandra GD"/>
          <w:color w:val="000000"/>
          <w:sz w:val="24"/>
          <w:szCs w:val="24"/>
        </w:rPr>
        <w:lastRenderedPageBreak/>
        <w:t xml:space="preserve">would require that the partner be employed by himself and his partners. The UK courts have taken the view that this is a legal impossibility. See Cowell v Quilter Goodison Co Ltd &amp; QG Management Services Ltd [1989] IRLR 392 and Tiffin v Lester Aldridge LLP [2012] IRLR 391 </w:t>
      </w:r>
    </w:p>
    <w:p w14:paraId="00000028" w14:textId="2EEBDF1A" w:rsidR="00717A88" w:rsidRPr="008F5D7B" w:rsidRDefault="00717A88" w:rsidP="008F5D7B">
      <w:pPr>
        <w:widowControl w:val="0"/>
        <w:pBdr>
          <w:top w:val="nil"/>
          <w:left w:val="nil"/>
          <w:bottom w:val="nil"/>
          <w:right w:val="nil"/>
          <w:between w:val="nil"/>
        </w:pBdr>
        <w:jc w:val="both"/>
        <w:rPr>
          <w:rFonts w:ascii="Maiandra GD" w:hAnsi="Maiandra GD"/>
          <w:b/>
          <w:color w:val="000000"/>
          <w:sz w:val="24"/>
          <w:szCs w:val="24"/>
        </w:rPr>
      </w:pPr>
    </w:p>
    <w:p w14:paraId="00000029" w14:textId="77777777" w:rsidR="00717A88" w:rsidRPr="008F5D7B" w:rsidRDefault="00000000" w:rsidP="008F5D7B">
      <w:pPr>
        <w:widowControl w:val="0"/>
        <w:pBdr>
          <w:top w:val="nil"/>
          <w:left w:val="nil"/>
          <w:bottom w:val="nil"/>
          <w:right w:val="nil"/>
          <w:between w:val="nil"/>
        </w:pBdr>
        <w:spacing w:before="451"/>
        <w:jc w:val="both"/>
        <w:rPr>
          <w:rFonts w:ascii="Maiandra GD" w:hAnsi="Maiandra GD"/>
          <w:color w:val="000000"/>
          <w:sz w:val="24"/>
          <w:szCs w:val="24"/>
        </w:rPr>
      </w:pPr>
      <w:r w:rsidRPr="008F5D7B">
        <w:rPr>
          <w:rFonts w:ascii="Maiandra GD" w:hAnsi="Maiandra GD"/>
          <w:color w:val="000000"/>
          <w:sz w:val="24"/>
          <w:szCs w:val="24"/>
        </w:rPr>
        <w:t xml:space="preserve">5. </w:t>
      </w:r>
      <w:r w:rsidRPr="008F5D7B">
        <w:rPr>
          <w:rFonts w:ascii="Maiandra GD" w:hAnsi="Maiandra GD"/>
          <w:b/>
          <w:bCs/>
          <w:color w:val="000000"/>
          <w:sz w:val="24"/>
          <w:szCs w:val="24"/>
        </w:rPr>
        <w:t>Liability of partners</w:t>
      </w:r>
      <w:r w:rsidRPr="008F5D7B">
        <w:rPr>
          <w:rFonts w:ascii="Maiandra GD" w:hAnsi="Maiandra GD"/>
          <w:color w:val="000000"/>
          <w:sz w:val="24"/>
          <w:szCs w:val="24"/>
        </w:rPr>
        <w:t xml:space="preserve"> </w:t>
      </w:r>
    </w:p>
    <w:p w14:paraId="0000002A" w14:textId="77777777" w:rsidR="00717A88" w:rsidRPr="008F5D7B" w:rsidRDefault="00000000" w:rsidP="008F5D7B">
      <w:pPr>
        <w:widowControl w:val="0"/>
        <w:pBdr>
          <w:top w:val="nil"/>
          <w:left w:val="nil"/>
          <w:bottom w:val="nil"/>
          <w:right w:val="nil"/>
          <w:between w:val="nil"/>
        </w:pBdr>
        <w:spacing w:before="148"/>
        <w:jc w:val="both"/>
        <w:rPr>
          <w:rFonts w:ascii="Maiandra GD" w:hAnsi="Maiandra GD"/>
          <w:color w:val="000000"/>
          <w:sz w:val="24"/>
          <w:szCs w:val="24"/>
          <w:vertAlign w:val="subscript"/>
        </w:rPr>
      </w:pPr>
      <w:r w:rsidRPr="008F5D7B">
        <w:rPr>
          <w:rFonts w:ascii="Maiandra GD" w:hAnsi="Maiandra GD"/>
          <w:color w:val="000000"/>
          <w:sz w:val="24"/>
          <w:szCs w:val="24"/>
        </w:rPr>
        <w:t xml:space="preserve">• s4(1) - Each partner in a partnership has unlimited liability. A </w:t>
      </w:r>
      <w:r w:rsidRPr="008F5D7B">
        <w:rPr>
          <w:rFonts w:ascii="Maiandra GD" w:hAnsi="Maiandra GD"/>
          <w:color w:val="000000"/>
          <w:sz w:val="24"/>
          <w:szCs w:val="24"/>
          <w:vertAlign w:val="subscript"/>
        </w:rPr>
        <w:t xml:space="preserve">partner in a partnership is jointly liable with the other partners for all the debts and obligations that the partnership incurs while they are a partner. </w:t>
      </w:r>
    </w:p>
    <w:p w14:paraId="0000002B" w14:textId="77777777" w:rsidR="00717A88" w:rsidRPr="008F5D7B" w:rsidRDefault="00000000" w:rsidP="008F5D7B">
      <w:pPr>
        <w:widowControl w:val="0"/>
        <w:pBdr>
          <w:top w:val="nil"/>
          <w:left w:val="nil"/>
          <w:bottom w:val="nil"/>
          <w:right w:val="nil"/>
          <w:between w:val="nil"/>
        </w:pBdr>
        <w:spacing w:before="153"/>
        <w:jc w:val="both"/>
        <w:rPr>
          <w:rFonts w:ascii="Maiandra GD" w:hAnsi="Maiandra GD"/>
          <w:color w:val="000000"/>
          <w:sz w:val="24"/>
          <w:szCs w:val="24"/>
        </w:rPr>
      </w:pPr>
      <w:r w:rsidRPr="008F5D7B">
        <w:rPr>
          <w:rFonts w:ascii="Maiandra GD" w:hAnsi="Maiandra GD"/>
          <w:color w:val="000000"/>
          <w:sz w:val="24"/>
          <w:szCs w:val="24"/>
        </w:rPr>
        <w:t xml:space="preserve">• S4(2) - To be a limited partnership, a partnership must have </w:t>
      </w:r>
    </w:p>
    <w:p w14:paraId="0000002C" w14:textId="77777777" w:rsidR="00717A88" w:rsidRPr="008F5D7B" w:rsidRDefault="00000000" w:rsidP="008F5D7B">
      <w:pPr>
        <w:widowControl w:val="0"/>
        <w:pBdr>
          <w:top w:val="nil"/>
          <w:left w:val="nil"/>
          <w:bottom w:val="nil"/>
          <w:right w:val="nil"/>
          <w:between w:val="nil"/>
        </w:pBdr>
        <w:spacing w:before="148"/>
        <w:jc w:val="both"/>
        <w:rPr>
          <w:rFonts w:ascii="Maiandra GD" w:hAnsi="Maiandra GD"/>
          <w:color w:val="000000"/>
          <w:sz w:val="24"/>
          <w:szCs w:val="24"/>
        </w:rPr>
      </w:pPr>
      <w:r w:rsidRPr="008F5D7B">
        <w:rPr>
          <w:rFonts w:ascii="Maiandra GD" w:hAnsi="Maiandra GD"/>
          <w:color w:val="000000"/>
          <w:sz w:val="24"/>
          <w:szCs w:val="24"/>
        </w:rPr>
        <w:t xml:space="preserve">– One or more general partners, each with unlimited liability; and – One or more registered limited partners, each with limited liability. </w:t>
      </w:r>
    </w:p>
    <w:p w14:paraId="0000002D" w14:textId="77777777" w:rsidR="00717A88" w:rsidRPr="008F5D7B" w:rsidRDefault="00000000" w:rsidP="008F5D7B">
      <w:pPr>
        <w:widowControl w:val="0"/>
        <w:pBdr>
          <w:top w:val="nil"/>
          <w:left w:val="nil"/>
          <w:bottom w:val="nil"/>
          <w:right w:val="nil"/>
          <w:between w:val="nil"/>
        </w:pBdr>
        <w:spacing w:before="129"/>
        <w:jc w:val="both"/>
        <w:rPr>
          <w:rFonts w:ascii="Maiandra GD" w:hAnsi="Maiandra GD"/>
          <w:color w:val="000000"/>
          <w:sz w:val="24"/>
          <w:szCs w:val="24"/>
          <w:vertAlign w:val="subscript"/>
        </w:rPr>
      </w:pPr>
      <w:r w:rsidRPr="008F5D7B">
        <w:rPr>
          <w:rFonts w:ascii="Maiandra GD" w:hAnsi="Maiandra GD"/>
          <w:color w:val="000000"/>
          <w:sz w:val="24"/>
          <w:szCs w:val="24"/>
        </w:rPr>
        <w:t xml:space="preserve">• s12(2) - a new partner in a partnership is not entitled to a </w:t>
      </w:r>
      <w:r w:rsidRPr="008F5D7B">
        <w:rPr>
          <w:rFonts w:ascii="Maiandra GD" w:hAnsi="Maiandra GD"/>
          <w:color w:val="000000"/>
          <w:sz w:val="24"/>
          <w:szCs w:val="24"/>
          <w:vertAlign w:val="subscript"/>
        </w:rPr>
        <w:t xml:space="preserve">share in the profits of the partnership and is not liable to contribute to any losses incurred by the partnership before he becomes a partner. </w:t>
      </w:r>
    </w:p>
    <w:p w14:paraId="0000002E" w14:textId="71D3B633" w:rsidR="00717A88" w:rsidRPr="008F5D7B" w:rsidRDefault="00000000" w:rsidP="008F5D7B">
      <w:pPr>
        <w:widowControl w:val="0"/>
        <w:pBdr>
          <w:top w:val="nil"/>
          <w:left w:val="nil"/>
          <w:bottom w:val="nil"/>
          <w:right w:val="nil"/>
          <w:between w:val="nil"/>
        </w:pBdr>
        <w:spacing w:before="153"/>
        <w:jc w:val="both"/>
        <w:rPr>
          <w:rFonts w:ascii="Maiandra GD" w:eastAsia="Courier New" w:hAnsi="Maiandra GD" w:cs="Courier New"/>
          <w:color w:val="000000"/>
          <w:sz w:val="24"/>
          <w:szCs w:val="24"/>
          <w:vertAlign w:val="subscript"/>
        </w:rPr>
      </w:pPr>
      <w:r w:rsidRPr="008F5D7B">
        <w:rPr>
          <w:rFonts w:ascii="Maiandra GD" w:hAnsi="Maiandra GD"/>
          <w:color w:val="000000"/>
          <w:sz w:val="24"/>
          <w:szCs w:val="24"/>
        </w:rPr>
        <w:t xml:space="preserve">• s12(3) – the estate of a partner who dies is liable for debts </w:t>
      </w:r>
      <w:r w:rsidRPr="008F5D7B">
        <w:rPr>
          <w:rFonts w:ascii="Maiandra GD" w:hAnsi="Maiandra GD"/>
          <w:color w:val="000000"/>
          <w:sz w:val="24"/>
          <w:szCs w:val="24"/>
          <w:vertAlign w:val="subscript"/>
        </w:rPr>
        <w:t xml:space="preserve">and obligations incurred by the partnership after becoming partner. </w:t>
      </w:r>
    </w:p>
    <w:p w14:paraId="7584B51D" w14:textId="77777777" w:rsidR="008F5D7B" w:rsidRPr="008F5D7B" w:rsidRDefault="008F5D7B" w:rsidP="008F5D7B">
      <w:pPr>
        <w:widowControl w:val="0"/>
        <w:pBdr>
          <w:top w:val="nil"/>
          <w:left w:val="nil"/>
          <w:bottom w:val="nil"/>
          <w:right w:val="nil"/>
          <w:between w:val="nil"/>
        </w:pBdr>
        <w:spacing w:before="153"/>
        <w:jc w:val="both"/>
        <w:rPr>
          <w:rFonts w:ascii="Maiandra GD" w:eastAsia="Courier New" w:hAnsi="Maiandra GD" w:cs="Courier New"/>
          <w:color w:val="000000"/>
          <w:sz w:val="24"/>
          <w:szCs w:val="24"/>
          <w:vertAlign w:val="subscript"/>
        </w:rPr>
      </w:pPr>
    </w:p>
    <w:p w14:paraId="00000030"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b/>
          <w:bCs/>
          <w:color w:val="000000"/>
          <w:sz w:val="24"/>
          <w:szCs w:val="24"/>
        </w:rPr>
      </w:pPr>
      <w:r w:rsidRPr="008F5D7B">
        <w:rPr>
          <w:rFonts w:ascii="Maiandra GD" w:hAnsi="Maiandra GD"/>
          <w:b/>
          <w:bCs/>
          <w:color w:val="000000"/>
          <w:sz w:val="24"/>
          <w:szCs w:val="24"/>
        </w:rPr>
        <w:t xml:space="preserve">6. Holding out </w:t>
      </w:r>
    </w:p>
    <w:p w14:paraId="00000031"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Where an individual is held out as partners, even if they are not strictly speaking as partners, such persons will nevertheless be liable as a partner for the partnership’s debts if they represent or permit themselves to be represented as partners. </w:t>
      </w:r>
    </w:p>
    <w:p w14:paraId="00000032"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 representation or holding out may be written, oral or by conduct. </w:t>
      </w:r>
    </w:p>
    <w:p w14:paraId="55D4FEFC" w14:textId="7FDBDD92" w:rsidR="008F5D7B"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The person held out will be liable to anyone who has given credit to the partnership on the faith of such representation. See Nationwide Building Society v Lewis [1998] 3 All ER 143. </w:t>
      </w:r>
    </w:p>
    <w:p w14:paraId="00000036"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b/>
          <w:bCs/>
          <w:color w:val="000000"/>
          <w:sz w:val="24"/>
          <w:szCs w:val="24"/>
        </w:rPr>
      </w:pPr>
      <w:r w:rsidRPr="008F5D7B">
        <w:rPr>
          <w:rFonts w:ascii="Maiandra GD" w:hAnsi="Maiandra GD"/>
          <w:b/>
          <w:bCs/>
          <w:color w:val="000000"/>
          <w:sz w:val="24"/>
          <w:szCs w:val="24"/>
        </w:rPr>
        <w:t xml:space="preserve">7. Carrying on partnership business </w:t>
      </w:r>
    </w:p>
    <w:p w14:paraId="00000037"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s7(1) – each partner shall have responsibility for the business of the partnership. </w:t>
      </w:r>
    </w:p>
    <w:p w14:paraId="00000038"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s7(2) - A partnership shall be capable of: </w:t>
      </w:r>
    </w:p>
    <w:p w14:paraId="0000003A" w14:textId="3BA3ED46" w:rsidR="00717A88" w:rsidRPr="008F5D7B" w:rsidRDefault="00000000" w:rsidP="008F5D7B">
      <w:pPr>
        <w:widowControl w:val="0"/>
        <w:pBdr>
          <w:top w:val="nil"/>
          <w:left w:val="nil"/>
          <w:bottom w:val="nil"/>
          <w:right w:val="nil"/>
          <w:between w:val="nil"/>
        </w:pBdr>
        <w:spacing w:before="196"/>
        <w:jc w:val="both"/>
        <w:rPr>
          <w:rFonts w:ascii="Maiandra GD" w:hAnsi="Maiandra GD"/>
          <w:color w:val="000000"/>
          <w:sz w:val="24"/>
          <w:szCs w:val="24"/>
        </w:rPr>
      </w:pPr>
      <w:r w:rsidRPr="008F5D7B">
        <w:rPr>
          <w:rFonts w:ascii="Maiandra GD" w:hAnsi="Maiandra GD"/>
          <w:color w:val="000000"/>
          <w:sz w:val="24"/>
          <w:szCs w:val="24"/>
        </w:rPr>
        <w:t xml:space="preserve">– suing and being sued in its own name, – entering into contracts and owning or holding </w:t>
      </w:r>
      <w:r w:rsidRPr="008F5D7B">
        <w:rPr>
          <w:rFonts w:ascii="Maiandra GD" w:hAnsi="Maiandra GD"/>
          <w:color w:val="000000"/>
          <w:sz w:val="24"/>
          <w:szCs w:val="24"/>
        </w:rPr>
        <w:lastRenderedPageBreak/>
        <w:t xml:space="preserve">property for </w:t>
      </w:r>
      <w:proofErr w:type="gramStart"/>
      <w:r w:rsidRPr="008F5D7B">
        <w:rPr>
          <w:rFonts w:ascii="Maiandra GD" w:hAnsi="Maiandra GD"/>
          <w:color w:val="000000"/>
          <w:sz w:val="24"/>
          <w:szCs w:val="24"/>
        </w:rPr>
        <w:t xml:space="preserve">the </w:t>
      </w:r>
      <w:r w:rsidR="008F5D7B">
        <w:rPr>
          <w:rFonts w:ascii="Maiandra GD" w:hAnsi="Maiandra GD"/>
          <w:color w:val="000000"/>
          <w:sz w:val="24"/>
          <w:szCs w:val="24"/>
        </w:rPr>
        <w:t xml:space="preserve"> </w:t>
      </w:r>
      <w:r w:rsidRPr="008F5D7B">
        <w:rPr>
          <w:rFonts w:ascii="Maiandra GD" w:hAnsi="Maiandra GD"/>
          <w:color w:val="000000"/>
          <w:sz w:val="24"/>
          <w:szCs w:val="24"/>
        </w:rPr>
        <w:t>purposes</w:t>
      </w:r>
      <w:proofErr w:type="gramEnd"/>
      <w:r w:rsidRPr="008F5D7B">
        <w:rPr>
          <w:rFonts w:ascii="Maiandra GD" w:hAnsi="Maiandra GD"/>
          <w:color w:val="000000"/>
          <w:sz w:val="24"/>
          <w:szCs w:val="24"/>
        </w:rPr>
        <w:t xml:space="preserve"> of the business of the partnership and – subject to the partnership deed, providing for the continuity of the </w:t>
      </w:r>
    </w:p>
    <w:p w14:paraId="0000003B" w14:textId="77777777" w:rsidR="00717A88" w:rsidRPr="008F5D7B" w:rsidRDefault="00000000" w:rsidP="008F5D7B">
      <w:pPr>
        <w:widowControl w:val="0"/>
        <w:pBdr>
          <w:top w:val="nil"/>
          <w:left w:val="nil"/>
          <w:bottom w:val="nil"/>
          <w:right w:val="nil"/>
          <w:between w:val="nil"/>
        </w:pBdr>
        <w:spacing w:before="76"/>
        <w:jc w:val="both"/>
        <w:rPr>
          <w:rFonts w:ascii="Maiandra GD" w:hAnsi="Maiandra GD"/>
          <w:color w:val="000000"/>
          <w:sz w:val="24"/>
          <w:szCs w:val="24"/>
        </w:rPr>
      </w:pPr>
      <w:r w:rsidRPr="008F5D7B">
        <w:rPr>
          <w:rFonts w:ascii="Maiandra GD" w:hAnsi="Maiandra GD"/>
          <w:color w:val="000000"/>
          <w:sz w:val="24"/>
          <w:szCs w:val="24"/>
        </w:rPr>
        <w:t xml:space="preserve">partnership business despite a change in the partners </w:t>
      </w:r>
    </w:p>
    <w:p w14:paraId="0000003D" w14:textId="097A09B4" w:rsidR="00717A88" w:rsidRPr="008F5D7B" w:rsidRDefault="00000000" w:rsidP="008F5D7B">
      <w:pPr>
        <w:widowControl w:val="0"/>
        <w:pBdr>
          <w:top w:val="nil"/>
          <w:left w:val="nil"/>
          <w:bottom w:val="nil"/>
          <w:right w:val="nil"/>
          <w:between w:val="nil"/>
        </w:pBdr>
        <w:spacing w:before="187"/>
        <w:jc w:val="both"/>
        <w:rPr>
          <w:rFonts w:ascii="Maiandra GD" w:hAnsi="Maiandra GD"/>
          <w:color w:val="000000"/>
          <w:sz w:val="24"/>
          <w:szCs w:val="24"/>
        </w:rPr>
      </w:pPr>
      <w:r w:rsidRPr="008F5D7B">
        <w:rPr>
          <w:rFonts w:ascii="Maiandra GD" w:hAnsi="Maiandra GD"/>
          <w:color w:val="000000"/>
          <w:sz w:val="24"/>
          <w:szCs w:val="24"/>
        </w:rPr>
        <w:t xml:space="preserve">• s7(4) - A change in the nature of business of a partnership shall require the agreement of all the partners. </w:t>
      </w:r>
    </w:p>
    <w:p w14:paraId="1A485DD6" w14:textId="77777777" w:rsidR="008F5D7B" w:rsidRPr="008F5D7B" w:rsidRDefault="008F5D7B" w:rsidP="008F5D7B">
      <w:pPr>
        <w:widowControl w:val="0"/>
        <w:pBdr>
          <w:top w:val="nil"/>
          <w:left w:val="nil"/>
          <w:bottom w:val="nil"/>
          <w:right w:val="nil"/>
          <w:between w:val="nil"/>
        </w:pBdr>
        <w:spacing w:before="187"/>
        <w:jc w:val="both"/>
        <w:rPr>
          <w:rFonts w:ascii="Maiandra GD" w:hAnsi="Maiandra GD"/>
          <w:color w:val="000000"/>
          <w:sz w:val="24"/>
          <w:szCs w:val="24"/>
        </w:rPr>
      </w:pPr>
    </w:p>
    <w:p w14:paraId="0000003F"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b/>
          <w:bCs/>
          <w:color w:val="000000"/>
          <w:sz w:val="24"/>
          <w:szCs w:val="24"/>
        </w:rPr>
      </w:pPr>
      <w:r w:rsidRPr="008F5D7B">
        <w:rPr>
          <w:rFonts w:ascii="Maiandra GD" w:hAnsi="Maiandra GD"/>
          <w:b/>
          <w:bCs/>
          <w:color w:val="000000"/>
          <w:sz w:val="24"/>
          <w:szCs w:val="24"/>
        </w:rPr>
        <w:t xml:space="preserve">8. Relationship of partners </w:t>
      </w:r>
    </w:p>
    <w:p w14:paraId="00000040"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Each partner shall be an agent of the partnership for the purpose of the business of the partnership. Partners therefore need to be able to trust one another in order to carry on business together. </w:t>
      </w:r>
    </w:p>
    <w:p w14:paraId="00000041"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s10 - a partner has a duty to act in good faith towards the partnership and the other partners in the partnership in relation to all matters affecting the partnership. </w:t>
      </w:r>
    </w:p>
    <w:p w14:paraId="00000045" w14:textId="747076B6"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s11 - a partner has a duty to disclose to a prospective partner or an incoming one anything known to the person which would reasonably be expected to influence that person’s decision on entering into the partnership. See </w:t>
      </w:r>
      <w:proofErr w:type="spellStart"/>
      <w:r w:rsidRPr="008F5D7B">
        <w:rPr>
          <w:rFonts w:ascii="Maiandra GD" w:hAnsi="Maiandra GD"/>
          <w:color w:val="000000"/>
          <w:sz w:val="24"/>
          <w:szCs w:val="24"/>
        </w:rPr>
        <w:t>Floydd</w:t>
      </w:r>
      <w:proofErr w:type="spellEnd"/>
      <w:r w:rsidRPr="008F5D7B">
        <w:rPr>
          <w:rFonts w:ascii="Maiandra GD" w:hAnsi="Maiandra GD"/>
          <w:color w:val="000000"/>
          <w:sz w:val="24"/>
          <w:szCs w:val="24"/>
        </w:rPr>
        <w:t xml:space="preserve"> v Cheney [1970] 1 All ER 446  </w:t>
      </w:r>
    </w:p>
    <w:p w14:paraId="00000046" w14:textId="77777777" w:rsidR="00717A88" w:rsidRPr="008F5D7B" w:rsidRDefault="00000000" w:rsidP="008F5D7B">
      <w:pPr>
        <w:widowControl w:val="0"/>
        <w:pBdr>
          <w:top w:val="nil"/>
          <w:left w:val="nil"/>
          <w:bottom w:val="nil"/>
          <w:right w:val="nil"/>
          <w:between w:val="nil"/>
        </w:pBdr>
        <w:spacing w:before="134"/>
        <w:jc w:val="both"/>
        <w:rPr>
          <w:rFonts w:ascii="Maiandra GD" w:hAnsi="Maiandra GD"/>
          <w:color w:val="000000"/>
          <w:sz w:val="24"/>
          <w:szCs w:val="24"/>
        </w:rPr>
      </w:pPr>
      <w:r w:rsidRPr="008F5D7B">
        <w:rPr>
          <w:rFonts w:ascii="Maiandra GD" w:hAnsi="Maiandra GD"/>
          <w:color w:val="000000"/>
          <w:sz w:val="24"/>
          <w:szCs w:val="24"/>
        </w:rPr>
        <w:t xml:space="preserve">• Under the duty of good faith, a partner shall: </w:t>
      </w:r>
    </w:p>
    <w:p w14:paraId="00000047" w14:textId="77777777" w:rsidR="00717A88" w:rsidRPr="008F5D7B" w:rsidRDefault="00000000" w:rsidP="008F5D7B">
      <w:pPr>
        <w:widowControl w:val="0"/>
        <w:pBdr>
          <w:top w:val="nil"/>
          <w:left w:val="nil"/>
          <w:bottom w:val="nil"/>
          <w:right w:val="nil"/>
          <w:between w:val="nil"/>
        </w:pBdr>
        <w:spacing w:before="139"/>
        <w:jc w:val="both"/>
        <w:rPr>
          <w:rFonts w:ascii="Maiandra GD" w:hAnsi="Maiandra GD"/>
          <w:color w:val="000000"/>
          <w:sz w:val="24"/>
          <w:szCs w:val="24"/>
          <w:vertAlign w:val="subscript"/>
        </w:rPr>
      </w:pPr>
      <w:r w:rsidRPr="008F5D7B">
        <w:rPr>
          <w:rFonts w:ascii="Maiandra GD" w:hAnsi="Maiandra GD"/>
          <w:color w:val="000000"/>
          <w:sz w:val="24"/>
          <w:szCs w:val="24"/>
        </w:rPr>
        <w:t xml:space="preserve">– render true accounts and give full information concerning the partnership </w:t>
      </w:r>
      <w:r w:rsidRPr="008F5D7B">
        <w:rPr>
          <w:rFonts w:ascii="Maiandra GD" w:hAnsi="Maiandra GD"/>
          <w:color w:val="000000"/>
          <w:sz w:val="24"/>
          <w:szCs w:val="24"/>
          <w:vertAlign w:val="subscript"/>
        </w:rPr>
        <w:t xml:space="preserve">to each of the other partners or their legal representatives - s10(2)(a). </w:t>
      </w:r>
      <w:r w:rsidRPr="008F5D7B">
        <w:rPr>
          <w:rFonts w:ascii="Maiandra GD" w:hAnsi="Maiandra GD"/>
          <w:color w:val="000000"/>
          <w:sz w:val="24"/>
          <w:szCs w:val="24"/>
        </w:rPr>
        <w:t xml:space="preserve">– account to the partnership for any benefit derived by them without the </w:t>
      </w:r>
      <w:r w:rsidRPr="008F5D7B">
        <w:rPr>
          <w:rFonts w:ascii="Maiandra GD" w:hAnsi="Maiandra GD"/>
          <w:color w:val="000000"/>
          <w:sz w:val="24"/>
          <w:szCs w:val="24"/>
          <w:vertAlign w:val="subscript"/>
        </w:rPr>
        <w:t xml:space="preserve">consent of the other partners from any transaction concerning the </w:t>
      </w:r>
    </w:p>
    <w:p w14:paraId="00000048" w14:textId="77777777" w:rsidR="00717A88" w:rsidRPr="008F5D7B" w:rsidRDefault="00000000" w:rsidP="008F5D7B">
      <w:pPr>
        <w:widowControl w:val="0"/>
        <w:pBdr>
          <w:top w:val="nil"/>
          <w:left w:val="nil"/>
          <w:bottom w:val="nil"/>
          <w:right w:val="nil"/>
          <w:between w:val="nil"/>
        </w:pBdr>
        <w:spacing w:before="33"/>
        <w:jc w:val="both"/>
        <w:rPr>
          <w:rFonts w:ascii="Maiandra GD" w:hAnsi="Maiandra GD"/>
          <w:color w:val="000000"/>
          <w:sz w:val="24"/>
          <w:szCs w:val="24"/>
          <w:vertAlign w:val="subscript"/>
        </w:rPr>
      </w:pPr>
      <w:r w:rsidRPr="008F5D7B">
        <w:rPr>
          <w:rFonts w:ascii="Maiandra GD" w:hAnsi="Maiandra GD"/>
          <w:color w:val="000000"/>
          <w:sz w:val="24"/>
          <w:szCs w:val="24"/>
        </w:rPr>
        <w:t xml:space="preserve">partnership or from the use by them of the partnership property, the firm </w:t>
      </w:r>
      <w:proofErr w:type="gramStart"/>
      <w:r w:rsidRPr="008F5D7B">
        <w:rPr>
          <w:rFonts w:ascii="Maiandra GD" w:hAnsi="Maiandra GD"/>
          <w:color w:val="000000"/>
          <w:sz w:val="24"/>
          <w:szCs w:val="24"/>
          <w:vertAlign w:val="subscript"/>
        </w:rPr>
        <w:t>name</w:t>
      </w:r>
      <w:proofErr w:type="gramEnd"/>
      <w:r w:rsidRPr="008F5D7B">
        <w:rPr>
          <w:rFonts w:ascii="Maiandra GD" w:hAnsi="Maiandra GD"/>
          <w:color w:val="000000"/>
          <w:sz w:val="24"/>
          <w:szCs w:val="24"/>
          <w:vertAlign w:val="subscript"/>
        </w:rPr>
        <w:t xml:space="preserve"> or a business connection – s10(2)(b); </w:t>
      </w:r>
      <w:r w:rsidRPr="008F5D7B">
        <w:rPr>
          <w:rFonts w:ascii="Maiandra GD" w:hAnsi="Maiandra GD"/>
          <w:color w:val="000000"/>
          <w:sz w:val="24"/>
          <w:szCs w:val="24"/>
        </w:rPr>
        <w:t xml:space="preserve">– account for and pay over to the partnership any profits made by a partner </w:t>
      </w:r>
      <w:r w:rsidRPr="008F5D7B">
        <w:rPr>
          <w:rFonts w:ascii="Maiandra GD" w:hAnsi="Maiandra GD"/>
          <w:color w:val="000000"/>
          <w:sz w:val="24"/>
          <w:szCs w:val="24"/>
          <w:vertAlign w:val="subscript"/>
        </w:rPr>
        <w:t xml:space="preserve">from a business that they are carrying on in competition with the </w:t>
      </w:r>
    </w:p>
    <w:p w14:paraId="00000049" w14:textId="77777777" w:rsidR="00717A88" w:rsidRPr="008F5D7B" w:rsidRDefault="00000000" w:rsidP="008F5D7B">
      <w:pPr>
        <w:widowControl w:val="0"/>
        <w:pBdr>
          <w:top w:val="nil"/>
          <w:left w:val="nil"/>
          <w:bottom w:val="nil"/>
          <w:right w:val="nil"/>
          <w:between w:val="nil"/>
        </w:pBdr>
        <w:spacing w:before="33"/>
        <w:jc w:val="both"/>
        <w:rPr>
          <w:rFonts w:ascii="Maiandra GD" w:hAnsi="Maiandra GD"/>
          <w:color w:val="000000"/>
          <w:sz w:val="24"/>
          <w:szCs w:val="24"/>
        </w:rPr>
      </w:pPr>
      <w:r w:rsidRPr="008F5D7B">
        <w:rPr>
          <w:rFonts w:ascii="Maiandra GD" w:hAnsi="Maiandra GD"/>
          <w:color w:val="000000"/>
          <w:sz w:val="24"/>
          <w:szCs w:val="24"/>
        </w:rPr>
        <w:t xml:space="preserve">partnership without the consent of the other partners – s10(2)(c). </w:t>
      </w:r>
    </w:p>
    <w:p w14:paraId="0000004C" w14:textId="6FAEB95D" w:rsidR="00717A88" w:rsidRPr="008F5D7B" w:rsidRDefault="00000000" w:rsidP="008F5D7B">
      <w:pPr>
        <w:widowControl w:val="0"/>
        <w:pBdr>
          <w:top w:val="nil"/>
          <w:left w:val="nil"/>
          <w:bottom w:val="nil"/>
          <w:right w:val="nil"/>
          <w:between w:val="nil"/>
        </w:pBdr>
        <w:spacing w:before="124"/>
        <w:jc w:val="both"/>
        <w:rPr>
          <w:rFonts w:ascii="Maiandra GD" w:hAnsi="Maiandra GD"/>
          <w:color w:val="000000"/>
          <w:sz w:val="24"/>
          <w:szCs w:val="24"/>
          <w:vertAlign w:val="subscript"/>
        </w:rPr>
      </w:pPr>
      <w:r w:rsidRPr="008F5D7B">
        <w:rPr>
          <w:rFonts w:ascii="Maiandra GD" w:hAnsi="Maiandra GD"/>
          <w:color w:val="000000"/>
          <w:sz w:val="24"/>
          <w:szCs w:val="24"/>
        </w:rPr>
        <w:t xml:space="preserve">• In the UK, where a partner has breached a fiduciary duty owed to </w:t>
      </w:r>
      <w:r w:rsidRPr="008F5D7B">
        <w:rPr>
          <w:rFonts w:ascii="Maiandra GD" w:hAnsi="Maiandra GD"/>
          <w:color w:val="000000"/>
          <w:sz w:val="24"/>
          <w:szCs w:val="24"/>
          <w:vertAlign w:val="subscript"/>
        </w:rPr>
        <w:t xml:space="preserve">the partnership, the case of Hosking v Marathon Asset Management </w:t>
      </w:r>
      <w:proofErr w:type="spellStart"/>
      <w:r w:rsidRPr="008F5D7B">
        <w:rPr>
          <w:rFonts w:ascii="Maiandra GD" w:hAnsi="Maiandra GD"/>
          <w:color w:val="000000"/>
          <w:sz w:val="24"/>
          <w:szCs w:val="24"/>
          <w:vertAlign w:val="subscript"/>
        </w:rPr>
        <w:t>LLp</w:t>
      </w:r>
      <w:proofErr w:type="spellEnd"/>
      <w:r w:rsidRPr="008F5D7B">
        <w:rPr>
          <w:rFonts w:ascii="Maiandra GD" w:hAnsi="Maiandra GD"/>
          <w:color w:val="000000"/>
          <w:sz w:val="24"/>
          <w:szCs w:val="24"/>
          <w:vertAlign w:val="subscript"/>
        </w:rPr>
        <w:t xml:space="preserve"> [2016] EWHC 2418 (Ch) established that the remedy of forfeiture of the partner’s entitlement to profit shares in the partnership can apply. </w:t>
      </w:r>
    </w:p>
    <w:p w14:paraId="0000004D"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b/>
          <w:bCs/>
          <w:color w:val="000000"/>
          <w:sz w:val="24"/>
          <w:szCs w:val="24"/>
        </w:rPr>
      </w:pPr>
      <w:r w:rsidRPr="008F5D7B">
        <w:rPr>
          <w:rFonts w:ascii="Maiandra GD" w:hAnsi="Maiandra GD"/>
          <w:b/>
          <w:bCs/>
          <w:color w:val="000000"/>
          <w:sz w:val="24"/>
          <w:szCs w:val="24"/>
        </w:rPr>
        <w:t xml:space="preserve">9. Share of profits and losses </w:t>
      </w:r>
    </w:p>
    <w:p w14:paraId="0000004E"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The extent of each partner’s interest in a partnership is dependent on the terms of the partnership deed. </w:t>
      </w:r>
    </w:p>
    <w:p w14:paraId="0000004F"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Where the deed is silent or there is none, s12(1) provides that a partner is entitled to </w:t>
      </w:r>
      <w:r w:rsidRPr="008F5D7B">
        <w:rPr>
          <w:rFonts w:ascii="Maiandra GD" w:hAnsi="Maiandra GD"/>
          <w:color w:val="000000"/>
          <w:sz w:val="24"/>
          <w:szCs w:val="24"/>
        </w:rPr>
        <w:lastRenderedPageBreak/>
        <w:t xml:space="preserve">share equally in the profits of the partnership and is liable to contribute equally towards the losses incurred by the partnership in equal proportions. </w:t>
      </w:r>
    </w:p>
    <w:p w14:paraId="4618138B" w14:textId="24B29B2E" w:rsidR="008F5D7B"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s12(2) – a partner is not entitled to a share in the profits of the </w:t>
      </w:r>
      <w:proofErr w:type="gramStart"/>
      <w:r w:rsidRPr="008F5D7B">
        <w:rPr>
          <w:rFonts w:ascii="Maiandra GD" w:hAnsi="Maiandra GD"/>
          <w:color w:val="000000"/>
          <w:sz w:val="24"/>
          <w:szCs w:val="24"/>
        </w:rPr>
        <w:t>partnership, and</w:t>
      </w:r>
      <w:proofErr w:type="gramEnd"/>
      <w:r w:rsidRPr="008F5D7B">
        <w:rPr>
          <w:rFonts w:ascii="Maiandra GD" w:hAnsi="Maiandra GD"/>
          <w:color w:val="000000"/>
          <w:sz w:val="24"/>
          <w:szCs w:val="24"/>
        </w:rPr>
        <w:t xml:space="preserve"> is not liable to contribute to any losses incurred by the partnership, before he became a partner. See </w:t>
      </w:r>
      <w:proofErr w:type="spellStart"/>
      <w:r w:rsidRPr="008F5D7B">
        <w:rPr>
          <w:rFonts w:ascii="Maiandra GD" w:hAnsi="Maiandra GD"/>
          <w:color w:val="000000"/>
          <w:sz w:val="24"/>
          <w:szCs w:val="24"/>
        </w:rPr>
        <w:t>Osodo</w:t>
      </w:r>
      <w:proofErr w:type="spellEnd"/>
      <w:r w:rsidRPr="008F5D7B">
        <w:rPr>
          <w:rFonts w:ascii="Maiandra GD" w:hAnsi="Maiandra GD"/>
          <w:color w:val="000000"/>
          <w:sz w:val="24"/>
          <w:szCs w:val="24"/>
        </w:rPr>
        <w:t xml:space="preserve"> v Barclays Bank [1980] </w:t>
      </w:r>
      <w:proofErr w:type="spellStart"/>
      <w:r w:rsidRPr="008F5D7B">
        <w:rPr>
          <w:rFonts w:ascii="Maiandra GD" w:hAnsi="Maiandra GD"/>
          <w:color w:val="000000"/>
          <w:sz w:val="24"/>
          <w:szCs w:val="24"/>
        </w:rPr>
        <w:t>eKLR</w:t>
      </w:r>
      <w:proofErr w:type="spellEnd"/>
      <w:r w:rsidRPr="008F5D7B">
        <w:rPr>
          <w:rFonts w:ascii="Maiandra GD" w:hAnsi="Maiandra GD"/>
          <w:color w:val="000000"/>
          <w:sz w:val="24"/>
          <w:szCs w:val="24"/>
        </w:rPr>
        <w:t xml:space="preserve">. </w:t>
      </w:r>
    </w:p>
    <w:p w14:paraId="00000053" w14:textId="77777777" w:rsidR="00717A88" w:rsidRPr="008F5D7B" w:rsidRDefault="00000000" w:rsidP="008F5D7B">
      <w:pPr>
        <w:widowControl w:val="0"/>
        <w:pBdr>
          <w:top w:val="nil"/>
          <w:left w:val="nil"/>
          <w:bottom w:val="nil"/>
          <w:right w:val="nil"/>
          <w:between w:val="nil"/>
        </w:pBdr>
        <w:spacing w:before="460"/>
        <w:jc w:val="both"/>
        <w:rPr>
          <w:rFonts w:ascii="Maiandra GD" w:hAnsi="Maiandra GD"/>
          <w:b/>
          <w:bCs/>
          <w:color w:val="000000"/>
          <w:sz w:val="24"/>
          <w:szCs w:val="24"/>
        </w:rPr>
      </w:pPr>
      <w:r w:rsidRPr="008F5D7B">
        <w:rPr>
          <w:rFonts w:ascii="Maiandra GD" w:hAnsi="Maiandra GD"/>
          <w:b/>
          <w:bCs/>
          <w:color w:val="000000"/>
          <w:sz w:val="24"/>
          <w:szCs w:val="24"/>
        </w:rPr>
        <w:t xml:space="preserve">10. A partner’s liability </w:t>
      </w:r>
    </w:p>
    <w:p w14:paraId="00000054" w14:textId="77777777" w:rsidR="00717A88" w:rsidRPr="008F5D7B" w:rsidRDefault="00000000" w:rsidP="008F5D7B">
      <w:pPr>
        <w:widowControl w:val="0"/>
        <w:pBdr>
          <w:top w:val="nil"/>
          <w:left w:val="nil"/>
          <w:bottom w:val="nil"/>
          <w:right w:val="nil"/>
          <w:between w:val="nil"/>
        </w:pBdr>
        <w:spacing w:before="134"/>
        <w:jc w:val="both"/>
        <w:rPr>
          <w:rFonts w:ascii="Maiandra GD" w:hAnsi="Maiandra GD"/>
          <w:color w:val="000000"/>
          <w:sz w:val="24"/>
          <w:szCs w:val="24"/>
          <w:vertAlign w:val="subscript"/>
        </w:rPr>
      </w:pPr>
      <w:r w:rsidRPr="008F5D7B">
        <w:rPr>
          <w:rFonts w:ascii="Maiandra GD" w:hAnsi="Maiandra GD"/>
          <w:color w:val="000000"/>
          <w:sz w:val="24"/>
          <w:szCs w:val="24"/>
        </w:rPr>
        <w:t xml:space="preserve">• A partner is jointly liable with the other partners for all the debts </w:t>
      </w:r>
      <w:r w:rsidRPr="008F5D7B">
        <w:rPr>
          <w:rFonts w:ascii="Maiandra GD" w:hAnsi="Maiandra GD"/>
          <w:color w:val="000000"/>
          <w:sz w:val="24"/>
          <w:szCs w:val="24"/>
          <w:vertAlign w:val="subscript"/>
        </w:rPr>
        <w:t xml:space="preserve">and obligations that the partnership incurs while they are a partner. </w:t>
      </w:r>
    </w:p>
    <w:p w14:paraId="00000055" w14:textId="77777777" w:rsidR="00717A88" w:rsidRPr="008F5D7B" w:rsidRDefault="00000000" w:rsidP="008F5D7B">
      <w:pPr>
        <w:widowControl w:val="0"/>
        <w:pBdr>
          <w:top w:val="nil"/>
          <w:left w:val="nil"/>
          <w:bottom w:val="nil"/>
          <w:right w:val="nil"/>
          <w:between w:val="nil"/>
        </w:pBdr>
        <w:spacing w:before="139"/>
        <w:jc w:val="both"/>
        <w:rPr>
          <w:rFonts w:ascii="Maiandra GD" w:hAnsi="Maiandra GD"/>
          <w:color w:val="000000"/>
          <w:sz w:val="24"/>
          <w:szCs w:val="24"/>
          <w:vertAlign w:val="subscript"/>
        </w:rPr>
      </w:pPr>
      <w:r w:rsidRPr="008F5D7B">
        <w:rPr>
          <w:rFonts w:ascii="Maiandra GD" w:hAnsi="Maiandra GD"/>
          <w:color w:val="000000"/>
          <w:sz w:val="24"/>
          <w:szCs w:val="24"/>
        </w:rPr>
        <w:t xml:space="preserve">• All partners are jointly and severally liable for their contemporary </w:t>
      </w:r>
      <w:r w:rsidRPr="008F5D7B">
        <w:rPr>
          <w:rFonts w:ascii="Maiandra GD" w:hAnsi="Maiandra GD"/>
          <w:color w:val="000000"/>
          <w:sz w:val="24"/>
          <w:szCs w:val="24"/>
          <w:vertAlign w:val="subscript"/>
        </w:rPr>
        <w:t xml:space="preserve">debts. Accordingly, the constitution of the firm at any point in time is crucial in determining the identity and status of those liable for the firm’s debts. </w:t>
      </w:r>
    </w:p>
    <w:p w14:paraId="00000056" w14:textId="77777777" w:rsidR="00717A88" w:rsidRPr="008F5D7B" w:rsidRDefault="00000000" w:rsidP="008F5D7B">
      <w:pPr>
        <w:widowControl w:val="0"/>
        <w:pBdr>
          <w:top w:val="nil"/>
          <w:left w:val="nil"/>
          <w:bottom w:val="nil"/>
          <w:right w:val="nil"/>
          <w:between w:val="nil"/>
        </w:pBdr>
        <w:spacing w:before="139"/>
        <w:jc w:val="both"/>
        <w:rPr>
          <w:rFonts w:ascii="Maiandra GD" w:hAnsi="Maiandra GD"/>
          <w:color w:val="000000"/>
          <w:sz w:val="24"/>
          <w:szCs w:val="24"/>
          <w:vertAlign w:val="subscript"/>
        </w:rPr>
      </w:pPr>
      <w:r w:rsidRPr="008F5D7B">
        <w:rPr>
          <w:rFonts w:ascii="Maiandra GD" w:hAnsi="Maiandra GD"/>
          <w:color w:val="000000"/>
          <w:sz w:val="24"/>
          <w:szCs w:val="24"/>
        </w:rPr>
        <w:t xml:space="preserve">• A partnership shall indemnify a partner in respect of payments </w:t>
      </w:r>
      <w:r w:rsidRPr="008F5D7B">
        <w:rPr>
          <w:rFonts w:ascii="Maiandra GD" w:hAnsi="Maiandra GD"/>
          <w:color w:val="000000"/>
          <w:sz w:val="24"/>
          <w:szCs w:val="24"/>
          <w:vertAlign w:val="subscript"/>
        </w:rPr>
        <w:t xml:space="preserve">made by the partner: </w:t>
      </w:r>
    </w:p>
    <w:p w14:paraId="00000057" w14:textId="77777777" w:rsidR="00717A88" w:rsidRPr="008F5D7B" w:rsidRDefault="00000000" w:rsidP="008F5D7B">
      <w:pPr>
        <w:widowControl w:val="0"/>
        <w:pBdr>
          <w:top w:val="nil"/>
          <w:left w:val="nil"/>
          <w:bottom w:val="nil"/>
          <w:right w:val="nil"/>
          <w:between w:val="nil"/>
        </w:pBdr>
        <w:spacing w:before="134"/>
        <w:jc w:val="both"/>
        <w:rPr>
          <w:rFonts w:ascii="Maiandra GD" w:hAnsi="Maiandra GD"/>
          <w:color w:val="000000"/>
          <w:sz w:val="24"/>
          <w:szCs w:val="24"/>
          <w:vertAlign w:val="subscript"/>
        </w:rPr>
      </w:pPr>
      <w:r w:rsidRPr="008F5D7B">
        <w:rPr>
          <w:rFonts w:ascii="Maiandra GD" w:hAnsi="Maiandra GD"/>
          <w:color w:val="000000"/>
          <w:sz w:val="24"/>
          <w:szCs w:val="24"/>
        </w:rPr>
        <w:t xml:space="preserve">– in the ordinary and proper conduct of the partnership business or in </w:t>
      </w:r>
      <w:r w:rsidRPr="008F5D7B">
        <w:rPr>
          <w:rFonts w:ascii="Maiandra GD" w:hAnsi="Maiandra GD"/>
          <w:color w:val="000000"/>
          <w:sz w:val="24"/>
          <w:szCs w:val="24"/>
          <w:vertAlign w:val="subscript"/>
        </w:rPr>
        <w:t xml:space="preserve">connection with anything done for the preservation of the partnership </w:t>
      </w:r>
    </w:p>
    <w:p w14:paraId="00000058" w14:textId="77777777" w:rsidR="00717A88" w:rsidRPr="008F5D7B" w:rsidRDefault="00000000" w:rsidP="008F5D7B">
      <w:pPr>
        <w:widowControl w:val="0"/>
        <w:pBdr>
          <w:top w:val="nil"/>
          <w:left w:val="nil"/>
          <w:bottom w:val="nil"/>
          <w:right w:val="nil"/>
          <w:between w:val="nil"/>
        </w:pBdr>
        <w:spacing w:before="33"/>
        <w:jc w:val="both"/>
        <w:rPr>
          <w:rFonts w:ascii="Maiandra GD" w:hAnsi="Maiandra GD"/>
          <w:color w:val="000000"/>
          <w:sz w:val="24"/>
          <w:szCs w:val="24"/>
        </w:rPr>
      </w:pPr>
      <w:r w:rsidRPr="008F5D7B">
        <w:rPr>
          <w:rFonts w:ascii="Maiandra GD" w:hAnsi="Maiandra GD"/>
          <w:color w:val="000000"/>
          <w:sz w:val="24"/>
          <w:szCs w:val="24"/>
        </w:rPr>
        <w:t xml:space="preserve">business or property; or – to discharge the whole or a part of the partner’s personal liability for a </w:t>
      </w:r>
    </w:p>
    <w:p w14:paraId="00000059" w14:textId="77777777" w:rsidR="00717A88" w:rsidRPr="008F5D7B" w:rsidRDefault="00000000" w:rsidP="008F5D7B">
      <w:pPr>
        <w:widowControl w:val="0"/>
        <w:pBdr>
          <w:top w:val="nil"/>
          <w:left w:val="nil"/>
          <w:bottom w:val="nil"/>
          <w:right w:val="nil"/>
          <w:between w:val="nil"/>
        </w:pBdr>
        <w:spacing w:before="33"/>
        <w:jc w:val="both"/>
        <w:rPr>
          <w:rFonts w:ascii="Maiandra GD" w:hAnsi="Maiandra GD"/>
          <w:color w:val="000000"/>
          <w:sz w:val="24"/>
          <w:szCs w:val="24"/>
        </w:rPr>
      </w:pPr>
      <w:r w:rsidRPr="008F5D7B">
        <w:rPr>
          <w:rFonts w:ascii="Maiandra GD" w:hAnsi="Maiandra GD"/>
          <w:color w:val="000000"/>
          <w:sz w:val="24"/>
          <w:szCs w:val="24"/>
        </w:rPr>
        <w:t xml:space="preserve">partnership obligation. </w:t>
      </w:r>
    </w:p>
    <w:p w14:paraId="0000005B" w14:textId="503E2A37" w:rsidR="00717A88" w:rsidRPr="008F5D7B" w:rsidRDefault="00000000" w:rsidP="008F5D7B">
      <w:pPr>
        <w:widowControl w:val="0"/>
        <w:pBdr>
          <w:top w:val="nil"/>
          <w:left w:val="nil"/>
          <w:bottom w:val="nil"/>
          <w:right w:val="nil"/>
          <w:between w:val="nil"/>
        </w:pBdr>
        <w:spacing w:before="124"/>
        <w:jc w:val="both"/>
        <w:rPr>
          <w:rFonts w:ascii="Maiandra GD" w:hAnsi="Maiandra GD"/>
          <w:color w:val="000000"/>
          <w:sz w:val="24"/>
          <w:szCs w:val="24"/>
          <w:vertAlign w:val="subscript"/>
        </w:rPr>
      </w:pPr>
      <w:r w:rsidRPr="008F5D7B">
        <w:rPr>
          <w:rFonts w:ascii="Maiandra GD" w:hAnsi="Maiandra GD"/>
          <w:color w:val="000000"/>
          <w:sz w:val="24"/>
          <w:szCs w:val="24"/>
        </w:rPr>
        <w:t xml:space="preserve">• This indemnity shall not affect any claim which the partnership or </w:t>
      </w:r>
      <w:r w:rsidRPr="008F5D7B">
        <w:rPr>
          <w:rFonts w:ascii="Maiandra GD" w:hAnsi="Maiandra GD"/>
          <w:color w:val="000000"/>
          <w:sz w:val="24"/>
          <w:szCs w:val="24"/>
          <w:vertAlign w:val="subscript"/>
        </w:rPr>
        <w:t xml:space="preserve">another partner may have against the partner. </w:t>
      </w:r>
    </w:p>
    <w:p w14:paraId="0000005E" w14:textId="77777777" w:rsidR="00717A88" w:rsidRPr="008F5D7B" w:rsidRDefault="00000000" w:rsidP="008F5D7B">
      <w:pPr>
        <w:widowControl w:val="0"/>
        <w:pBdr>
          <w:top w:val="nil"/>
          <w:left w:val="nil"/>
          <w:bottom w:val="nil"/>
          <w:right w:val="nil"/>
          <w:between w:val="nil"/>
        </w:pBdr>
        <w:spacing w:before="187"/>
        <w:jc w:val="both"/>
        <w:rPr>
          <w:rFonts w:ascii="Maiandra GD" w:hAnsi="Maiandra GD"/>
          <w:color w:val="000000"/>
          <w:sz w:val="24"/>
          <w:szCs w:val="24"/>
        </w:rPr>
      </w:pPr>
      <w:r w:rsidRPr="008F5D7B">
        <w:rPr>
          <w:rFonts w:ascii="Maiandra GD" w:hAnsi="Maiandra GD"/>
          <w:color w:val="000000"/>
          <w:sz w:val="24"/>
          <w:szCs w:val="24"/>
        </w:rPr>
        <w:t xml:space="preserve">• s12(3) – the estate of a partner who dies is liable for the debts and obligations incurred by the partnership after becoming a partner. </w:t>
      </w:r>
    </w:p>
    <w:p w14:paraId="0000005F" w14:textId="77777777" w:rsidR="00717A88" w:rsidRPr="008F5D7B" w:rsidRDefault="00000000" w:rsidP="008F5D7B">
      <w:pPr>
        <w:widowControl w:val="0"/>
        <w:pBdr>
          <w:top w:val="nil"/>
          <w:left w:val="nil"/>
          <w:bottom w:val="nil"/>
          <w:right w:val="nil"/>
          <w:between w:val="nil"/>
        </w:pBdr>
        <w:spacing w:before="192"/>
        <w:jc w:val="both"/>
        <w:rPr>
          <w:rFonts w:ascii="Maiandra GD" w:hAnsi="Maiandra GD"/>
          <w:color w:val="000000"/>
          <w:sz w:val="24"/>
          <w:szCs w:val="24"/>
        </w:rPr>
      </w:pPr>
      <w:r w:rsidRPr="008F5D7B">
        <w:rPr>
          <w:rFonts w:ascii="Maiandra GD" w:hAnsi="Maiandra GD"/>
          <w:color w:val="000000"/>
          <w:sz w:val="24"/>
          <w:szCs w:val="24"/>
        </w:rPr>
        <w:t xml:space="preserve">• The partnership deed may provide for treatment of debts in a manner different from that outlined above. </w:t>
      </w:r>
    </w:p>
    <w:p w14:paraId="00000060" w14:textId="77777777" w:rsidR="00717A88" w:rsidRPr="008F5D7B" w:rsidRDefault="00000000" w:rsidP="008F5D7B">
      <w:pPr>
        <w:widowControl w:val="0"/>
        <w:pBdr>
          <w:top w:val="nil"/>
          <w:left w:val="nil"/>
          <w:bottom w:val="nil"/>
          <w:right w:val="nil"/>
          <w:between w:val="nil"/>
        </w:pBdr>
        <w:spacing w:before="192"/>
        <w:jc w:val="both"/>
        <w:rPr>
          <w:rFonts w:ascii="Maiandra GD" w:hAnsi="Maiandra GD"/>
          <w:color w:val="000000"/>
          <w:sz w:val="24"/>
          <w:szCs w:val="24"/>
        </w:rPr>
      </w:pPr>
      <w:r w:rsidRPr="008F5D7B">
        <w:rPr>
          <w:rFonts w:ascii="Maiandra GD" w:hAnsi="Maiandra GD"/>
          <w:color w:val="000000"/>
          <w:sz w:val="24"/>
          <w:szCs w:val="24"/>
        </w:rPr>
        <w:t xml:space="preserve">• s21 – A partnership shall be liable for loss or injury caused by the wrongful act or omission of a partner to a person who is not a partner, if the loss or injury is caused by a partner: </w:t>
      </w:r>
    </w:p>
    <w:p w14:paraId="00000061" w14:textId="77777777" w:rsidR="00717A88" w:rsidRPr="008F5D7B" w:rsidRDefault="00000000" w:rsidP="008F5D7B">
      <w:pPr>
        <w:widowControl w:val="0"/>
        <w:pBdr>
          <w:top w:val="nil"/>
          <w:left w:val="nil"/>
          <w:bottom w:val="nil"/>
          <w:right w:val="nil"/>
          <w:between w:val="nil"/>
        </w:pBdr>
        <w:spacing w:before="177"/>
        <w:jc w:val="both"/>
        <w:rPr>
          <w:rFonts w:ascii="Maiandra GD" w:hAnsi="Maiandra GD"/>
          <w:color w:val="000000"/>
          <w:sz w:val="24"/>
          <w:szCs w:val="24"/>
        </w:rPr>
      </w:pPr>
      <w:r w:rsidRPr="008F5D7B">
        <w:rPr>
          <w:rFonts w:ascii="Maiandra GD" w:hAnsi="Maiandra GD"/>
          <w:color w:val="000000"/>
          <w:sz w:val="24"/>
          <w:szCs w:val="24"/>
        </w:rPr>
        <w:t xml:space="preserve">– acting in the ordinary course of the business of the partnership; or – acting with the authority of the partnership. </w:t>
      </w:r>
    </w:p>
    <w:p w14:paraId="00000062" w14:textId="77777777" w:rsidR="00717A88" w:rsidRPr="008F5D7B" w:rsidRDefault="00000000" w:rsidP="008F5D7B">
      <w:pPr>
        <w:widowControl w:val="0"/>
        <w:pBdr>
          <w:top w:val="nil"/>
          <w:left w:val="nil"/>
          <w:bottom w:val="nil"/>
          <w:right w:val="nil"/>
          <w:between w:val="nil"/>
        </w:pBdr>
        <w:spacing w:before="182"/>
        <w:jc w:val="both"/>
        <w:rPr>
          <w:rFonts w:ascii="Maiandra GD" w:hAnsi="Maiandra GD"/>
          <w:color w:val="000000"/>
          <w:sz w:val="24"/>
          <w:szCs w:val="24"/>
        </w:rPr>
      </w:pPr>
      <w:r w:rsidRPr="008F5D7B">
        <w:rPr>
          <w:rFonts w:ascii="Maiandra GD" w:hAnsi="Maiandra GD"/>
          <w:color w:val="000000"/>
          <w:sz w:val="24"/>
          <w:szCs w:val="24"/>
        </w:rPr>
        <w:t xml:space="preserve">• Such personal liability of a partner in a partnership are potentially unlimited, and this is an important factor to be considered when a decision is being made about whether a partnership should be used as a business vehicle. See s22 of the Act. </w:t>
      </w:r>
    </w:p>
    <w:p w14:paraId="00000065" w14:textId="77777777" w:rsidR="00717A88" w:rsidRPr="008F5D7B" w:rsidRDefault="00000000" w:rsidP="008F5D7B">
      <w:pPr>
        <w:widowControl w:val="0"/>
        <w:pBdr>
          <w:top w:val="nil"/>
          <w:left w:val="nil"/>
          <w:bottom w:val="nil"/>
          <w:right w:val="nil"/>
          <w:between w:val="nil"/>
        </w:pBdr>
        <w:spacing w:before="451"/>
        <w:jc w:val="both"/>
        <w:rPr>
          <w:rFonts w:ascii="Maiandra GD" w:hAnsi="Maiandra GD"/>
          <w:b/>
          <w:bCs/>
          <w:color w:val="000000"/>
          <w:sz w:val="24"/>
          <w:szCs w:val="24"/>
        </w:rPr>
      </w:pPr>
      <w:r w:rsidRPr="008F5D7B">
        <w:rPr>
          <w:rFonts w:ascii="Maiandra GD" w:hAnsi="Maiandra GD"/>
          <w:b/>
          <w:bCs/>
          <w:color w:val="000000"/>
          <w:sz w:val="24"/>
          <w:szCs w:val="24"/>
        </w:rPr>
        <w:t xml:space="preserve">11. Partnership property </w:t>
      </w:r>
    </w:p>
    <w:p w14:paraId="00000066" w14:textId="77777777" w:rsidR="00717A88" w:rsidRPr="008F5D7B" w:rsidRDefault="00000000" w:rsidP="008F5D7B">
      <w:pPr>
        <w:widowControl w:val="0"/>
        <w:pBdr>
          <w:top w:val="nil"/>
          <w:left w:val="nil"/>
          <w:bottom w:val="nil"/>
          <w:right w:val="nil"/>
          <w:between w:val="nil"/>
        </w:pBdr>
        <w:spacing w:before="148"/>
        <w:jc w:val="both"/>
        <w:rPr>
          <w:rFonts w:ascii="Maiandra GD" w:hAnsi="Maiandra GD"/>
          <w:color w:val="000000"/>
          <w:sz w:val="24"/>
          <w:szCs w:val="24"/>
          <w:vertAlign w:val="subscript"/>
        </w:rPr>
      </w:pPr>
      <w:r w:rsidRPr="008F5D7B">
        <w:rPr>
          <w:rFonts w:ascii="Maiandra GD" w:hAnsi="Maiandra GD"/>
          <w:color w:val="000000"/>
          <w:sz w:val="24"/>
          <w:szCs w:val="24"/>
        </w:rPr>
        <w:lastRenderedPageBreak/>
        <w:t xml:space="preserve">• s2 defines “partnership property” as property to which the </w:t>
      </w:r>
      <w:r w:rsidRPr="008F5D7B">
        <w:rPr>
          <w:rFonts w:ascii="Maiandra GD" w:hAnsi="Maiandra GD"/>
          <w:color w:val="000000"/>
          <w:sz w:val="24"/>
          <w:szCs w:val="24"/>
          <w:vertAlign w:val="subscript"/>
        </w:rPr>
        <w:t xml:space="preserve">partnership is beneficially entitled, whether or not the property is held in the name of the partnership. </w:t>
      </w:r>
    </w:p>
    <w:p w14:paraId="00000067" w14:textId="77777777" w:rsidR="00717A88" w:rsidRPr="008F5D7B" w:rsidRDefault="00000000" w:rsidP="008F5D7B">
      <w:pPr>
        <w:widowControl w:val="0"/>
        <w:pBdr>
          <w:top w:val="nil"/>
          <w:left w:val="nil"/>
          <w:bottom w:val="nil"/>
          <w:right w:val="nil"/>
          <w:between w:val="nil"/>
        </w:pBdr>
        <w:spacing w:before="153"/>
        <w:jc w:val="both"/>
        <w:rPr>
          <w:rFonts w:ascii="Maiandra GD" w:hAnsi="Maiandra GD"/>
          <w:color w:val="000000"/>
          <w:sz w:val="24"/>
          <w:szCs w:val="24"/>
          <w:vertAlign w:val="subscript"/>
        </w:rPr>
      </w:pPr>
      <w:r w:rsidRPr="008F5D7B">
        <w:rPr>
          <w:rFonts w:ascii="Maiandra GD" w:hAnsi="Maiandra GD"/>
          <w:color w:val="000000"/>
          <w:sz w:val="24"/>
          <w:szCs w:val="24"/>
        </w:rPr>
        <w:t xml:space="preserve">• A distinction between property belonging to the partnership </w:t>
      </w:r>
      <w:r w:rsidRPr="008F5D7B">
        <w:rPr>
          <w:rFonts w:ascii="Maiandra GD" w:hAnsi="Maiandra GD"/>
          <w:color w:val="000000"/>
          <w:sz w:val="24"/>
          <w:szCs w:val="24"/>
          <w:vertAlign w:val="subscript"/>
        </w:rPr>
        <w:t xml:space="preserve">and that belonging to the individual partners needs to be made, as this affects the rights of creditors of the partnership and creditors of the partners. </w:t>
      </w:r>
    </w:p>
    <w:p w14:paraId="00000068" w14:textId="77777777" w:rsidR="00717A88" w:rsidRPr="008F5D7B" w:rsidRDefault="00000000" w:rsidP="008F5D7B">
      <w:pPr>
        <w:widowControl w:val="0"/>
        <w:pBdr>
          <w:top w:val="nil"/>
          <w:left w:val="nil"/>
          <w:bottom w:val="nil"/>
          <w:right w:val="nil"/>
          <w:between w:val="nil"/>
        </w:pBdr>
        <w:spacing w:before="153"/>
        <w:jc w:val="both"/>
        <w:rPr>
          <w:rFonts w:ascii="Maiandra GD" w:hAnsi="Maiandra GD"/>
          <w:color w:val="000000"/>
          <w:sz w:val="24"/>
          <w:szCs w:val="24"/>
          <w:vertAlign w:val="subscript"/>
        </w:rPr>
      </w:pPr>
      <w:r w:rsidRPr="008F5D7B">
        <w:rPr>
          <w:rFonts w:ascii="Maiandra GD" w:hAnsi="Maiandra GD"/>
          <w:color w:val="000000"/>
          <w:sz w:val="24"/>
          <w:szCs w:val="24"/>
        </w:rPr>
        <w:t xml:space="preserve">• s18(1) and (2) spell out rules for determining or identifying </w:t>
      </w:r>
      <w:r w:rsidRPr="008F5D7B">
        <w:rPr>
          <w:rFonts w:ascii="Maiandra GD" w:hAnsi="Maiandra GD"/>
          <w:color w:val="000000"/>
          <w:sz w:val="24"/>
          <w:szCs w:val="24"/>
          <w:vertAlign w:val="subscript"/>
        </w:rPr>
        <w:t xml:space="preserve">partnership property. </w:t>
      </w:r>
    </w:p>
    <w:p w14:paraId="00000069" w14:textId="6926C35B" w:rsidR="00717A88" w:rsidRPr="008F5D7B" w:rsidRDefault="00000000" w:rsidP="008F5D7B">
      <w:pPr>
        <w:widowControl w:val="0"/>
        <w:pBdr>
          <w:top w:val="nil"/>
          <w:left w:val="nil"/>
          <w:bottom w:val="nil"/>
          <w:right w:val="nil"/>
          <w:between w:val="nil"/>
        </w:pBdr>
        <w:spacing w:before="153"/>
        <w:jc w:val="both"/>
        <w:rPr>
          <w:rFonts w:ascii="Maiandra GD" w:eastAsia="Courier New" w:hAnsi="Maiandra GD" w:cs="Courier New"/>
          <w:color w:val="000000"/>
          <w:sz w:val="24"/>
          <w:szCs w:val="24"/>
          <w:vertAlign w:val="subscript"/>
        </w:rPr>
      </w:pPr>
      <w:r w:rsidRPr="008F5D7B">
        <w:rPr>
          <w:rFonts w:ascii="Maiandra GD" w:hAnsi="Maiandra GD"/>
          <w:color w:val="000000"/>
          <w:sz w:val="24"/>
          <w:szCs w:val="24"/>
        </w:rPr>
        <w:t xml:space="preserve">• Property held in the name of the partners and which is </w:t>
      </w:r>
      <w:r w:rsidRPr="008F5D7B">
        <w:rPr>
          <w:rFonts w:ascii="Maiandra GD" w:hAnsi="Maiandra GD"/>
          <w:color w:val="000000"/>
          <w:sz w:val="24"/>
          <w:szCs w:val="24"/>
          <w:vertAlign w:val="subscript"/>
        </w:rPr>
        <w:t xml:space="preserve">acquired on behalf of the partnership or is contributed to the partnership as capital is held in trust for the partnership by the partner who acquired the property or contributed the </w:t>
      </w:r>
      <w:proofErr w:type="gramStart"/>
      <w:r w:rsidRPr="008F5D7B">
        <w:rPr>
          <w:rFonts w:ascii="Maiandra GD" w:hAnsi="Maiandra GD"/>
          <w:color w:val="000000"/>
          <w:sz w:val="24"/>
          <w:szCs w:val="24"/>
          <w:vertAlign w:val="subscript"/>
        </w:rPr>
        <w:t>capital .</w:t>
      </w:r>
      <w:proofErr w:type="gramEnd"/>
      <w:r w:rsidRPr="008F5D7B">
        <w:rPr>
          <w:rFonts w:ascii="Maiandra GD" w:hAnsi="Maiandra GD"/>
          <w:color w:val="000000"/>
          <w:sz w:val="24"/>
          <w:szCs w:val="24"/>
          <w:vertAlign w:val="subscript"/>
        </w:rPr>
        <w:t xml:space="preserve"> </w:t>
      </w:r>
    </w:p>
    <w:p w14:paraId="0000006C"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Whether particular property constitutes partnership property may be specified in the partnership agreement or may be evident from the treatment of the relevant property in the partnership accounts. </w:t>
      </w:r>
    </w:p>
    <w:p w14:paraId="0000006D"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In the absence of any contrary intention, the default rule is that property bought with the partnership’s money will be deemed to be partnership property. </w:t>
      </w:r>
    </w:p>
    <w:p w14:paraId="0000006F" w14:textId="58704A48"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s19 of the Act deals with property purchased out of the profits of land not being partnership property. The underlying rule here is that unless there’s an agreement to the contrary, such property is not partnership property. </w:t>
      </w:r>
    </w:p>
    <w:p w14:paraId="023D3403" w14:textId="77777777" w:rsidR="008F5D7B" w:rsidRPr="008F5D7B" w:rsidRDefault="008F5D7B" w:rsidP="008F5D7B">
      <w:pPr>
        <w:widowControl w:val="0"/>
        <w:pBdr>
          <w:top w:val="nil"/>
          <w:left w:val="nil"/>
          <w:bottom w:val="nil"/>
          <w:right w:val="nil"/>
          <w:between w:val="nil"/>
        </w:pBdr>
        <w:spacing w:before="211"/>
        <w:jc w:val="both"/>
        <w:rPr>
          <w:rFonts w:ascii="Maiandra GD" w:hAnsi="Maiandra GD"/>
          <w:color w:val="000000"/>
          <w:sz w:val="24"/>
          <w:szCs w:val="24"/>
        </w:rPr>
      </w:pPr>
    </w:p>
    <w:p w14:paraId="00000071" w14:textId="77777777" w:rsidR="00717A88" w:rsidRPr="008F5D7B" w:rsidRDefault="00000000" w:rsidP="008F5D7B">
      <w:pPr>
        <w:widowControl w:val="0"/>
        <w:pBdr>
          <w:top w:val="nil"/>
          <w:left w:val="nil"/>
          <w:bottom w:val="nil"/>
          <w:right w:val="nil"/>
          <w:between w:val="nil"/>
        </w:pBdr>
        <w:spacing w:before="508"/>
        <w:jc w:val="both"/>
        <w:rPr>
          <w:rFonts w:ascii="Maiandra GD" w:hAnsi="Maiandra GD"/>
          <w:b/>
          <w:bCs/>
          <w:color w:val="000000"/>
          <w:sz w:val="24"/>
          <w:szCs w:val="24"/>
        </w:rPr>
      </w:pPr>
      <w:r w:rsidRPr="008F5D7B">
        <w:rPr>
          <w:rFonts w:ascii="Maiandra GD" w:hAnsi="Maiandra GD"/>
          <w:b/>
          <w:bCs/>
          <w:color w:val="000000"/>
          <w:sz w:val="24"/>
          <w:szCs w:val="24"/>
        </w:rPr>
        <w:t xml:space="preserve">12. A partner’s authority </w:t>
      </w:r>
    </w:p>
    <w:p w14:paraId="00000072"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A partner’s authority to act on behalf of a partnership is based on agency. </w:t>
      </w:r>
    </w:p>
    <w:p w14:paraId="00000073"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Each partner is an agent of the partnership and the other partners for the purpose of the partnership’s business and can bind it and them by any action the partner takes in the ordinary course of the partnership’s business. See s7(3) of the Act. </w:t>
      </w:r>
    </w:p>
    <w:p w14:paraId="00000075" w14:textId="7BE659E4"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However, if the partner does not in fact have the authority to act for the partnership in a particular matter and he person with whom they are dealing is aware of this </w:t>
      </w:r>
      <w:proofErr w:type="gramStart"/>
      <w:r w:rsidRPr="008F5D7B">
        <w:rPr>
          <w:rFonts w:ascii="Maiandra GD" w:hAnsi="Maiandra GD"/>
          <w:color w:val="000000"/>
          <w:sz w:val="24"/>
          <w:szCs w:val="24"/>
        </w:rPr>
        <w:t>fact, or</w:t>
      </w:r>
      <w:proofErr w:type="gramEnd"/>
      <w:r w:rsidRPr="008F5D7B">
        <w:rPr>
          <w:rFonts w:ascii="Maiandra GD" w:hAnsi="Maiandra GD"/>
          <w:color w:val="000000"/>
          <w:sz w:val="24"/>
          <w:szCs w:val="24"/>
        </w:rPr>
        <w:t xml:space="preserve"> does not know or believe them to be a partner, then the partnership will not be bound. </w:t>
      </w:r>
    </w:p>
    <w:p w14:paraId="00000078" w14:textId="77777777" w:rsidR="00717A88" w:rsidRPr="008F5D7B" w:rsidRDefault="00000000" w:rsidP="008F5D7B">
      <w:pPr>
        <w:widowControl w:val="0"/>
        <w:pBdr>
          <w:top w:val="nil"/>
          <w:left w:val="nil"/>
          <w:bottom w:val="nil"/>
          <w:right w:val="nil"/>
          <w:between w:val="nil"/>
        </w:pBdr>
        <w:spacing w:before="206"/>
        <w:jc w:val="both"/>
        <w:rPr>
          <w:rFonts w:ascii="Maiandra GD" w:hAnsi="Maiandra GD"/>
          <w:color w:val="000000"/>
          <w:sz w:val="24"/>
          <w:szCs w:val="24"/>
        </w:rPr>
      </w:pPr>
      <w:r w:rsidRPr="008F5D7B">
        <w:rPr>
          <w:rFonts w:ascii="Maiandra GD" w:hAnsi="Maiandra GD"/>
          <w:color w:val="000000"/>
          <w:sz w:val="24"/>
          <w:szCs w:val="24"/>
        </w:rPr>
        <w:t xml:space="preserve">• Where a partner purports to act on behalf of the partnership otherwise than in the ordinary course of its business the other partners will not be bound unless that partner acted on the express authority of the other </w:t>
      </w:r>
      <w:proofErr w:type="gramStart"/>
      <w:r w:rsidRPr="008F5D7B">
        <w:rPr>
          <w:rFonts w:ascii="Maiandra GD" w:hAnsi="Maiandra GD"/>
          <w:color w:val="000000"/>
          <w:sz w:val="24"/>
          <w:szCs w:val="24"/>
        </w:rPr>
        <w:t>partners</w:t>
      </w:r>
      <w:proofErr w:type="gramEnd"/>
      <w:r w:rsidRPr="008F5D7B">
        <w:rPr>
          <w:rFonts w:ascii="Maiandra GD" w:hAnsi="Maiandra GD"/>
          <w:color w:val="000000"/>
          <w:sz w:val="24"/>
          <w:szCs w:val="24"/>
        </w:rPr>
        <w:t xml:space="preserve"> or the act has been subsequently ratified by the other partners. </w:t>
      </w:r>
    </w:p>
    <w:p w14:paraId="00000079" w14:textId="77777777" w:rsidR="00717A88" w:rsidRPr="008F5D7B" w:rsidRDefault="00000000" w:rsidP="008F5D7B">
      <w:pPr>
        <w:widowControl w:val="0"/>
        <w:pBdr>
          <w:top w:val="nil"/>
          <w:left w:val="nil"/>
          <w:bottom w:val="nil"/>
          <w:right w:val="nil"/>
          <w:between w:val="nil"/>
        </w:pBdr>
        <w:spacing w:before="211"/>
        <w:jc w:val="both"/>
        <w:rPr>
          <w:rFonts w:ascii="Maiandra GD" w:hAnsi="Maiandra GD"/>
          <w:color w:val="000000"/>
          <w:sz w:val="24"/>
          <w:szCs w:val="24"/>
        </w:rPr>
      </w:pPr>
      <w:r w:rsidRPr="008F5D7B">
        <w:rPr>
          <w:rFonts w:ascii="Maiandra GD" w:hAnsi="Maiandra GD"/>
          <w:color w:val="000000"/>
          <w:sz w:val="24"/>
          <w:szCs w:val="24"/>
        </w:rPr>
        <w:t xml:space="preserve">• However, if the partner does not in fact have the authority to act for the partnership in a particular matter and: </w:t>
      </w:r>
    </w:p>
    <w:p w14:paraId="0000007B" w14:textId="454F071C" w:rsidR="00717A88" w:rsidRPr="008F5D7B" w:rsidRDefault="00000000" w:rsidP="008F5D7B">
      <w:pPr>
        <w:widowControl w:val="0"/>
        <w:pBdr>
          <w:top w:val="nil"/>
          <w:left w:val="nil"/>
          <w:bottom w:val="nil"/>
          <w:right w:val="nil"/>
          <w:between w:val="nil"/>
        </w:pBdr>
        <w:spacing w:before="196"/>
        <w:jc w:val="both"/>
        <w:rPr>
          <w:rFonts w:ascii="Maiandra GD" w:hAnsi="Maiandra GD"/>
          <w:color w:val="000000"/>
          <w:sz w:val="24"/>
          <w:szCs w:val="24"/>
        </w:rPr>
      </w:pPr>
      <w:r w:rsidRPr="008F5D7B">
        <w:rPr>
          <w:rFonts w:ascii="Maiandra GD" w:hAnsi="Maiandra GD"/>
          <w:color w:val="000000"/>
          <w:sz w:val="24"/>
          <w:szCs w:val="24"/>
        </w:rPr>
        <w:lastRenderedPageBreak/>
        <w:t xml:space="preserve">– the person with whom they are dealing is aware of this fact, or – does not know or believe them to be a partner, then the partnership will not be bound. </w:t>
      </w:r>
    </w:p>
    <w:p w14:paraId="7557D316" w14:textId="77777777" w:rsidR="008F5D7B" w:rsidRPr="008F5D7B" w:rsidRDefault="008F5D7B" w:rsidP="008F5D7B">
      <w:pPr>
        <w:widowControl w:val="0"/>
        <w:pBdr>
          <w:top w:val="nil"/>
          <w:left w:val="nil"/>
          <w:bottom w:val="nil"/>
          <w:right w:val="nil"/>
          <w:between w:val="nil"/>
        </w:pBdr>
        <w:spacing w:before="196"/>
        <w:jc w:val="both"/>
        <w:rPr>
          <w:rFonts w:ascii="Maiandra GD" w:hAnsi="Maiandra GD"/>
          <w:color w:val="000000"/>
          <w:sz w:val="24"/>
          <w:szCs w:val="24"/>
        </w:rPr>
      </w:pPr>
    </w:p>
    <w:p w14:paraId="0000007C" w14:textId="77777777" w:rsidR="00717A88" w:rsidRPr="008F5D7B" w:rsidRDefault="00000000" w:rsidP="008F5D7B">
      <w:pPr>
        <w:widowControl w:val="0"/>
        <w:pBdr>
          <w:top w:val="nil"/>
          <w:left w:val="nil"/>
          <w:bottom w:val="nil"/>
          <w:right w:val="nil"/>
          <w:between w:val="nil"/>
        </w:pBdr>
        <w:jc w:val="both"/>
        <w:rPr>
          <w:rFonts w:ascii="Maiandra GD" w:hAnsi="Maiandra GD"/>
          <w:b/>
          <w:color w:val="000000"/>
          <w:sz w:val="24"/>
          <w:szCs w:val="24"/>
        </w:rPr>
      </w:pPr>
      <w:r w:rsidRPr="008F5D7B">
        <w:rPr>
          <w:rFonts w:ascii="Maiandra GD" w:hAnsi="Maiandra GD"/>
          <w:b/>
          <w:color w:val="000000"/>
          <w:sz w:val="24"/>
          <w:szCs w:val="24"/>
        </w:rPr>
        <w:t xml:space="preserve">Common provisions in partnership agreements </w:t>
      </w:r>
    </w:p>
    <w:p w14:paraId="0000007D" w14:textId="77777777" w:rsidR="00717A88" w:rsidRPr="008F5D7B" w:rsidRDefault="00000000" w:rsidP="008F5D7B">
      <w:pPr>
        <w:widowControl w:val="0"/>
        <w:pBdr>
          <w:top w:val="nil"/>
          <w:left w:val="nil"/>
          <w:bottom w:val="nil"/>
          <w:right w:val="nil"/>
          <w:between w:val="nil"/>
        </w:pBdr>
        <w:spacing w:before="240"/>
        <w:jc w:val="both"/>
        <w:rPr>
          <w:rFonts w:ascii="Maiandra GD" w:hAnsi="Maiandra GD"/>
          <w:color w:val="000000"/>
          <w:sz w:val="24"/>
          <w:szCs w:val="24"/>
          <w:vertAlign w:val="subscript"/>
        </w:rPr>
      </w:pPr>
      <w:r w:rsidRPr="008F5D7B">
        <w:rPr>
          <w:rFonts w:ascii="Maiandra GD" w:hAnsi="Maiandra GD"/>
          <w:color w:val="000000"/>
          <w:sz w:val="24"/>
          <w:szCs w:val="24"/>
        </w:rPr>
        <w:t xml:space="preserve">• Due to the unique peculiarities of different relationships, it is most </w:t>
      </w:r>
      <w:r w:rsidRPr="008F5D7B">
        <w:rPr>
          <w:rFonts w:ascii="Maiandra GD" w:hAnsi="Maiandra GD"/>
          <w:color w:val="000000"/>
          <w:sz w:val="24"/>
          <w:szCs w:val="24"/>
          <w:vertAlign w:val="subscript"/>
        </w:rPr>
        <w:t xml:space="preserve">advisable for partners to enter into a partnership agreement to govern their relationship. Preferably a non-generic one, but one that is the product of discussion and alignment on the key areas of a partnership relationship. </w:t>
      </w:r>
    </w:p>
    <w:p w14:paraId="0000007E" w14:textId="77777777" w:rsidR="00717A88" w:rsidRP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vertAlign w:val="subscript"/>
        </w:rPr>
      </w:pPr>
      <w:r w:rsidRPr="008F5D7B">
        <w:rPr>
          <w:rFonts w:ascii="Maiandra GD" w:hAnsi="Maiandra GD"/>
          <w:color w:val="000000"/>
          <w:sz w:val="24"/>
          <w:szCs w:val="24"/>
        </w:rPr>
        <w:t xml:space="preserve">• This is to avoid the application of the default rule outlined in s6 of </w:t>
      </w:r>
      <w:r w:rsidRPr="008F5D7B">
        <w:rPr>
          <w:rFonts w:ascii="Maiandra GD" w:hAnsi="Maiandra GD"/>
          <w:color w:val="000000"/>
          <w:sz w:val="24"/>
          <w:szCs w:val="24"/>
          <w:vertAlign w:val="subscript"/>
        </w:rPr>
        <w:t xml:space="preserve">the Act. </w:t>
      </w:r>
    </w:p>
    <w:p w14:paraId="0000007F" w14:textId="77777777" w:rsidR="00717A88" w:rsidRP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Key areas the agreement should cover: </w:t>
      </w:r>
    </w:p>
    <w:p w14:paraId="4981F6D7"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Parties </w:t>
      </w:r>
    </w:p>
    <w:p w14:paraId="5D7C7712"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Partnership name and nature of business </w:t>
      </w:r>
    </w:p>
    <w:p w14:paraId="523A649E"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Commencement and duration </w:t>
      </w:r>
    </w:p>
    <w:p w14:paraId="2A930A86"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Capital, </w:t>
      </w:r>
      <w:proofErr w:type="gramStart"/>
      <w:r w:rsidRPr="008F5D7B">
        <w:rPr>
          <w:rFonts w:ascii="Maiandra GD" w:hAnsi="Maiandra GD"/>
          <w:color w:val="000000"/>
          <w:sz w:val="24"/>
          <w:szCs w:val="24"/>
        </w:rPr>
        <w:t>profits</w:t>
      </w:r>
      <w:proofErr w:type="gramEnd"/>
      <w:r w:rsidRPr="008F5D7B">
        <w:rPr>
          <w:rFonts w:ascii="Maiandra GD" w:hAnsi="Maiandra GD"/>
          <w:color w:val="000000"/>
          <w:sz w:val="24"/>
          <w:szCs w:val="24"/>
        </w:rPr>
        <w:t xml:space="preserve"> and losses </w:t>
      </w:r>
    </w:p>
    <w:p w14:paraId="499C62DF"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Partnership property</w:t>
      </w:r>
    </w:p>
    <w:p w14:paraId="4EB7748B"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Banking and accounts </w:t>
      </w:r>
    </w:p>
    <w:p w14:paraId="40BB4035"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Management and voting and disputes resolution </w:t>
      </w:r>
    </w:p>
    <w:p w14:paraId="59616540"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Duties and responsibilities of partners </w:t>
      </w:r>
    </w:p>
    <w:p w14:paraId="3A31398F" w14:textId="77777777" w:rsid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Admission of new partners and exit of existing ones </w:t>
      </w:r>
    </w:p>
    <w:p w14:paraId="00000080" w14:textId="08763739" w:rsidR="00717A88" w:rsidRPr="008F5D7B" w:rsidRDefault="00000000" w:rsidP="008F5D7B">
      <w:pPr>
        <w:widowControl w:val="0"/>
        <w:pBdr>
          <w:top w:val="nil"/>
          <w:left w:val="nil"/>
          <w:bottom w:val="nil"/>
          <w:right w:val="nil"/>
          <w:between w:val="nil"/>
        </w:pBdr>
        <w:spacing w:before="86"/>
        <w:jc w:val="both"/>
        <w:rPr>
          <w:rFonts w:ascii="Maiandra GD" w:hAnsi="Maiandra GD"/>
          <w:color w:val="000000"/>
          <w:sz w:val="24"/>
          <w:szCs w:val="24"/>
        </w:rPr>
      </w:pPr>
      <w:r w:rsidRPr="008F5D7B">
        <w:rPr>
          <w:rFonts w:ascii="Maiandra GD" w:hAnsi="Maiandra GD"/>
          <w:color w:val="000000"/>
          <w:sz w:val="24"/>
          <w:szCs w:val="24"/>
        </w:rPr>
        <w:t xml:space="preserve">– Termination and winding up </w:t>
      </w:r>
      <w:bookmarkEnd w:id="0"/>
    </w:p>
    <w:sectPr w:rsidR="00717A88" w:rsidRPr="008F5D7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A88"/>
    <w:rsid w:val="00717A88"/>
    <w:rsid w:val="008F5D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AB88"/>
  <w15:docId w15:val="{83FBB4F8-8892-433C-8721-0ABCD53D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1801</Words>
  <Characters>10271</Characters>
  <Application>Microsoft Office Word</Application>
  <DocSecurity>0</DocSecurity>
  <Lines>85</Lines>
  <Paragraphs>24</Paragraphs>
  <ScaleCrop>false</ScaleCrop>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2</cp:revision>
  <dcterms:created xsi:type="dcterms:W3CDTF">2024-04-11T22:23:00Z</dcterms:created>
  <dcterms:modified xsi:type="dcterms:W3CDTF">2024-04-11T22:41:00Z</dcterms:modified>
</cp:coreProperties>
</file>