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DECBF" w14:textId="77777777" w:rsidR="005E3F86" w:rsidRPr="00B51F24" w:rsidRDefault="005E3F86" w:rsidP="005E3F86">
      <w:pPr>
        <w:spacing w:line="276" w:lineRule="auto"/>
        <w:jc w:val="center"/>
        <w:rPr>
          <w:rFonts w:ascii="Goudy Old Style" w:hAnsi="Goudy Old Style"/>
          <w:b/>
          <w:color w:val="000000"/>
          <w:sz w:val="24"/>
          <w:szCs w:val="24"/>
        </w:rPr>
      </w:pPr>
      <w:r w:rsidRPr="00B51F24">
        <w:rPr>
          <w:rFonts w:ascii="Goudy Old Style" w:hAnsi="Goudy Old Style"/>
          <w:b/>
          <w:color w:val="000000"/>
          <w:sz w:val="24"/>
          <w:szCs w:val="24"/>
        </w:rPr>
        <w:t>SALE AGREEMENT</w:t>
      </w:r>
    </w:p>
    <w:p w14:paraId="4DF04662" w14:textId="77777777" w:rsidR="005E3F86" w:rsidRPr="00B51F24" w:rsidRDefault="005E3F86" w:rsidP="005E3F86">
      <w:pPr>
        <w:spacing w:line="276" w:lineRule="auto"/>
        <w:jc w:val="center"/>
        <w:rPr>
          <w:rFonts w:ascii="Goudy Old Style" w:hAnsi="Goudy Old Style"/>
          <w:color w:val="000000"/>
          <w:sz w:val="24"/>
          <w:szCs w:val="24"/>
        </w:rPr>
      </w:pPr>
    </w:p>
    <w:p w14:paraId="15C90621" w14:textId="77777777" w:rsidR="005E3F86" w:rsidRPr="00B51F24" w:rsidRDefault="005E3F86" w:rsidP="005E3F86">
      <w:pPr>
        <w:spacing w:line="276" w:lineRule="auto"/>
        <w:jc w:val="center"/>
        <w:rPr>
          <w:rFonts w:ascii="Goudy Old Style" w:hAnsi="Goudy Old Style"/>
          <w:color w:val="000000"/>
          <w:sz w:val="24"/>
          <w:szCs w:val="24"/>
        </w:rPr>
      </w:pPr>
    </w:p>
    <w:p w14:paraId="5BFCE260" w14:textId="77777777" w:rsidR="005E3F86" w:rsidRPr="00B51F24" w:rsidRDefault="005E3F86" w:rsidP="005E3F86">
      <w:pPr>
        <w:spacing w:line="276" w:lineRule="auto"/>
        <w:jc w:val="center"/>
        <w:rPr>
          <w:rFonts w:ascii="Goudy Old Style" w:hAnsi="Goudy Old Style"/>
          <w:color w:val="000000"/>
          <w:sz w:val="24"/>
          <w:szCs w:val="24"/>
        </w:rPr>
      </w:pPr>
    </w:p>
    <w:p w14:paraId="0F85542B" w14:textId="77777777" w:rsidR="005E3F86" w:rsidRPr="00B51F24" w:rsidRDefault="005E3F86" w:rsidP="005E3F86">
      <w:pPr>
        <w:spacing w:line="276" w:lineRule="auto"/>
        <w:jc w:val="center"/>
        <w:rPr>
          <w:rFonts w:ascii="Goudy Old Style" w:hAnsi="Goudy Old Style"/>
          <w:color w:val="000000"/>
          <w:sz w:val="24"/>
          <w:szCs w:val="24"/>
        </w:rPr>
      </w:pPr>
    </w:p>
    <w:p w14:paraId="08FAC08E" w14:textId="77777777" w:rsidR="005E3F86" w:rsidRPr="00B51F24" w:rsidRDefault="005E3F86" w:rsidP="005E3F86">
      <w:pPr>
        <w:spacing w:line="276" w:lineRule="auto"/>
        <w:jc w:val="center"/>
        <w:rPr>
          <w:rFonts w:ascii="Goudy Old Style" w:hAnsi="Goudy Old Style"/>
          <w:b/>
          <w:color w:val="000000"/>
          <w:sz w:val="24"/>
          <w:szCs w:val="24"/>
        </w:rPr>
      </w:pPr>
      <w:r w:rsidRPr="00B51F24">
        <w:rPr>
          <w:rFonts w:ascii="Goudy Old Style" w:hAnsi="Goudy Old Style"/>
          <w:b/>
          <w:color w:val="000000"/>
          <w:sz w:val="24"/>
          <w:szCs w:val="24"/>
        </w:rPr>
        <w:t>DATED THIS ……………………………….DAY OF …………………………….20…….</w:t>
      </w:r>
    </w:p>
    <w:p w14:paraId="16B9AD47" w14:textId="77777777" w:rsidR="005E3F86" w:rsidRPr="00B51F24" w:rsidRDefault="005E3F86" w:rsidP="005E3F86">
      <w:pPr>
        <w:spacing w:line="276" w:lineRule="auto"/>
        <w:jc w:val="center"/>
        <w:rPr>
          <w:rFonts w:ascii="Goudy Old Style" w:hAnsi="Goudy Old Style"/>
          <w:color w:val="000000"/>
          <w:sz w:val="24"/>
          <w:szCs w:val="24"/>
        </w:rPr>
      </w:pPr>
    </w:p>
    <w:p w14:paraId="6C393E47" w14:textId="77777777" w:rsidR="005E3F86" w:rsidRPr="00B51F24" w:rsidRDefault="005E3F86" w:rsidP="005E3F86">
      <w:pPr>
        <w:spacing w:line="276" w:lineRule="auto"/>
        <w:jc w:val="center"/>
        <w:rPr>
          <w:rFonts w:ascii="Goudy Old Style" w:hAnsi="Goudy Old Style"/>
          <w:color w:val="000000"/>
          <w:sz w:val="24"/>
          <w:szCs w:val="24"/>
        </w:rPr>
      </w:pPr>
    </w:p>
    <w:p w14:paraId="6B17208D" w14:textId="77777777" w:rsidR="005E3F86" w:rsidRPr="00B51F24" w:rsidRDefault="005E3F86" w:rsidP="005E3F86">
      <w:pPr>
        <w:spacing w:line="276" w:lineRule="auto"/>
        <w:jc w:val="center"/>
        <w:rPr>
          <w:rFonts w:ascii="Goudy Old Style" w:hAnsi="Goudy Old Style"/>
          <w:color w:val="000000"/>
          <w:sz w:val="24"/>
          <w:szCs w:val="24"/>
        </w:rPr>
      </w:pPr>
    </w:p>
    <w:p w14:paraId="7148BDAD" w14:textId="77777777" w:rsidR="005E3F86" w:rsidRPr="00B51F24" w:rsidRDefault="005E3F86" w:rsidP="005E3F86">
      <w:pPr>
        <w:spacing w:line="276" w:lineRule="auto"/>
        <w:jc w:val="center"/>
        <w:rPr>
          <w:rFonts w:ascii="Goudy Old Style" w:hAnsi="Goudy Old Style"/>
          <w:color w:val="000000"/>
          <w:sz w:val="24"/>
          <w:szCs w:val="24"/>
        </w:rPr>
      </w:pPr>
      <w:r w:rsidRPr="00B51F24">
        <w:rPr>
          <w:rFonts w:ascii="Goudy Old Style" w:hAnsi="Goudy Old Style"/>
          <w:color w:val="000000"/>
          <w:sz w:val="24"/>
          <w:szCs w:val="24"/>
        </w:rPr>
        <w:t>-between-</w:t>
      </w:r>
    </w:p>
    <w:p w14:paraId="0EA18AD0" w14:textId="77777777" w:rsidR="005E3F86" w:rsidRPr="00B51F24" w:rsidRDefault="005E3F86" w:rsidP="005E3F86">
      <w:pPr>
        <w:spacing w:line="276" w:lineRule="auto"/>
        <w:jc w:val="center"/>
        <w:rPr>
          <w:rFonts w:ascii="Goudy Old Style" w:hAnsi="Goudy Old Style"/>
          <w:color w:val="000000"/>
          <w:sz w:val="24"/>
          <w:szCs w:val="24"/>
        </w:rPr>
      </w:pPr>
    </w:p>
    <w:p w14:paraId="665715DE" w14:textId="77777777" w:rsidR="005E3F86" w:rsidRPr="00B51F24" w:rsidRDefault="005E3F86" w:rsidP="005E3F86">
      <w:pPr>
        <w:spacing w:line="276" w:lineRule="auto"/>
        <w:jc w:val="center"/>
        <w:rPr>
          <w:rFonts w:ascii="Goudy Old Style" w:hAnsi="Goudy Old Style"/>
          <w:color w:val="000000"/>
          <w:sz w:val="24"/>
          <w:szCs w:val="24"/>
        </w:rPr>
      </w:pPr>
    </w:p>
    <w:p w14:paraId="35EECA5A" w14:textId="77777777" w:rsidR="005E3F86" w:rsidRPr="00B51F24" w:rsidRDefault="005E3F86" w:rsidP="005E3F86">
      <w:pPr>
        <w:spacing w:line="276" w:lineRule="auto"/>
        <w:jc w:val="center"/>
        <w:rPr>
          <w:rFonts w:ascii="Goudy Old Style" w:hAnsi="Goudy Old Style"/>
          <w:color w:val="000000"/>
          <w:sz w:val="24"/>
          <w:szCs w:val="24"/>
        </w:rPr>
      </w:pPr>
      <w:r>
        <w:rPr>
          <w:rFonts w:ascii="Goudy Old Style" w:hAnsi="Goudy Old Style"/>
          <w:b/>
          <w:color w:val="000000"/>
          <w:sz w:val="24"/>
          <w:szCs w:val="24"/>
        </w:rPr>
        <w:t>KEZIAH WAMBUI GICHEHA</w:t>
      </w:r>
    </w:p>
    <w:p w14:paraId="24D5BD55" w14:textId="77777777" w:rsidR="005E3F86" w:rsidRPr="00B51F24" w:rsidRDefault="005E3F86" w:rsidP="005E3F86">
      <w:pPr>
        <w:spacing w:line="276" w:lineRule="auto"/>
        <w:jc w:val="center"/>
        <w:rPr>
          <w:rFonts w:ascii="Goudy Old Style" w:hAnsi="Goudy Old Style"/>
          <w:color w:val="000000"/>
          <w:sz w:val="24"/>
          <w:szCs w:val="24"/>
        </w:rPr>
      </w:pPr>
      <w:r w:rsidRPr="00B51F24">
        <w:rPr>
          <w:rFonts w:ascii="Goudy Old Style" w:hAnsi="Goudy Old Style"/>
          <w:color w:val="000000"/>
          <w:sz w:val="24"/>
          <w:szCs w:val="24"/>
        </w:rPr>
        <w:t xml:space="preserve"> (The “Vendor”)</w:t>
      </w:r>
    </w:p>
    <w:p w14:paraId="36CD292A" w14:textId="77777777" w:rsidR="005E3F86" w:rsidRPr="00B51F24" w:rsidRDefault="005E3F86" w:rsidP="005E3F86">
      <w:pPr>
        <w:spacing w:line="276" w:lineRule="auto"/>
        <w:jc w:val="center"/>
        <w:rPr>
          <w:rFonts w:ascii="Goudy Old Style" w:hAnsi="Goudy Old Style"/>
          <w:color w:val="000000"/>
          <w:sz w:val="24"/>
          <w:szCs w:val="24"/>
        </w:rPr>
      </w:pPr>
    </w:p>
    <w:p w14:paraId="77B10E71" w14:textId="77777777" w:rsidR="005E3F86" w:rsidRPr="00B51F24" w:rsidRDefault="005E3F86" w:rsidP="005E3F86">
      <w:pPr>
        <w:spacing w:line="276" w:lineRule="auto"/>
        <w:jc w:val="center"/>
        <w:rPr>
          <w:rFonts w:ascii="Goudy Old Style" w:hAnsi="Goudy Old Style"/>
          <w:color w:val="000000"/>
          <w:sz w:val="24"/>
          <w:szCs w:val="24"/>
        </w:rPr>
      </w:pPr>
    </w:p>
    <w:p w14:paraId="5E83EB40" w14:textId="77777777" w:rsidR="005E3F86" w:rsidRPr="00B51F24" w:rsidRDefault="005E3F86" w:rsidP="005E3F86">
      <w:pPr>
        <w:spacing w:line="276" w:lineRule="auto"/>
        <w:jc w:val="center"/>
        <w:rPr>
          <w:rFonts w:ascii="Goudy Old Style" w:hAnsi="Goudy Old Style"/>
          <w:color w:val="000000"/>
          <w:sz w:val="24"/>
          <w:szCs w:val="24"/>
        </w:rPr>
      </w:pPr>
    </w:p>
    <w:p w14:paraId="05E4ED2A" w14:textId="77777777" w:rsidR="005E3F86" w:rsidRPr="00B51F24" w:rsidRDefault="005E3F86" w:rsidP="005E3F86">
      <w:pPr>
        <w:spacing w:line="276" w:lineRule="auto"/>
        <w:jc w:val="center"/>
        <w:rPr>
          <w:rFonts w:ascii="Goudy Old Style" w:hAnsi="Goudy Old Style"/>
          <w:color w:val="000000"/>
          <w:sz w:val="24"/>
          <w:szCs w:val="24"/>
        </w:rPr>
      </w:pPr>
      <w:r w:rsidRPr="00B51F24">
        <w:rPr>
          <w:rFonts w:ascii="Goudy Old Style" w:hAnsi="Goudy Old Style"/>
          <w:color w:val="000000"/>
          <w:sz w:val="24"/>
          <w:szCs w:val="24"/>
        </w:rPr>
        <w:t>-and-</w:t>
      </w:r>
    </w:p>
    <w:p w14:paraId="3A6B21D9" w14:textId="77777777" w:rsidR="005E3F86" w:rsidRPr="00B51F24" w:rsidRDefault="005E3F86" w:rsidP="005E3F86">
      <w:pPr>
        <w:spacing w:line="276" w:lineRule="auto"/>
        <w:jc w:val="center"/>
        <w:rPr>
          <w:rFonts w:ascii="Goudy Old Style" w:hAnsi="Goudy Old Style"/>
          <w:color w:val="000000"/>
          <w:sz w:val="24"/>
          <w:szCs w:val="24"/>
        </w:rPr>
      </w:pPr>
    </w:p>
    <w:p w14:paraId="3AFE6783" w14:textId="77777777" w:rsidR="005E3F86" w:rsidRPr="00B51F24" w:rsidRDefault="005E3F86" w:rsidP="005E3F86">
      <w:pPr>
        <w:spacing w:line="276" w:lineRule="auto"/>
        <w:jc w:val="center"/>
        <w:rPr>
          <w:rFonts w:ascii="Goudy Old Style" w:hAnsi="Goudy Old Style"/>
          <w:color w:val="000000"/>
          <w:sz w:val="24"/>
          <w:szCs w:val="24"/>
        </w:rPr>
      </w:pPr>
      <w:r>
        <w:rPr>
          <w:rFonts w:ascii="Goudy Old Style" w:hAnsi="Goudy Old Style"/>
          <w:b/>
          <w:color w:val="000000"/>
          <w:sz w:val="24"/>
          <w:szCs w:val="24"/>
        </w:rPr>
        <w:t>ASSUMPTA INVESTMENTS LIMITED</w:t>
      </w:r>
    </w:p>
    <w:p w14:paraId="4CD5D2B9" w14:textId="77777777" w:rsidR="005E3F86" w:rsidRPr="00B51F24" w:rsidRDefault="005E3F86" w:rsidP="005E3F86">
      <w:pPr>
        <w:spacing w:line="276" w:lineRule="auto"/>
        <w:jc w:val="center"/>
        <w:rPr>
          <w:rFonts w:ascii="Goudy Old Style" w:hAnsi="Goudy Old Style"/>
          <w:color w:val="000000"/>
          <w:sz w:val="24"/>
          <w:szCs w:val="24"/>
        </w:rPr>
      </w:pPr>
      <w:r w:rsidRPr="00B51F24">
        <w:rPr>
          <w:rFonts w:ascii="Goudy Old Style" w:hAnsi="Goudy Old Style"/>
          <w:color w:val="000000"/>
          <w:sz w:val="24"/>
          <w:szCs w:val="24"/>
        </w:rPr>
        <w:t>(The “Purchaser”)</w:t>
      </w:r>
    </w:p>
    <w:p w14:paraId="4201DDA5" w14:textId="77777777" w:rsidR="005E3F86" w:rsidRPr="00B51F24" w:rsidRDefault="005E3F86" w:rsidP="005E3F86">
      <w:pPr>
        <w:spacing w:line="276" w:lineRule="auto"/>
        <w:jc w:val="center"/>
        <w:rPr>
          <w:rFonts w:ascii="Goudy Old Style" w:hAnsi="Goudy Old Style"/>
          <w:color w:val="000000"/>
          <w:sz w:val="24"/>
          <w:szCs w:val="24"/>
        </w:rPr>
      </w:pPr>
    </w:p>
    <w:p w14:paraId="5CA0E5FF" w14:textId="77777777" w:rsidR="005E3F86" w:rsidRPr="00B51F24" w:rsidRDefault="005E3F86" w:rsidP="005E3F86">
      <w:pPr>
        <w:spacing w:line="276" w:lineRule="auto"/>
        <w:jc w:val="center"/>
        <w:rPr>
          <w:rFonts w:ascii="Goudy Old Style" w:hAnsi="Goudy Old Style"/>
          <w:color w:val="000000"/>
          <w:sz w:val="24"/>
          <w:szCs w:val="24"/>
        </w:rPr>
      </w:pPr>
    </w:p>
    <w:p w14:paraId="23A4466C" w14:textId="77777777" w:rsidR="005E3F86" w:rsidRPr="00B51F24" w:rsidRDefault="005E3F86" w:rsidP="005E3F86">
      <w:pPr>
        <w:spacing w:line="276" w:lineRule="auto"/>
        <w:jc w:val="center"/>
        <w:rPr>
          <w:rFonts w:ascii="Goudy Old Style" w:hAnsi="Goudy Old Style"/>
          <w:color w:val="000000"/>
          <w:sz w:val="24"/>
          <w:szCs w:val="24"/>
        </w:rPr>
      </w:pPr>
    </w:p>
    <w:p w14:paraId="702E6E74" w14:textId="77777777" w:rsidR="005E3F86" w:rsidRPr="00B51F24" w:rsidRDefault="005E3F86" w:rsidP="005E3F86">
      <w:pPr>
        <w:spacing w:line="276" w:lineRule="auto"/>
        <w:jc w:val="center"/>
        <w:rPr>
          <w:rFonts w:ascii="Goudy Old Style" w:hAnsi="Goudy Old Style"/>
          <w:color w:val="000000"/>
          <w:sz w:val="24"/>
          <w:szCs w:val="24"/>
        </w:rPr>
      </w:pPr>
      <w:r w:rsidRPr="00B51F24">
        <w:rPr>
          <w:rFonts w:ascii="Goudy Old Style" w:hAnsi="Goudy Old Style"/>
          <w:color w:val="000000"/>
          <w:sz w:val="24"/>
          <w:szCs w:val="24"/>
        </w:rPr>
        <w:t>-Relating to the sale and purchase of-</w:t>
      </w:r>
    </w:p>
    <w:p w14:paraId="40505472" w14:textId="77777777" w:rsidR="005E3F86" w:rsidRPr="00B51F24" w:rsidRDefault="005E3F86" w:rsidP="005E3F86">
      <w:pPr>
        <w:spacing w:line="276" w:lineRule="auto"/>
        <w:jc w:val="center"/>
        <w:rPr>
          <w:rFonts w:ascii="Goudy Old Style" w:hAnsi="Goudy Old Style"/>
          <w:color w:val="000000"/>
          <w:sz w:val="24"/>
          <w:szCs w:val="24"/>
        </w:rPr>
      </w:pPr>
    </w:p>
    <w:p w14:paraId="767B482D" w14:textId="68260D0C" w:rsidR="00DB5513" w:rsidRDefault="005E3F86" w:rsidP="00DB5513">
      <w:pPr>
        <w:spacing w:line="276" w:lineRule="auto"/>
        <w:jc w:val="center"/>
        <w:rPr>
          <w:rFonts w:ascii="Goudy Old Style" w:hAnsi="Goudy Old Style"/>
          <w:b/>
          <w:bCs/>
          <w:color w:val="000000"/>
          <w:sz w:val="24"/>
          <w:szCs w:val="24"/>
        </w:rPr>
      </w:pPr>
      <w:r>
        <w:rPr>
          <w:rFonts w:ascii="Goudy Old Style" w:hAnsi="Goudy Old Style"/>
          <w:b/>
          <w:bCs/>
          <w:color w:val="000000"/>
          <w:sz w:val="24"/>
          <w:szCs w:val="24"/>
        </w:rPr>
        <w:t xml:space="preserve">SUBDIVISION </w:t>
      </w:r>
      <w:r w:rsidR="00DB5513">
        <w:rPr>
          <w:rFonts w:ascii="Goudy Old Style" w:hAnsi="Goudy Old Style"/>
          <w:b/>
          <w:bCs/>
          <w:color w:val="000000"/>
          <w:sz w:val="24"/>
          <w:szCs w:val="24"/>
        </w:rPr>
        <w:t>“A”</w:t>
      </w:r>
    </w:p>
    <w:p w14:paraId="59DC5020" w14:textId="326B348A" w:rsidR="00DB5513" w:rsidRDefault="00DB5513" w:rsidP="00DB5513">
      <w:pPr>
        <w:spacing w:line="276" w:lineRule="auto"/>
        <w:jc w:val="center"/>
        <w:rPr>
          <w:rFonts w:ascii="Goudy Old Style" w:hAnsi="Goudy Old Style"/>
          <w:b/>
          <w:bCs/>
          <w:color w:val="000000"/>
          <w:sz w:val="24"/>
          <w:szCs w:val="24"/>
        </w:rPr>
      </w:pPr>
      <w:r>
        <w:rPr>
          <w:rFonts w:ascii="Goudy Old Style" w:hAnsi="Goudy Old Style"/>
          <w:b/>
          <w:bCs/>
          <w:color w:val="000000"/>
          <w:sz w:val="24"/>
          <w:szCs w:val="24"/>
        </w:rPr>
        <w:t xml:space="preserve">BEING A PORTION OF LAND REFERENCE NUMBER 7886 </w:t>
      </w:r>
    </w:p>
    <w:p w14:paraId="62078EED" w14:textId="19FB5443" w:rsidR="00DB5513" w:rsidRPr="00FB012E" w:rsidRDefault="00DB5513" w:rsidP="00DB5513">
      <w:pPr>
        <w:spacing w:line="276" w:lineRule="auto"/>
        <w:jc w:val="center"/>
        <w:rPr>
          <w:rFonts w:ascii="Goudy Old Style" w:hAnsi="Goudy Old Style"/>
          <w:b/>
          <w:bCs/>
          <w:color w:val="000000"/>
          <w:sz w:val="24"/>
          <w:szCs w:val="24"/>
        </w:rPr>
      </w:pPr>
      <w:r>
        <w:rPr>
          <w:rFonts w:ascii="Goudy Old Style" w:hAnsi="Goudy Old Style"/>
          <w:b/>
          <w:bCs/>
          <w:color w:val="000000"/>
          <w:sz w:val="24"/>
          <w:szCs w:val="24"/>
        </w:rPr>
        <w:t>(ORIGINAL NUMBER 1482/560)</w:t>
      </w:r>
    </w:p>
    <w:p w14:paraId="64C48070" w14:textId="2505CFBA" w:rsidR="005E3F86" w:rsidRPr="00FB012E" w:rsidRDefault="005E3F86" w:rsidP="005E3F86">
      <w:pPr>
        <w:spacing w:line="276" w:lineRule="auto"/>
        <w:jc w:val="center"/>
        <w:rPr>
          <w:rFonts w:ascii="Goudy Old Style" w:hAnsi="Goudy Old Style"/>
          <w:b/>
          <w:bCs/>
          <w:color w:val="000000"/>
          <w:sz w:val="24"/>
          <w:szCs w:val="24"/>
        </w:rPr>
      </w:pPr>
    </w:p>
    <w:p w14:paraId="61803F86" w14:textId="77777777" w:rsidR="005E3F86" w:rsidRPr="00B51F24" w:rsidRDefault="005E3F86" w:rsidP="005E3F86">
      <w:pPr>
        <w:spacing w:line="276" w:lineRule="auto"/>
        <w:jc w:val="center"/>
        <w:rPr>
          <w:rFonts w:ascii="Goudy Old Style" w:hAnsi="Goudy Old Style"/>
          <w:bCs/>
          <w:color w:val="000000"/>
          <w:sz w:val="24"/>
          <w:szCs w:val="24"/>
        </w:rPr>
      </w:pPr>
      <w:r w:rsidRPr="00B51F24">
        <w:rPr>
          <w:rFonts w:ascii="Goudy Old Style" w:hAnsi="Goudy Old Style"/>
          <w:bCs/>
          <w:color w:val="000000"/>
          <w:sz w:val="24"/>
          <w:szCs w:val="24"/>
        </w:rPr>
        <w:t xml:space="preserve">  (The “Property”)</w:t>
      </w:r>
    </w:p>
    <w:p w14:paraId="1011D4AB" w14:textId="77777777" w:rsidR="005E3F86" w:rsidRPr="00B51F24" w:rsidRDefault="005E3F86" w:rsidP="005E3F86">
      <w:pPr>
        <w:spacing w:line="276" w:lineRule="auto"/>
        <w:jc w:val="center"/>
        <w:rPr>
          <w:rFonts w:ascii="Goudy Old Style" w:hAnsi="Goudy Old Style"/>
          <w:color w:val="000000"/>
          <w:sz w:val="24"/>
          <w:szCs w:val="24"/>
        </w:rPr>
      </w:pPr>
    </w:p>
    <w:p w14:paraId="1718678F" w14:textId="77777777" w:rsidR="005E3F86" w:rsidRPr="00B51F24" w:rsidRDefault="005E3F86" w:rsidP="005E3F86">
      <w:pPr>
        <w:pStyle w:val="Heading6"/>
        <w:tabs>
          <w:tab w:val="left" w:pos="0"/>
        </w:tabs>
        <w:spacing w:line="276" w:lineRule="auto"/>
        <w:jc w:val="center"/>
        <w:rPr>
          <w:rFonts w:ascii="Goudy Old Style" w:hAnsi="Goudy Old Style"/>
          <w:sz w:val="24"/>
          <w:szCs w:val="24"/>
          <w:u w:val="single"/>
        </w:rPr>
      </w:pPr>
      <w:r w:rsidRPr="00B51F24">
        <w:rPr>
          <w:rFonts w:ascii="Goudy Old Style" w:hAnsi="Goudy Old Style"/>
          <w:sz w:val="24"/>
          <w:szCs w:val="24"/>
          <w:u w:val="single"/>
        </w:rPr>
        <w:t>DRAWN BY:</w:t>
      </w:r>
    </w:p>
    <w:p w14:paraId="1E499EB6" w14:textId="77777777" w:rsidR="005E3F86" w:rsidRPr="00B51F24" w:rsidRDefault="005E3F86" w:rsidP="005E3F86">
      <w:pPr>
        <w:spacing w:line="276" w:lineRule="auto"/>
        <w:jc w:val="center"/>
        <w:rPr>
          <w:rFonts w:ascii="Goudy Old Style" w:hAnsi="Goudy Old Style"/>
          <w:noProof/>
          <w:sz w:val="24"/>
          <w:szCs w:val="24"/>
        </w:rPr>
      </w:pPr>
      <w:r w:rsidRPr="00B51F24">
        <w:rPr>
          <w:rFonts w:ascii="Goudy Old Style" w:hAnsi="Goudy Old Style"/>
          <w:noProof/>
          <w:sz w:val="24"/>
          <w:szCs w:val="24"/>
        </w:rPr>
        <w:t>WA</w:t>
      </w:r>
      <w:r>
        <w:rPr>
          <w:rFonts w:ascii="Goudy Old Style" w:hAnsi="Goudy Old Style"/>
          <w:noProof/>
          <w:sz w:val="24"/>
          <w:szCs w:val="24"/>
        </w:rPr>
        <w:t>CEKE &amp; ASSOCIATES</w:t>
      </w:r>
      <w:r w:rsidRPr="00B51F24">
        <w:rPr>
          <w:rFonts w:ascii="Goudy Old Style" w:hAnsi="Goudy Old Style"/>
          <w:noProof/>
          <w:sz w:val="24"/>
          <w:szCs w:val="24"/>
        </w:rPr>
        <w:t xml:space="preserve"> ADVOCATES</w:t>
      </w:r>
    </w:p>
    <w:p w14:paraId="095A63B8" w14:textId="77777777" w:rsidR="005E3F86" w:rsidRPr="00B51F24" w:rsidRDefault="005E3F86" w:rsidP="005E3F86">
      <w:pPr>
        <w:spacing w:line="276" w:lineRule="auto"/>
        <w:jc w:val="center"/>
        <w:rPr>
          <w:rFonts w:ascii="Goudy Old Style" w:hAnsi="Goudy Old Style"/>
          <w:noProof/>
          <w:sz w:val="24"/>
          <w:szCs w:val="24"/>
        </w:rPr>
      </w:pPr>
      <w:r>
        <w:rPr>
          <w:rFonts w:ascii="Goudy Old Style" w:hAnsi="Goudy Old Style"/>
          <w:noProof/>
          <w:sz w:val="24"/>
          <w:szCs w:val="24"/>
        </w:rPr>
        <w:t>KAYSL HOUSE,</w:t>
      </w:r>
      <w:r w:rsidRPr="00B51F24">
        <w:rPr>
          <w:rFonts w:ascii="Goudy Old Style" w:hAnsi="Goudy Old Style"/>
          <w:noProof/>
          <w:sz w:val="24"/>
          <w:szCs w:val="24"/>
        </w:rPr>
        <w:t xml:space="preserve"> 12</w:t>
      </w:r>
      <w:r w:rsidRPr="00B51F24">
        <w:rPr>
          <w:rFonts w:ascii="Goudy Old Style" w:hAnsi="Goudy Old Style"/>
          <w:noProof/>
          <w:sz w:val="24"/>
          <w:szCs w:val="24"/>
          <w:vertAlign w:val="superscript"/>
        </w:rPr>
        <w:t>TH</w:t>
      </w:r>
      <w:r w:rsidRPr="00B51F24">
        <w:rPr>
          <w:rFonts w:ascii="Goudy Old Style" w:hAnsi="Goudy Old Style"/>
          <w:noProof/>
          <w:sz w:val="24"/>
          <w:szCs w:val="24"/>
        </w:rPr>
        <w:t xml:space="preserve"> FLOOR</w:t>
      </w:r>
    </w:p>
    <w:p w14:paraId="6BB034C6" w14:textId="77777777" w:rsidR="005E3F86" w:rsidRDefault="005E3F86" w:rsidP="005E3F86">
      <w:pPr>
        <w:spacing w:line="276" w:lineRule="auto"/>
        <w:jc w:val="center"/>
        <w:rPr>
          <w:rFonts w:ascii="Goudy Old Style" w:hAnsi="Goudy Old Style"/>
          <w:noProof/>
          <w:sz w:val="24"/>
          <w:szCs w:val="24"/>
        </w:rPr>
      </w:pPr>
      <w:r>
        <w:rPr>
          <w:rFonts w:ascii="Goudy Old Style" w:hAnsi="Goudy Old Style"/>
          <w:noProof/>
          <w:sz w:val="24"/>
          <w:szCs w:val="24"/>
        </w:rPr>
        <w:t>HURLINGHAM</w:t>
      </w:r>
    </w:p>
    <w:p w14:paraId="61E59334" w14:textId="3BD2A3B3" w:rsidR="005E3F86" w:rsidRPr="00B51F24" w:rsidRDefault="005E3F86" w:rsidP="005E3F86">
      <w:pPr>
        <w:spacing w:line="276" w:lineRule="auto"/>
        <w:jc w:val="center"/>
        <w:rPr>
          <w:rFonts w:ascii="Goudy Old Style" w:hAnsi="Goudy Old Style"/>
          <w:noProof/>
          <w:sz w:val="24"/>
          <w:szCs w:val="24"/>
        </w:rPr>
      </w:pPr>
      <w:r w:rsidRPr="00B51F24">
        <w:rPr>
          <w:rFonts w:ascii="Goudy Old Style" w:hAnsi="Goudy Old Style"/>
          <w:noProof/>
          <w:sz w:val="24"/>
          <w:szCs w:val="24"/>
        </w:rPr>
        <w:t>P. O. BOX 1</w:t>
      </w:r>
      <w:r w:rsidR="00AA391D">
        <w:rPr>
          <w:rFonts w:ascii="Goudy Old Style" w:hAnsi="Goudy Old Style"/>
          <w:noProof/>
          <w:sz w:val="24"/>
          <w:szCs w:val="24"/>
        </w:rPr>
        <w:t>2345</w:t>
      </w:r>
      <w:r w:rsidRPr="00B51F24">
        <w:rPr>
          <w:rFonts w:ascii="Goudy Old Style" w:hAnsi="Goudy Old Style"/>
          <w:noProof/>
          <w:sz w:val="24"/>
          <w:szCs w:val="24"/>
        </w:rPr>
        <w:t xml:space="preserve"> – 00400</w:t>
      </w:r>
    </w:p>
    <w:p w14:paraId="3F4D14B9" w14:textId="77777777" w:rsidR="005E3F86" w:rsidRPr="00B51F24" w:rsidRDefault="005E3F86" w:rsidP="005E3F86">
      <w:pPr>
        <w:spacing w:line="276" w:lineRule="auto"/>
        <w:jc w:val="center"/>
        <w:rPr>
          <w:rFonts w:ascii="Goudy Old Style" w:hAnsi="Goudy Old Style"/>
          <w:b/>
          <w:sz w:val="24"/>
          <w:szCs w:val="24"/>
        </w:rPr>
      </w:pPr>
      <w:r w:rsidRPr="00B51F24">
        <w:rPr>
          <w:rFonts w:ascii="Goudy Old Style" w:hAnsi="Goudy Old Style"/>
          <w:b/>
          <w:noProof/>
          <w:sz w:val="24"/>
          <w:szCs w:val="24"/>
          <w:u w:val="single"/>
        </w:rPr>
        <w:t>NAIROBI</w:t>
      </w:r>
      <w:r w:rsidRPr="00B51F24">
        <w:rPr>
          <w:rFonts w:ascii="Goudy Old Style" w:hAnsi="Goudy Old Style"/>
          <w:b/>
          <w:noProof/>
          <w:sz w:val="24"/>
          <w:szCs w:val="24"/>
        </w:rPr>
        <w:t>.</w:t>
      </w:r>
    </w:p>
    <w:p w14:paraId="0B20C717" w14:textId="77777777" w:rsidR="005E3F86" w:rsidRDefault="005E3F86" w:rsidP="005E3F86">
      <w:pPr>
        <w:spacing w:line="276" w:lineRule="auto"/>
        <w:jc w:val="center"/>
        <w:rPr>
          <w:rFonts w:ascii="Goudy Old Style" w:hAnsi="Goudy Old Style"/>
          <w:color w:val="000000"/>
          <w:sz w:val="24"/>
          <w:szCs w:val="24"/>
        </w:rPr>
      </w:pPr>
    </w:p>
    <w:p w14:paraId="03827495" w14:textId="77777777" w:rsidR="005E3F86" w:rsidRPr="00B51F24" w:rsidRDefault="005E3F86" w:rsidP="005E3F86">
      <w:pPr>
        <w:spacing w:line="276" w:lineRule="auto"/>
        <w:jc w:val="center"/>
        <w:rPr>
          <w:rFonts w:ascii="Goudy Old Style" w:hAnsi="Goudy Old Style"/>
          <w:color w:val="000000"/>
          <w:sz w:val="24"/>
          <w:szCs w:val="24"/>
        </w:rPr>
      </w:pPr>
    </w:p>
    <w:p w14:paraId="3EBF2696" w14:textId="77777777" w:rsidR="005E3F86" w:rsidRPr="00B51F24" w:rsidRDefault="005E3F86" w:rsidP="005E3F86">
      <w:pPr>
        <w:spacing w:line="276" w:lineRule="auto"/>
        <w:jc w:val="center"/>
        <w:rPr>
          <w:rFonts w:ascii="Goudy Old Style" w:hAnsi="Goudy Old Style"/>
          <w:sz w:val="24"/>
          <w:szCs w:val="24"/>
        </w:rPr>
      </w:pPr>
      <w:r w:rsidRPr="00B51F24">
        <w:rPr>
          <w:rFonts w:ascii="Goudy Old Style" w:hAnsi="Goudy Old Style"/>
          <w:b/>
          <w:sz w:val="24"/>
          <w:szCs w:val="24"/>
        </w:rPr>
        <w:t>AGREEMENT FOR SALE</w:t>
      </w:r>
    </w:p>
    <w:p w14:paraId="463813A5" w14:textId="7A47CA5A" w:rsidR="005E3F86" w:rsidRPr="00B51F24" w:rsidRDefault="005E3F86" w:rsidP="005E3F86">
      <w:pPr>
        <w:pStyle w:val="BodyText"/>
        <w:spacing w:after="200" w:line="276" w:lineRule="auto"/>
        <w:rPr>
          <w:rFonts w:ascii="Goudy Old Style" w:hAnsi="Goudy Old Style"/>
          <w:b/>
          <w:szCs w:val="24"/>
        </w:rPr>
      </w:pPr>
      <w:r w:rsidRPr="00B51F24">
        <w:rPr>
          <w:rFonts w:ascii="Goudy Old Style" w:hAnsi="Goudy Old Style"/>
          <w:b/>
          <w:szCs w:val="24"/>
        </w:rPr>
        <w:t>THIS AGREEMENT</w:t>
      </w:r>
      <w:r w:rsidRPr="00B51F24">
        <w:rPr>
          <w:rFonts w:ascii="Goudy Old Style" w:hAnsi="Goudy Old Style"/>
          <w:szCs w:val="24"/>
        </w:rPr>
        <w:t xml:space="preserve"> is made the </w:t>
      </w:r>
      <w:r w:rsidRPr="00B51F24">
        <w:rPr>
          <w:rFonts w:ascii="Goudy Old Style" w:hAnsi="Goudy Old Style"/>
          <w:szCs w:val="24"/>
        </w:rPr>
        <w:tab/>
      </w:r>
      <w:r w:rsidRPr="00B51F24">
        <w:rPr>
          <w:rFonts w:ascii="Goudy Old Style" w:hAnsi="Goudy Old Style"/>
          <w:szCs w:val="24"/>
        </w:rPr>
        <w:tab/>
        <w:t>day of</w:t>
      </w:r>
      <w:r w:rsidRPr="00B51F24">
        <w:rPr>
          <w:rFonts w:ascii="Goudy Old Style" w:hAnsi="Goudy Old Style"/>
          <w:szCs w:val="24"/>
        </w:rPr>
        <w:tab/>
      </w:r>
      <w:r w:rsidRPr="00B51F24">
        <w:rPr>
          <w:rFonts w:ascii="Goudy Old Style" w:hAnsi="Goudy Old Style"/>
          <w:szCs w:val="24"/>
        </w:rPr>
        <w:tab/>
        <w:t xml:space="preserve">Two Thousand and </w:t>
      </w:r>
      <w:r w:rsidRPr="00B51F24">
        <w:rPr>
          <w:rFonts w:ascii="Goudy Old Style" w:hAnsi="Goudy Old Style"/>
          <w:szCs w:val="24"/>
          <w:lang w:val="en-US"/>
        </w:rPr>
        <w:t xml:space="preserve">Twenty </w:t>
      </w:r>
      <w:r w:rsidR="00C5672A">
        <w:rPr>
          <w:rFonts w:ascii="Goudy Old Style" w:hAnsi="Goudy Old Style"/>
          <w:szCs w:val="24"/>
          <w:lang w:val="en-US"/>
        </w:rPr>
        <w:t xml:space="preserve">Three </w:t>
      </w:r>
      <w:r w:rsidRPr="00B51F24">
        <w:rPr>
          <w:rFonts w:ascii="Goudy Old Style" w:hAnsi="Goudy Old Style"/>
          <w:b/>
          <w:szCs w:val="24"/>
        </w:rPr>
        <w:t>BETWEEN:-</w:t>
      </w:r>
    </w:p>
    <w:p w14:paraId="705681E5" w14:textId="77777777" w:rsidR="005E3F86" w:rsidRPr="00B51F24" w:rsidRDefault="005E3F86" w:rsidP="005E3F86">
      <w:pPr>
        <w:pStyle w:val="BodyText"/>
        <w:numPr>
          <w:ilvl w:val="0"/>
          <w:numId w:val="3"/>
        </w:numPr>
        <w:spacing w:after="200" w:line="276" w:lineRule="auto"/>
        <w:rPr>
          <w:rFonts w:ascii="Goudy Old Style" w:hAnsi="Goudy Old Style"/>
          <w:szCs w:val="24"/>
        </w:rPr>
      </w:pPr>
      <w:r>
        <w:rPr>
          <w:rFonts w:ascii="Goudy Old Style" w:hAnsi="Goudy Old Style"/>
          <w:b/>
          <w:szCs w:val="24"/>
          <w:lang w:val="en-US"/>
        </w:rPr>
        <w:t xml:space="preserve">KEZIAH WAMBUI GICHEHA </w:t>
      </w:r>
      <w:r w:rsidRPr="00B51F24">
        <w:rPr>
          <w:rFonts w:ascii="Goudy Old Style" w:hAnsi="Goudy Old Style"/>
          <w:szCs w:val="24"/>
        </w:rPr>
        <w:t>of I</w:t>
      </w:r>
      <w:r w:rsidRPr="00B51F24">
        <w:rPr>
          <w:rFonts w:ascii="Goudy Old Style" w:hAnsi="Goudy Old Style"/>
          <w:szCs w:val="24"/>
          <w:lang w:val="en-US"/>
        </w:rPr>
        <w:t xml:space="preserve">dentification Number </w:t>
      </w:r>
      <w:r>
        <w:rPr>
          <w:rFonts w:ascii="Goudy Old Style" w:hAnsi="Goudy Old Style" w:cs="Arial"/>
          <w:bCs/>
          <w:szCs w:val="24"/>
          <w:lang w:val="en-US"/>
        </w:rPr>
        <w:t>25372712</w:t>
      </w:r>
      <w:r w:rsidRPr="00B51F24">
        <w:rPr>
          <w:rFonts w:ascii="Goudy Old Style" w:hAnsi="Goudy Old Style" w:cs="Arial"/>
          <w:bCs/>
          <w:szCs w:val="24"/>
          <w:lang w:val="en-US"/>
        </w:rPr>
        <w:t xml:space="preserve"> </w:t>
      </w:r>
      <w:r w:rsidRPr="00B51F24">
        <w:rPr>
          <w:rFonts w:ascii="Goudy Old Style" w:hAnsi="Goudy Old Style"/>
          <w:szCs w:val="24"/>
        </w:rPr>
        <w:t xml:space="preserve">and of Post Office Box Number </w:t>
      </w:r>
      <w:r>
        <w:rPr>
          <w:rFonts w:ascii="Goudy Old Style" w:hAnsi="Goudy Old Style"/>
          <w:szCs w:val="24"/>
          <w:lang w:val="en-US"/>
        </w:rPr>
        <w:t>193, NYAHURURU</w:t>
      </w:r>
      <w:r w:rsidRPr="00B51F24">
        <w:rPr>
          <w:rFonts w:ascii="Goudy Old Style" w:hAnsi="Goudy Old Style"/>
          <w:szCs w:val="24"/>
          <w:lang w:val="en-US"/>
        </w:rPr>
        <w:t xml:space="preserve"> </w:t>
      </w:r>
      <w:r w:rsidRPr="00B51F24">
        <w:rPr>
          <w:rFonts w:ascii="Goudy Old Style" w:hAnsi="Goudy Old Style"/>
          <w:szCs w:val="24"/>
        </w:rPr>
        <w:t>in the aforesaid Republic (hereinafter referred to as the</w:t>
      </w:r>
      <w:r w:rsidRPr="00B51F24">
        <w:rPr>
          <w:rFonts w:ascii="Goudy Old Style" w:hAnsi="Goudy Old Style"/>
          <w:b/>
          <w:szCs w:val="24"/>
        </w:rPr>
        <w:t xml:space="preserve"> “</w:t>
      </w:r>
      <w:r w:rsidRPr="00B51F24">
        <w:rPr>
          <w:rFonts w:ascii="Goudy Old Style" w:hAnsi="Goudy Old Style"/>
          <w:b/>
          <w:szCs w:val="24"/>
          <w:lang w:val="en-US"/>
        </w:rPr>
        <w:t>Vendor</w:t>
      </w:r>
      <w:r w:rsidRPr="00B51F24">
        <w:rPr>
          <w:rFonts w:ascii="Goudy Old Style" w:hAnsi="Goudy Old Style"/>
          <w:b/>
          <w:szCs w:val="24"/>
        </w:rPr>
        <w:t>”</w:t>
      </w:r>
      <w:r w:rsidRPr="00B51F24">
        <w:rPr>
          <w:rFonts w:ascii="Goudy Old Style" w:hAnsi="Goudy Old Style"/>
          <w:szCs w:val="24"/>
        </w:rPr>
        <w:t xml:space="preserve"> which expression shall where the context so admits include </w:t>
      </w:r>
      <w:r w:rsidRPr="00B51F24">
        <w:rPr>
          <w:rFonts w:ascii="Goudy Old Style" w:hAnsi="Goudy Old Style"/>
          <w:szCs w:val="24"/>
          <w:lang w:val="en-GB"/>
        </w:rPr>
        <w:t xml:space="preserve">his </w:t>
      </w:r>
      <w:r w:rsidRPr="00B51F24">
        <w:rPr>
          <w:rFonts w:ascii="Goudy Old Style" w:hAnsi="Goudy Old Style"/>
          <w:szCs w:val="24"/>
        </w:rPr>
        <w:t xml:space="preserve">personal representatives and </w:t>
      </w:r>
      <w:r w:rsidRPr="00B51F24">
        <w:rPr>
          <w:rFonts w:ascii="Goudy Old Style" w:hAnsi="Goudy Old Style"/>
          <w:szCs w:val="24"/>
          <w:lang w:val="en-US"/>
        </w:rPr>
        <w:t xml:space="preserve">permitted </w:t>
      </w:r>
      <w:r w:rsidRPr="00B51F24">
        <w:rPr>
          <w:rFonts w:ascii="Goudy Old Style" w:hAnsi="Goudy Old Style"/>
          <w:szCs w:val="24"/>
        </w:rPr>
        <w:t xml:space="preserve">assigns) </w:t>
      </w:r>
      <w:r w:rsidRPr="00B51F24">
        <w:rPr>
          <w:rFonts w:ascii="Goudy Old Style" w:hAnsi="Goudy Old Style"/>
          <w:szCs w:val="24"/>
          <w:lang w:val="en-US"/>
        </w:rPr>
        <w:t>of the one part;</w:t>
      </w:r>
    </w:p>
    <w:p w14:paraId="41C2300B" w14:textId="77777777" w:rsidR="005E3F86" w:rsidRPr="00B51F24" w:rsidRDefault="005E3F86" w:rsidP="005E3F86">
      <w:pPr>
        <w:pStyle w:val="BodyText"/>
        <w:spacing w:after="200" w:line="276" w:lineRule="auto"/>
        <w:ind w:left="765"/>
        <w:jc w:val="center"/>
        <w:rPr>
          <w:rFonts w:ascii="Goudy Old Style" w:hAnsi="Goudy Old Style"/>
          <w:b/>
          <w:szCs w:val="24"/>
        </w:rPr>
      </w:pPr>
      <w:r w:rsidRPr="00B51F24">
        <w:rPr>
          <w:rFonts w:ascii="Goudy Old Style" w:hAnsi="Goudy Old Style"/>
          <w:b/>
          <w:szCs w:val="24"/>
        </w:rPr>
        <w:t>AND</w:t>
      </w:r>
    </w:p>
    <w:p w14:paraId="51B9E798" w14:textId="6CCEAAF6" w:rsidR="005E3F86" w:rsidRPr="00B51F24" w:rsidRDefault="005E3F86" w:rsidP="005E3F86">
      <w:pPr>
        <w:pStyle w:val="BodyText"/>
        <w:numPr>
          <w:ilvl w:val="0"/>
          <w:numId w:val="3"/>
        </w:numPr>
        <w:spacing w:after="200" w:line="276" w:lineRule="auto"/>
        <w:rPr>
          <w:rFonts w:ascii="Goudy Old Style" w:hAnsi="Goudy Old Style"/>
          <w:szCs w:val="24"/>
        </w:rPr>
      </w:pPr>
      <w:r>
        <w:rPr>
          <w:rFonts w:ascii="Goudy Old Style" w:hAnsi="Goudy Old Style"/>
          <w:b/>
          <w:szCs w:val="24"/>
          <w:lang w:val="en-US"/>
        </w:rPr>
        <w:t>ASSUMPTA INVESTMENTS LIMITED</w:t>
      </w:r>
      <w:r w:rsidRPr="00B51F24">
        <w:rPr>
          <w:rFonts w:ascii="Goudy Old Style" w:hAnsi="Goudy Old Style"/>
          <w:szCs w:val="24"/>
        </w:rPr>
        <w:t xml:space="preserve"> </w:t>
      </w:r>
      <w:r>
        <w:rPr>
          <w:rFonts w:ascii="Goudy Old Style" w:hAnsi="Goudy Old Style"/>
          <w:szCs w:val="24"/>
          <w:lang w:val="en-US"/>
        </w:rPr>
        <w:t>a company duly incorporated in the Republic of Kenya</w:t>
      </w:r>
      <w:r w:rsidRPr="00B51F24">
        <w:rPr>
          <w:rFonts w:ascii="Goudy Old Style" w:hAnsi="Goudy Old Style" w:cs="Arial"/>
          <w:bCs/>
          <w:szCs w:val="24"/>
          <w:lang w:val="en-US"/>
        </w:rPr>
        <w:t xml:space="preserve"> </w:t>
      </w:r>
      <w:r w:rsidRPr="00B51F24">
        <w:rPr>
          <w:rFonts w:ascii="Goudy Old Style" w:hAnsi="Goudy Old Style"/>
          <w:szCs w:val="24"/>
        </w:rPr>
        <w:t xml:space="preserve">and of Post Office Box Number </w:t>
      </w:r>
      <w:r>
        <w:rPr>
          <w:rFonts w:ascii="Goudy Old Style" w:hAnsi="Goudy Old Style"/>
          <w:szCs w:val="24"/>
          <w:lang w:val="en-US"/>
        </w:rPr>
        <w:t>59033 KATHONZWENI</w:t>
      </w:r>
      <w:r w:rsidRPr="00B51F24">
        <w:rPr>
          <w:rFonts w:ascii="Goudy Old Style" w:hAnsi="Goudy Old Style"/>
          <w:szCs w:val="24"/>
          <w:lang w:val="en-US"/>
        </w:rPr>
        <w:t xml:space="preserve"> </w:t>
      </w:r>
      <w:r w:rsidRPr="00B51F24">
        <w:rPr>
          <w:rFonts w:ascii="Goudy Old Style" w:hAnsi="Goudy Old Style"/>
          <w:szCs w:val="24"/>
        </w:rPr>
        <w:t>in the aforesaid Republic (hereinafter referred to as the</w:t>
      </w:r>
      <w:r w:rsidRPr="00B51F24">
        <w:rPr>
          <w:rFonts w:ascii="Goudy Old Style" w:hAnsi="Goudy Old Style"/>
          <w:b/>
          <w:szCs w:val="24"/>
        </w:rPr>
        <w:t xml:space="preserve"> “Purchaser”</w:t>
      </w:r>
      <w:r w:rsidRPr="00B51F24">
        <w:rPr>
          <w:rFonts w:ascii="Goudy Old Style" w:hAnsi="Goudy Old Style"/>
          <w:szCs w:val="24"/>
        </w:rPr>
        <w:t xml:space="preserve"> which expression shall where the context so admits include </w:t>
      </w:r>
      <w:r w:rsidRPr="00B51F24">
        <w:rPr>
          <w:rFonts w:ascii="Goudy Old Style" w:hAnsi="Goudy Old Style"/>
          <w:szCs w:val="24"/>
          <w:lang w:val="en-GB"/>
        </w:rPr>
        <w:t xml:space="preserve">his </w:t>
      </w:r>
      <w:r w:rsidRPr="00B51F24">
        <w:rPr>
          <w:rFonts w:ascii="Goudy Old Style" w:hAnsi="Goudy Old Style"/>
          <w:szCs w:val="24"/>
        </w:rPr>
        <w:t xml:space="preserve">personal representatives and </w:t>
      </w:r>
      <w:r w:rsidRPr="00B51F24">
        <w:rPr>
          <w:rFonts w:ascii="Goudy Old Style" w:hAnsi="Goudy Old Style"/>
          <w:szCs w:val="24"/>
          <w:lang w:val="en-US"/>
        </w:rPr>
        <w:t xml:space="preserve">permitted </w:t>
      </w:r>
      <w:r w:rsidRPr="00B51F24">
        <w:rPr>
          <w:rFonts w:ascii="Goudy Old Style" w:hAnsi="Goudy Old Style"/>
          <w:szCs w:val="24"/>
        </w:rPr>
        <w:t>assigns) of the other part.</w:t>
      </w:r>
    </w:p>
    <w:p w14:paraId="63F684A3" w14:textId="77777777" w:rsidR="005E3F86" w:rsidRPr="00B51F24" w:rsidRDefault="005E3F86" w:rsidP="005E3F86">
      <w:pPr>
        <w:pStyle w:val="BodyText"/>
        <w:spacing w:after="200" w:line="276" w:lineRule="auto"/>
        <w:rPr>
          <w:rFonts w:ascii="Goudy Old Style" w:hAnsi="Goudy Old Style"/>
          <w:szCs w:val="24"/>
        </w:rPr>
      </w:pPr>
      <w:r w:rsidRPr="00B51F24">
        <w:rPr>
          <w:rFonts w:ascii="Goudy Old Style" w:hAnsi="Goudy Old Style"/>
          <w:szCs w:val="24"/>
        </w:rPr>
        <w:t xml:space="preserve">The Vendor and the Purchaser are hereinafter collectively referred to as the “Parties” and “Party” shall refer to either of them. </w:t>
      </w:r>
    </w:p>
    <w:p w14:paraId="034B59EE" w14:textId="77777777" w:rsidR="005E3F86" w:rsidRPr="00B51F24" w:rsidRDefault="005E3F86" w:rsidP="005E3F86">
      <w:pPr>
        <w:spacing w:after="200" w:line="276" w:lineRule="auto"/>
        <w:jc w:val="both"/>
        <w:rPr>
          <w:rFonts w:ascii="Goudy Old Style" w:hAnsi="Goudy Old Style"/>
          <w:sz w:val="24"/>
          <w:szCs w:val="24"/>
        </w:rPr>
      </w:pPr>
      <w:r w:rsidRPr="00B51F24">
        <w:rPr>
          <w:rFonts w:ascii="Goudy Old Style" w:hAnsi="Goudy Old Style"/>
          <w:b/>
          <w:sz w:val="24"/>
          <w:szCs w:val="24"/>
          <w:u w:val="single"/>
        </w:rPr>
        <w:t>WHEREAS</w:t>
      </w:r>
      <w:r w:rsidRPr="00B51F24">
        <w:rPr>
          <w:rFonts w:ascii="Goudy Old Style" w:hAnsi="Goudy Old Style"/>
          <w:sz w:val="24"/>
          <w:szCs w:val="24"/>
        </w:rPr>
        <w:t>:-</w:t>
      </w:r>
    </w:p>
    <w:p w14:paraId="3C5E0759" w14:textId="4C05C16D" w:rsidR="005C5D0A" w:rsidRPr="00635312" w:rsidRDefault="005E3F86" w:rsidP="005C5D0A">
      <w:pPr>
        <w:numPr>
          <w:ilvl w:val="0"/>
          <w:numId w:val="1"/>
        </w:numPr>
        <w:spacing w:line="276" w:lineRule="auto"/>
        <w:jc w:val="both"/>
        <w:rPr>
          <w:rFonts w:ascii="Goudy Old Style" w:hAnsi="Goudy Old Style"/>
          <w:b/>
          <w:color w:val="000000"/>
          <w:sz w:val="24"/>
          <w:szCs w:val="24"/>
        </w:rPr>
      </w:pPr>
      <w:r w:rsidRPr="00635312">
        <w:rPr>
          <w:rFonts w:ascii="Goudy Old Style" w:hAnsi="Goudy Old Style"/>
          <w:sz w:val="24"/>
          <w:szCs w:val="24"/>
        </w:rPr>
        <w:t xml:space="preserve">The </w:t>
      </w:r>
      <w:r>
        <w:rPr>
          <w:rFonts w:ascii="Goudy Old Style" w:hAnsi="Goudy Old Style"/>
          <w:sz w:val="24"/>
          <w:szCs w:val="24"/>
        </w:rPr>
        <w:t xml:space="preserve">Vendor is the registered proprietor of ALL THAT estate in fee simple situate at Mombasa Municipality in Mombasa County, containing by measurement </w:t>
      </w:r>
      <w:r w:rsidR="00ED29C2">
        <w:rPr>
          <w:rFonts w:ascii="Goudy Old Style" w:hAnsi="Goudy Old Style"/>
          <w:sz w:val="24"/>
          <w:szCs w:val="24"/>
        </w:rPr>
        <w:t>NOUGHT</w:t>
      </w:r>
      <w:r>
        <w:rPr>
          <w:rFonts w:ascii="Goudy Old Style" w:hAnsi="Goudy Old Style"/>
          <w:sz w:val="24"/>
          <w:szCs w:val="24"/>
        </w:rPr>
        <w:t xml:space="preserve"> DECIMAL NOUGHT FOUR NOUGHT NOUGHT (0.0400 HA) HECTARES OR THEREABOUTS and known as </w:t>
      </w:r>
      <w:r w:rsidR="00C5053D">
        <w:rPr>
          <w:rFonts w:ascii="Goudy Old Style" w:hAnsi="Goudy Old Style"/>
          <w:sz w:val="24"/>
          <w:szCs w:val="24"/>
        </w:rPr>
        <w:t xml:space="preserve">LAND REFERENCE </w:t>
      </w:r>
      <w:r>
        <w:rPr>
          <w:rFonts w:ascii="Goudy Old Style" w:hAnsi="Goudy Old Style"/>
          <w:sz w:val="24"/>
          <w:szCs w:val="24"/>
        </w:rPr>
        <w:t>NUMBER 7886 (ORIGINAL NUMBER 1482/560) SECTION II MAINLAND NORTH and being the premises comprised in a Grant registered in the Land Titles Registry at  Mombasa as number CR 41382 which said abuttals and boundaries thereof is delineated and described on survey plan number 233975 annexed to the said Grant and deposited at the Survey Records Office in Mombasa</w:t>
      </w:r>
      <w:r w:rsidR="00C5053D">
        <w:rPr>
          <w:rFonts w:ascii="Goudy Old Style" w:hAnsi="Goudy Old Style"/>
          <w:sz w:val="24"/>
          <w:szCs w:val="24"/>
        </w:rPr>
        <w:t>.</w:t>
      </w:r>
      <w:r w:rsidR="005C5D0A">
        <w:rPr>
          <w:rFonts w:ascii="Goudy Old Style" w:hAnsi="Goudy Old Style"/>
          <w:sz w:val="24"/>
          <w:szCs w:val="24"/>
        </w:rPr>
        <w:t xml:space="preserve"> </w:t>
      </w:r>
      <w:r w:rsidR="005C5D0A">
        <w:rPr>
          <w:rFonts w:ascii="Goudy Old Style" w:hAnsi="Goudy Old Style"/>
          <w:sz w:val="24"/>
          <w:szCs w:val="24"/>
        </w:rPr>
        <w:t xml:space="preserve">(hereinafter referred to as “The </w:t>
      </w:r>
      <w:r w:rsidR="005C5D0A">
        <w:rPr>
          <w:rFonts w:ascii="Goudy Old Style" w:hAnsi="Goudy Old Style"/>
          <w:sz w:val="24"/>
          <w:szCs w:val="24"/>
        </w:rPr>
        <w:t>Land</w:t>
      </w:r>
      <w:r w:rsidR="005C5D0A">
        <w:rPr>
          <w:rFonts w:ascii="Goudy Old Style" w:hAnsi="Goudy Old Style"/>
          <w:sz w:val="24"/>
          <w:szCs w:val="24"/>
        </w:rPr>
        <w:t>”).</w:t>
      </w:r>
    </w:p>
    <w:p w14:paraId="7CC5A479" w14:textId="0AB5D5CB" w:rsidR="005E3F86" w:rsidRPr="00C5053D" w:rsidRDefault="005C5D0A" w:rsidP="005C5D0A">
      <w:pPr>
        <w:spacing w:line="276" w:lineRule="auto"/>
        <w:ind w:left="720"/>
        <w:jc w:val="both"/>
        <w:rPr>
          <w:rFonts w:ascii="Goudy Old Style" w:hAnsi="Goudy Old Style"/>
          <w:b/>
          <w:color w:val="000000"/>
          <w:sz w:val="24"/>
          <w:szCs w:val="24"/>
        </w:rPr>
      </w:pPr>
      <w:r>
        <w:rPr>
          <w:rFonts w:ascii="Goudy Old Style" w:hAnsi="Goudy Old Style"/>
          <w:sz w:val="24"/>
          <w:szCs w:val="24"/>
        </w:rPr>
        <w:t xml:space="preserve"> </w:t>
      </w:r>
    </w:p>
    <w:p w14:paraId="2B44C2A1" w14:textId="77777777" w:rsidR="00C5053D" w:rsidRPr="00C5053D" w:rsidRDefault="00C5053D" w:rsidP="00C5053D">
      <w:pPr>
        <w:spacing w:line="276" w:lineRule="auto"/>
        <w:ind w:left="720"/>
        <w:jc w:val="both"/>
        <w:rPr>
          <w:rFonts w:ascii="Goudy Old Style" w:hAnsi="Goudy Old Style"/>
          <w:b/>
          <w:color w:val="000000"/>
          <w:sz w:val="24"/>
          <w:szCs w:val="24"/>
        </w:rPr>
      </w:pPr>
    </w:p>
    <w:p w14:paraId="4E356E55" w14:textId="639D0A38" w:rsidR="00C5053D" w:rsidRPr="00635312" w:rsidRDefault="00C5053D" w:rsidP="005E3F86">
      <w:pPr>
        <w:numPr>
          <w:ilvl w:val="0"/>
          <w:numId w:val="1"/>
        </w:numPr>
        <w:spacing w:line="276" w:lineRule="auto"/>
        <w:jc w:val="both"/>
        <w:rPr>
          <w:rFonts w:ascii="Goudy Old Style" w:hAnsi="Goudy Old Style"/>
          <w:b/>
          <w:color w:val="000000"/>
          <w:sz w:val="24"/>
          <w:szCs w:val="24"/>
        </w:rPr>
      </w:pPr>
      <w:r>
        <w:rPr>
          <w:rFonts w:ascii="Goudy Old Style" w:hAnsi="Goudy Old Style"/>
          <w:sz w:val="24"/>
          <w:szCs w:val="24"/>
        </w:rPr>
        <w:t>The Vendor has agreed to sell A PORTION of LAND REFERENCE NUMBER 7886, further referenced as SUBDIVISION “A” as delineated in the sketch map annexed as Schedule 1 (hereinafter referred to as “The Property”)</w:t>
      </w:r>
      <w:r w:rsidR="005C501E">
        <w:rPr>
          <w:rFonts w:ascii="Goudy Old Style" w:hAnsi="Goudy Old Style"/>
          <w:sz w:val="24"/>
          <w:szCs w:val="24"/>
        </w:rPr>
        <w:t>.</w:t>
      </w:r>
    </w:p>
    <w:p w14:paraId="4543ABD2" w14:textId="77777777" w:rsidR="005E3F86" w:rsidRPr="00635312" w:rsidRDefault="005E3F86" w:rsidP="005E3F86">
      <w:pPr>
        <w:spacing w:line="276" w:lineRule="auto"/>
        <w:ind w:left="720"/>
        <w:jc w:val="both"/>
        <w:rPr>
          <w:rFonts w:ascii="Goudy Old Style" w:hAnsi="Goudy Old Style"/>
          <w:b/>
          <w:color w:val="000000"/>
          <w:sz w:val="24"/>
          <w:szCs w:val="24"/>
        </w:rPr>
      </w:pPr>
      <w:r>
        <w:rPr>
          <w:rFonts w:ascii="Goudy Old Style" w:hAnsi="Goudy Old Style"/>
          <w:sz w:val="24"/>
          <w:szCs w:val="24"/>
        </w:rPr>
        <w:t xml:space="preserve"> </w:t>
      </w:r>
    </w:p>
    <w:p w14:paraId="50237D6A" w14:textId="77777777" w:rsidR="005E3F86" w:rsidRPr="00B51F24" w:rsidRDefault="005E3F86" w:rsidP="005E3F86">
      <w:pPr>
        <w:numPr>
          <w:ilvl w:val="0"/>
          <w:numId w:val="1"/>
        </w:numPr>
        <w:spacing w:after="200" w:line="276" w:lineRule="auto"/>
        <w:jc w:val="both"/>
        <w:rPr>
          <w:rFonts w:ascii="Goudy Old Style" w:hAnsi="Goudy Old Style"/>
          <w:sz w:val="24"/>
          <w:szCs w:val="24"/>
        </w:rPr>
      </w:pPr>
      <w:r w:rsidRPr="00B51F24">
        <w:rPr>
          <w:rFonts w:ascii="Goudy Old Style" w:hAnsi="Goudy Old Style"/>
          <w:sz w:val="24"/>
          <w:szCs w:val="24"/>
        </w:rPr>
        <w:t>The Vendor has agreed to sell and the Purchaser has agreed to purchase the property for the Purchase Price (a term herein defined) and upon the terms and conditions hereinafter appearing.</w:t>
      </w:r>
    </w:p>
    <w:p w14:paraId="7C8F3B73" w14:textId="77777777" w:rsidR="005E3F86" w:rsidRPr="00B51F24" w:rsidRDefault="005E3F86" w:rsidP="005E3F86">
      <w:pPr>
        <w:spacing w:after="200" w:line="276" w:lineRule="auto"/>
        <w:jc w:val="both"/>
        <w:rPr>
          <w:rFonts w:ascii="Goudy Old Style" w:hAnsi="Goudy Old Style"/>
          <w:sz w:val="24"/>
          <w:szCs w:val="24"/>
        </w:rPr>
      </w:pPr>
      <w:r w:rsidRPr="00B51F24">
        <w:rPr>
          <w:rFonts w:ascii="Goudy Old Style" w:hAnsi="Goudy Old Style"/>
          <w:b/>
          <w:sz w:val="24"/>
          <w:szCs w:val="24"/>
        </w:rPr>
        <w:t>NOW THIS AGREEMENT WITNESSETH</w:t>
      </w:r>
      <w:r w:rsidRPr="00B51F24">
        <w:rPr>
          <w:rFonts w:ascii="Goudy Old Style" w:hAnsi="Goudy Old Style"/>
          <w:sz w:val="24"/>
          <w:szCs w:val="24"/>
        </w:rPr>
        <w:t xml:space="preserve"> as follows: -</w:t>
      </w:r>
    </w:p>
    <w:p w14:paraId="1DE892DB"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0" w:name="_Toc317146111"/>
      <w:bookmarkStart w:id="1" w:name="_Toc27997809"/>
      <w:bookmarkStart w:id="2" w:name="_Toc27999699"/>
      <w:r w:rsidRPr="00B51F24">
        <w:rPr>
          <w:rFonts w:ascii="Goudy Old Style" w:hAnsi="Goudy Old Style"/>
          <w:szCs w:val="24"/>
          <w:u w:val="none"/>
        </w:rPr>
        <w:lastRenderedPageBreak/>
        <w:t>DEFINITIONS AND INTERPRETATION</w:t>
      </w:r>
      <w:bookmarkEnd w:id="0"/>
    </w:p>
    <w:p w14:paraId="7E569A92" w14:textId="77777777" w:rsidR="005E3F86" w:rsidRPr="00B51F24" w:rsidRDefault="005E3F86" w:rsidP="005E3F86">
      <w:pPr>
        <w:pStyle w:val="head2"/>
        <w:numPr>
          <w:ilvl w:val="1"/>
          <w:numId w:val="2"/>
        </w:numPr>
        <w:tabs>
          <w:tab w:val="clear" w:pos="1440"/>
          <w:tab w:val="num" w:pos="720"/>
        </w:tabs>
        <w:spacing w:after="200" w:line="276" w:lineRule="auto"/>
        <w:rPr>
          <w:rFonts w:ascii="Goudy Old Style" w:hAnsi="Goudy Old Style"/>
          <w:b w:val="0"/>
          <w:szCs w:val="24"/>
          <w:u w:val="none"/>
        </w:rPr>
      </w:pPr>
      <w:bookmarkStart w:id="3" w:name="_Toc259787857"/>
      <w:bookmarkStart w:id="4" w:name="_Toc303168282"/>
      <w:bookmarkStart w:id="5" w:name="_Toc303168342"/>
      <w:bookmarkStart w:id="6" w:name="_Toc317141272"/>
      <w:bookmarkStart w:id="7" w:name="_Toc317146112"/>
      <w:r w:rsidRPr="00B51F24">
        <w:rPr>
          <w:rFonts w:ascii="Goudy Old Style" w:hAnsi="Goudy Old Style"/>
          <w:szCs w:val="24"/>
          <w:u w:val="none"/>
        </w:rPr>
        <w:t>Definitions</w:t>
      </w:r>
      <w:bookmarkStart w:id="8" w:name="_Toc259782901"/>
      <w:bookmarkStart w:id="9" w:name="_Toc259787858"/>
      <w:bookmarkStart w:id="10" w:name="_Toc303168283"/>
      <w:bookmarkStart w:id="11" w:name="_Toc303168343"/>
      <w:bookmarkStart w:id="12" w:name="_Toc317141200"/>
      <w:bookmarkStart w:id="13" w:name="_Toc317141273"/>
      <w:bookmarkStart w:id="14" w:name="_Toc317146113"/>
      <w:bookmarkEnd w:id="3"/>
      <w:bookmarkEnd w:id="4"/>
      <w:bookmarkEnd w:id="5"/>
      <w:bookmarkEnd w:id="6"/>
      <w:bookmarkEnd w:id="7"/>
    </w:p>
    <w:p w14:paraId="5B74CA06" w14:textId="77777777" w:rsidR="005E3F86" w:rsidRPr="00B51F24" w:rsidRDefault="005E3F86" w:rsidP="005E3F86">
      <w:pPr>
        <w:pStyle w:val="head2"/>
        <w:spacing w:after="200" w:line="276" w:lineRule="auto"/>
        <w:ind w:left="720"/>
        <w:rPr>
          <w:rFonts w:ascii="Goudy Old Style" w:hAnsi="Goudy Old Style"/>
          <w:b w:val="0"/>
          <w:szCs w:val="24"/>
          <w:u w:val="none"/>
        </w:rPr>
      </w:pPr>
      <w:r w:rsidRPr="00B51F24">
        <w:rPr>
          <w:rFonts w:ascii="Goudy Old Style" w:hAnsi="Goudy Old Style"/>
          <w:b w:val="0"/>
          <w:szCs w:val="24"/>
          <w:u w:val="none"/>
        </w:rPr>
        <w:t>In this Agreement, unless the context otherwise requires, the following expressions shall have the following meanings:</w:t>
      </w:r>
      <w:bookmarkEnd w:id="8"/>
      <w:bookmarkEnd w:id="9"/>
      <w:bookmarkEnd w:id="10"/>
      <w:bookmarkEnd w:id="11"/>
      <w:bookmarkEnd w:id="12"/>
      <w:bookmarkEnd w:id="13"/>
      <w:bookmarkEnd w:id="14"/>
    </w:p>
    <w:p w14:paraId="2A77331B"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bookmarkStart w:id="15" w:name="_Toc259782903"/>
      <w:bookmarkStart w:id="16" w:name="_Toc259787859"/>
      <w:bookmarkStart w:id="17" w:name="_Toc303168284"/>
      <w:bookmarkStart w:id="18" w:name="_Toc303168344"/>
      <w:bookmarkStart w:id="19" w:name="_Toc317141201"/>
      <w:bookmarkStart w:id="20" w:name="_Toc317141274"/>
      <w:bookmarkStart w:id="21" w:name="_Toc317146114"/>
      <w:r w:rsidRPr="00B51F24">
        <w:rPr>
          <w:rFonts w:ascii="Goudy Old Style" w:hAnsi="Goudy Old Style"/>
          <w:bCs/>
          <w:szCs w:val="24"/>
          <w:u w:val="none"/>
        </w:rPr>
        <w:t>“Balance of the Purchase Price”</w:t>
      </w:r>
      <w:r w:rsidRPr="00B51F24">
        <w:rPr>
          <w:rFonts w:ascii="Goudy Old Style" w:hAnsi="Goudy Old Style"/>
          <w:b w:val="0"/>
          <w:szCs w:val="24"/>
          <w:u w:val="none"/>
        </w:rPr>
        <w:t xml:space="preserve"> means Kenya Shillings </w:t>
      </w:r>
      <w:r>
        <w:rPr>
          <w:rFonts w:ascii="Goudy Old Style" w:hAnsi="Goudy Old Style"/>
          <w:b w:val="0"/>
          <w:szCs w:val="24"/>
          <w:u w:val="none"/>
        </w:rPr>
        <w:t>Three Million Seven Hundred and Eighty Thousand only</w:t>
      </w:r>
      <w:r w:rsidRPr="00B51F24">
        <w:rPr>
          <w:rFonts w:ascii="Goudy Old Style" w:hAnsi="Goudy Old Style"/>
          <w:b w:val="0"/>
          <w:szCs w:val="24"/>
          <w:u w:val="none"/>
        </w:rPr>
        <w:t xml:space="preserve"> (Kshs. </w:t>
      </w:r>
      <w:r>
        <w:rPr>
          <w:rFonts w:ascii="Goudy Old Style" w:hAnsi="Goudy Old Style"/>
          <w:b w:val="0"/>
          <w:szCs w:val="24"/>
          <w:u w:val="none"/>
        </w:rPr>
        <w:t>3,780</w:t>
      </w:r>
      <w:r w:rsidRPr="00B51F24">
        <w:rPr>
          <w:rFonts w:ascii="Goudy Old Style" w:hAnsi="Goudy Old Style"/>
          <w:b w:val="0"/>
          <w:szCs w:val="24"/>
          <w:u w:val="none"/>
        </w:rPr>
        <w:t>,000/- ) only;</w:t>
      </w:r>
    </w:p>
    <w:p w14:paraId="39F04E01"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sidRPr="00B51F24">
        <w:rPr>
          <w:rFonts w:ascii="Goudy Old Style" w:hAnsi="Goudy Old Style"/>
          <w:b w:val="0"/>
          <w:szCs w:val="24"/>
          <w:u w:val="none"/>
        </w:rPr>
        <w:t xml:space="preserve"> “</w:t>
      </w:r>
      <w:r w:rsidRPr="00B51F24">
        <w:rPr>
          <w:rFonts w:ascii="Goudy Old Style" w:hAnsi="Goudy Old Style"/>
          <w:szCs w:val="24"/>
          <w:u w:val="none"/>
        </w:rPr>
        <w:t>Completion Date</w:t>
      </w:r>
      <w:r w:rsidRPr="00B51F24">
        <w:rPr>
          <w:rFonts w:ascii="Goudy Old Style" w:hAnsi="Goudy Old Style"/>
          <w:b w:val="0"/>
          <w:szCs w:val="24"/>
          <w:u w:val="none"/>
        </w:rPr>
        <w:t>” means the date specified or ascertained in accordance with the provisions of clause 5 below and being the date on which Completion shall take place;</w:t>
      </w:r>
      <w:bookmarkEnd w:id="15"/>
      <w:bookmarkEnd w:id="16"/>
      <w:bookmarkEnd w:id="17"/>
      <w:bookmarkEnd w:id="18"/>
      <w:bookmarkEnd w:id="19"/>
      <w:bookmarkEnd w:id="20"/>
      <w:bookmarkEnd w:id="21"/>
    </w:p>
    <w:p w14:paraId="52ED42DF"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bookmarkStart w:id="22" w:name="_Toc259782904"/>
      <w:bookmarkStart w:id="23" w:name="_Toc259787860"/>
      <w:bookmarkStart w:id="24" w:name="_Toc303168285"/>
      <w:bookmarkStart w:id="25" w:name="_Toc303168345"/>
      <w:bookmarkStart w:id="26" w:name="_Toc317141202"/>
      <w:bookmarkStart w:id="27" w:name="_Toc317141275"/>
      <w:bookmarkStart w:id="28" w:name="_Toc317146115"/>
      <w:r w:rsidRPr="00B51F24">
        <w:rPr>
          <w:rFonts w:ascii="Goudy Old Style" w:hAnsi="Goudy Old Style"/>
          <w:b w:val="0"/>
          <w:szCs w:val="24"/>
          <w:u w:val="none"/>
        </w:rPr>
        <w:t>“</w:t>
      </w:r>
      <w:r w:rsidRPr="00B51F24">
        <w:rPr>
          <w:rFonts w:ascii="Goudy Old Style" w:hAnsi="Goudy Old Style"/>
          <w:szCs w:val="24"/>
          <w:u w:val="none"/>
        </w:rPr>
        <w:t>Completion Documents</w:t>
      </w:r>
      <w:r w:rsidRPr="00B51F24">
        <w:rPr>
          <w:rFonts w:ascii="Goudy Old Style" w:hAnsi="Goudy Old Style"/>
          <w:b w:val="0"/>
          <w:szCs w:val="24"/>
          <w:u w:val="none"/>
        </w:rPr>
        <w:t>” means the documents listed in clause 8.2 below;</w:t>
      </w:r>
      <w:bookmarkEnd w:id="22"/>
      <w:bookmarkEnd w:id="23"/>
      <w:bookmarkEnd w:id="24"/>
      <w:bookmarkEnd w:id="25"/>
      <w:bookmarkEnd w:id="26"/>
      <w:bookmarkEnd w:id="27"/>
      <w:bookmarkEnd w:id="28"/>
    </w:p>
    <w:p w14:paraId="732B3BED"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sidRPr="00B51F24">
        <w:rPr>
          <w:rFonts w:ascii="Goudy Old Style" w:hAnsi="Goudy Old Style"/>
          <w:bCs/>
          <w:szCs w:val="24"/>
          <w:u w:val="none"/>
        </w:rPr>
        <w:t>“Deposit”</w:t>
      </w:r>
      <w:r w:rsidRPr="00B51F24">
        <w:rPr>
          <w:rFonts w:ascii="Goudy Old Style" w:hAnsi="Goudy Old Style"/>
          <w:b w:val="0"/>
          <w:szCs w:val="24"/>
          <w:u w:val="none"/>
        </w:rPr>
        <w:t xml:space="preserve"> means Kenya Shillings </w:t>
      </w:r>
      <w:r>
        <w:rPr>
          <w:rFonts w:ascii="Goudy Old Style" w:hAnsi="Goudy Old Style"/>
          <w:b w:val="0"/>
          <w:szCs w:val="24"/>
          <w:u w:val="none"/>
        </w:rPr>
        <w:t xml:space="preserve">Four Hundred and Twenty Thousand only </w:t>
      </w:r>
      <w:r w:rsidRPr="00B51F24">
        <w:rPr>
          <w:rFonts w:ascii="Goudy Old Style" w:hAnsi="Goudy Old Style"/>
          <w:b w:val="0"/>
          <w:szCs w:val="24"/>
          <w:u w:val="none"/>
        </w:rPr>
        <w:t xml:space="preserve">(Kshs. </w:t>
      </w:r>
      <w:r>
        <w:rPr>
          <w:rFonts w:ascii="Goudy Old Style" w:hAnsi="Goudy Old Style"/>
          <w:b w:val="0"/>
          <w:szCs w:val="24"/>
          <w:u w:val="none"/>
        </w:rPr>
        <w:t>420</w:t>
      </w:r>
      <w:r w:rsidRPr="00B51F24">
        <w:rPr>
          <w:rFonts w:ascii="Goudy Old Style" w:hAnsi="Goudy Old Style"/>
          <w:b w:val="0"/>
          <w:szCs w:val="24"/>
          <w:u w:val="none"/>
        </w:rPr>
        <w:t>,000/- ) only;</w:t>
      </w:r>
    </w:p>
    <w:p w14:paraId="5CA6E7E9"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b/>
          <w:sz w:val="24"/>
          <w:szCs w:val="24"/>
        </w:rPr>
        <w:t xml:space="preserve">‘Encumbrance” means </w:t>
      </w:r>
      <w:r w:rsidRPr="00B51F24">
        <w:rPr>
          <w:rFonts w:ascii="Goudy Old Style" w:hAnsi="Goudy Old Style"/>
          <w:sz w:val="24"/>
          <w:szCs w:val="24"/>
        </w:rPr>
        <w:t>any mortgage or charge (whether legal or equitable), lien, option, security interest, restrictive covenant, pledge, hypothecation, assignment, title retention, trust arrangement or other restriction of any kind or other encumbrance securing or any right conferring a priority of payment in respect of any obligation of any person;</w:t>
      </w:r>
    </w:p>
    <w:p w14:paraId="0A1BB661"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bookmarkStart w:id="29" w:name="_Toc259782907"/>
      <w:bookmarkStart w:id="30" w:name="_Toc259787862"/>
      <w:bookmarkStart w:id="31" w:name="_Toc303168287"/>
      <w:bookmarkStart w:id="32" w:name="_Toc303168347"/>
      <w:bookmarkStart w:id="33" w:name="_Toc317141204"/>
      <w:bookmarkStart w:id="34" w:name="_Toc317141277"/>
      <w:bookmarkStart w:id="35" w:name="_Toc317146117"/>
      <w:r w:rsidRPr="00B51F24">
        <w:rPr>
          <w:rFonts w:ascii="Goudy Old Style" w:hAnsi="Goudy Old Style"/>
          <w:b w:val="0"/>
          <w:szCs w:val="24"/>
          <w:u w:val="none"/>
        </w:rPr>
        <w:t xml:space="preserve"> “</w:t>
      </w:r>
      <w:r w:rsidRPr="00B51F24">
        <w:rPr>
          <w:rFonts w:ascii="Goudy Old Style" w:hAnsi="Goudy Old Style"/>
          <w:szCs w:val="24"/>
          <w:u w:val="none"/>
        </w:rPr>
        <w:t>Interest Rate</w:t>
      </w:r>
      <w:r w:rsidRPr="00B51F24">
        <w:rPr>
          <w:rFonts w:ascii="Goudy Old Style" w:hAnsi="Goudy Old Style"/>
          <w:b w:val="0"/>
          <w:szCs w:val="24"/>
          <w:u w:val="none"/>
        </w:rPr>
        <w:t>” means the per annum rate of three per cent (3%) above the Central Bank Rate (CBR);</w:t>
      </w:r>
      <w:bookmarkEnd w:id="29"/>
      <w:bookmarkEnd w:id="30"/>
      <w:bookmarkEnd w:id="31"/>
      <w:bookmarkEnd w:id="32"/>
      <w:bookmarkEnd w:id="33"/>
      <w:bookmarkEnd w:id="34"/>
      <w:bookmarkEnd w:id="35"/>
    </w:p>
    <w:p w14:paraId="64306DD2" w14:textId="77777777" w:rsidR="005E3F86" w:rsidRPr="00B51F24" w:rsidRDefault="005E3F86" w:rsidP="005E3F86">
      <w:pPr>
        <w:numPr>
          <w:ilvl w:val="2"/>
          <w:numId w:val="2"/>
        </w:numPr>
        <w:spacing w:line="360" w:lineRule="auto"/>
        <w:contextualSpacing/>
        <w:jc w:val="both"/>
        <w:rPr>
          <w:rFonts w:ascii="Goudy Old Style" w:hAnsi="Goudy Old Style"/>
          <w:sz w:val="24"/>
          <w:szCs w:val="24"/>
        </w:rPr>
      </w:pPr>
      <w:bookmarkStart w:id="36" w:name="_Toc259782908"/>
      <w:bookmarkStart w:id="37" w:name="_Toc259787863"/>
      <w:bookmarkStart w:id="38" w:name="_Toc303168288"/>
      <w:bookmarkStart w:id="39" w:name="_Toc303168348"/>
      <w:bookmarkStart w:id="40" w:name="_Toc317141205"/>
      <w:bookmarkStart w:id="41" w:name="_Toc317141278"/>
      <w:bookmarkStart w:id="42" w:name="_Toc317146118"/>
      <w:r w:rsidRPr="00B51F24">
        <w:rPr>
          <w:rFonts w:ascii="Goudy Old Style" w:hAnsi="Goudy Old Style"/>
          <w:b/>
          <w:sz w:val="24"/>
          <w:szCs w:val="24"/>
        </w:rPr>
        <w:t>“Land Laws”</w:t>
      </w:r>
      <w:r w:rsidRPr="00B51F24">
        <w:rPr>
          <w:rFonts w:ascii="Goudy Old Style" w:hAnsi="Goudy Old Style"/>
          <w:sz w:val="24"/>
          <w:szCs w:val="24"/>
        </w:rPr>
        <w:t xml:space="preserve"> means together the Land Act (Act No. 6 of 2012, Laws of Kenya), the Land Registration Act (Act No. 3 of 2012, Laws of Kenya) and includes any subsidiary legislation, rules and regulations promulgated thereunder and any practice directions issued pursuant to the Land Act and the Land Registration Act;</w:t>
      </w:r>
    </w:p>
    <w:p w14:paraId="30F1EF2D" w14:textId="77777777"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sidRPr="00B51F24">
        <w:rPr>
          <w:rFonts w:ascii="Goudy Old Style" w:hAnsi="Goudy Old Style"/>
          <w:b w:val="0"/>
          <w:szCs w:val="24"/>
          <w:u w:val="none"/>
        </w:rPr>
        <w:t>“</w:t>
      </w:r>
      <w:r w:rsidRPr="00B51F24">
        <w:rPr>
          <w:rFonts w:ascii="Goudy Old Style" w:hAnsi="Goudy Old Style"/>
          <w:szCs w:val="24"/>
          <w:u w:val="none"/>
        </w:rPr>
        <w:t>LSK Conditions</w:t>
      </w:r>
      <w:r w:rsidRPr="00B51F24">
        <w:rPr>
          <w:rFonts w:ascii="Goudy Old Style" w:hAnsi="Goudy Old Style"/>
          <w:b w:val="0"/>
          <w:szCs w:val="24"/>
          <w:u w:val="none"/>
        </w:rPr>
        <w:t>” means the Law Society of Kenya Conditions of Sale (2015 Edition);</w:t>
      </w:r>
      <w:bookmarkEnd w:id="36"/>
      <w:bookmarkEnd w:id="37"/>
      <w:bookmarkEnd w:id="38"/>
      <w:bookmarkEnd w:id="39"/>
      <w:bookmarkEnd w:id="40"/>
      <w:bookmarkEnd w:id="41"/>
      <w:bookmarkEnd w:id="42"/>
    </w:p>
    <w:p w14:paraId="4C715BAD" w14:textId="77777777" w:rsidR="005E3F86" w:rsidRPr="00B51F24" w:rsidRDefault="005E3F86" w:rsidP="005E3F86">
      <w:pPr>
        <w:numPr>
          <w:ilvl w:val="2"/>
          <w:numId w:val="2"/>
        </w:numPr>
        <w:spacing w:before="120" w:line="360" w:lineRule="auto"/>
        <w:contextualSpacing/>
        <w:jc w:val="both"/>
        <w:rPr>
          <w:rFonts w:ascii="Goudy Old Style" w:hAnsi="Goudy Old Style"/>
          <w:spacing w:val="-3"/>
          <w:sz w:val="24"/>
          <w:szCs w:val="24"/>
        </w:rPr>
      </w:pPr>
      <w:r w:rsidRPr="00B51F24">
        <w:rPr>
          <w:rFonts w:ascii="Goudy Old Style" w:hAnsi="Goudy Old Style"/>
          <w:b/>
          <w:sz w:val="24"/>
          <w:szCs w:val="24"/>
        </w:rPr>
        <w:t>“Outgoings”</w:t>
      </w:r>
      <w:r w:rsidRPr="00B51F24">
        <w:rPr>
          <w:rFonts w:ascii="Goudy Old Style" w:hAnsi="Goudy Old Style"/>
          <w:sz w:val="24"/>
          <w:szCs w:val="24"/>
        </w:rPr>
        <w:t xml:space="preserve"> means the relevant local authority rates, land rent and conservancy charges (if any) payable in respect of the Property;    </w:t>
      </w:r>
    </w:p>
    <w:p w14:paraId="33D6DCE2" w14:textId="2D46BD12" w:rsidR="005E3F86"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sidRPr="00B51F24">
        <w:rPr>
          <w:rFonts w:ascii="Goudy Old Style" w:hAnsi="Goudy Old Style"/>
          <w:b w:val="0"/>
          <w:szCs w:val="24"/>
          <w:u w:val="none"/>
        </w:rPr>
        <w:t>“</w:t>
      </w:r>
      <w:r>
        <w:rPr>
          <w:rFonts w:ascii="Goudy Old Style" w:hAnsi="Goudy Old Style"/>
          <w:szCs w:val="24"/>
          <w:u w:val="none"/>
        </w:rPr>
        <w:t>Vendor’s</w:t>
      </w:r>
      <w:r w:rsidRPr="00B51F24">
        <w:rPr>
          <w:rFonts w:ascii="Goudy Old Style" w:hAnsi="Goudy Old Style"/>
          <w:szCs w:val="24"/>
          <w:u w:val="none"/>
        </w:rPr>
        <w:t xml:space="preserve"> Advocates</w:t>
      </w:r>
      <w:r w:rsidRPr="00B51F24">
        <w:rPr>
          <w:rFonts w:ascii="Goudy Old Style" w:hAnsi="Goudy Old Style"/>
          <w:b w:val="0"/>
          <w:szCs w:val="24"/>
          <w:u w:val="none"/>
        </w:rPr>
        <w:t>”</w:t>
      </w:r>
      <w:r w:rsidRPr="00B51F24">
        <w:rPr>
          <w:rFonts w:ascii="Goudy Old Style" w:hAnsi="Goudy Old Style"/>
          <w:szCs w:val="24"/>
          <w:u w:val="none"/>
        </w:rPr>
        <w:t xml:space="preserve"> </w:t>
      </w:r>
      <w:bookmarkStart w:id="43" w:name="_Toc259782909"/>
      <w:bookmarkStart w:id="44" w:name="_Toc259787864"/>
      <w:bookmarkStart w:id="45" w:name="_Toc303168289"/>
      <w:bookmarkStart w:id="46" w:name="_Toc303168349"/>
      <w:bookmarkStart w:id="47" w:name="_Toc317141206"/>
      <w:bookmarkStart w:id="48" w:name="_Toc317141279"/>
      <w:bookmarkStart w:id="49" w:name="_Toc317146119"/>
      <w:r w:rsidRPr="00B51F24">
        <w:rPr>
          <w:rFonts w:ascii="Goudy Old Style" w:hAnsi="Goudy Old Style"/>
          <w:b w:val="0"/>
          <w:szCs w:val="24"/>
          <w:u w:val="none"/>
        </w:rPr>
        <w:t>means Messrs Wa</w:t>
      </w:r>
      <w:r w:rsidR="00AA391D">
        <w:rPr>
          <w:rFonts w:ascii="Goudy Old Style" w:hAnsi="Goudy Old Style"/>
          <w:b w:val="0"/>
          <w:szCs w:val="24"/>
          <w:u w:val="none"/>
        </w:rPr>
        <w:t>ceke &amp;Associates</w:t>
      </w:r>
      <w:r w:rsidRPr="00B51F24">
        <w:rPr>
          <w:rFonts w:ascii="Goudy Old Style" w:hAnsi="Goudy Old Style"/>
          <w:b w:val="0"/>
          <w:szCs w:val="24"/>
          <w:u w:val="none"/>
        </w:rPr>
        <w:t xml:space="preserve"> Advocates,</w:t>
      </w:r>
      <w:r w:rsidR="00AA391D">
        <w:rPr>
          <w:rFonts w:ascii="Goudy Old Style" w:hAnsi="Goudy Old Style"/>
          <w:b w:val="0"/>
          <w:szCs w:val="24"/>
          <w:u w:val="none"/>
        </w:rPr>
        <w:t xml:space="preserve"> Kaysl House</w:t>
      </w:r>
      <w:r w:rsidRPr="00B51F24">
        <w:rPr>
          <w:rFonts w:ascii="Goudy Old Style" w:hAnsi="Goudy Old Style"/>
          <w:b w:val="0"/>
          <w:szCs w:val="24"/>
          <w:u w:val="none"/>
        </w:rPr>
        <w:t>, 12</w:t>
      </w:r>
      <w:r w:rsidRPr="00B51F24">
        <w:rPr>
          <w:rFonts w:ascii="Goudy Old Style" w:hAnsi="Goudy Old Style"/>
          <w:b w:val="0"/>
          <w:szCs w:val="24"/>
          <w:u w:val="none"/>
          <w:vertAlign w:val="superscript"/>
        </w:rPr>
        <w:t>th</w:t>
      </w:r>
      <w:r w:rsidRPr="00B51F24">
        <w:rPr>
          <w:rFonts w:ascii="Goudy Old Style" w:hAnsi="Goudy Old Style"/>
          <w:b w:val="0"/>
          <w:szCs w:val="24"/>
          <w:u w:val="none"/>
        </w:rPr>
        <w:t xml:space="preserve"> Floor, </w:t>
      </w:r>
      <w:r w:rsidR="00AA391D">
        <w:rPr>
          <w:rFonts w:ascii="Goudy Old Style" w:hAnsi="Goudy Old Style"/>
          <w:b w:val="0"/>
          <w:szCs w:val="24"/>
          <w:u w:val="none"/>
        </w:rPr>
        <w:t>Hurlingham</w:t>
      </w:r>
      <w:r w:rsidRPr="00B51F24">
        <w:rPr>
          <w:rFonts w:ascii="Goudy Old Style" w:hAnsi="Goudy Old Style"/>
          <w:b w:val="0"/>
          <w:szCs w:val="24"/>
          <w:u w:val="none"/>
        </w:rPr>
        <w:t xml:space="preserve">, P.O Box </w:t>
      </w:r>
      <w:r w:rsidR="00AA391D">
        <w:rPr>
          <w:rFonts w:ascii="Goudy Old Style" w:hAnsi="Goudy Old Style"/>
          <w:b w:val="0"/>
          <w:szCs w:val="24"/>
          <w:u w:val="none"/>
        </w:rPr>
        <w:t>12345</w:t>
      </w:r>
      <w:r w:rsidRPr="00B51F24">
        <w:rPr>
          <w:rFonts w:ascii="Goudy Old Style" w:hAnsi="Goudy Old Style"/>
          <w:b w:val="0"/>
          <w:szCs w:val="24"/>
          <w:u w:val="none"/>
        </w:rPr>
        <w:t xml:space="preserve">-00400 Nairobi; </w:t>
      </w:r>
    </w:p>
    <w:p w14:paraId="54E48631" w14:textId="1B30CFBF" w:rsidR="005E3F86" w:rsidRPr="00B51F24"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Pr>
          <w:rFonts w:ascii="Goudy Old Style" w:hAnsi="Goudy Old Style"/>
          <w:b w:val="0"/>
          <w:szCs w:val="24"/>
          <w:u w:val="none"/>
        </w:rPr>
        <w:lastRenderedPageBreak/>
        <w:t>“</w:t>
      </w:r>
      <w:r w:rsidRPr="00CE2B7D">
        <w:rPr>
          <w:rFonts w:ascii="Goudy Old Style" w:hAnsi="Goudy Old Style"/>
          <w:bCs/>
          <w:szCs w:val="24"/>
          <w:u w:val="none"/>
        </w:rPr>
        <w:t>Purchaser’s Advocates</w:t>
      </w:r>
      <w:r>
        <w:rPr>
          <w:rFonts w:ascii="Goudy Old Style" w:hAnsi="Goudy Old Style"/>
          <w:b w:val="0"/>
          <w:szCs w:val="24"/>
          <w:u w:val="none"/>
        </w:rPr>
        <w:t>” means</w:t>
      </w:r>
      <w:r w:rsidR="00C6778D">
        <w:rPr>
          <w:rFonts w:ascii="Goudy Old Style" w:hAnsi="Goudy Old Style"/>
          <w:b w:val="0"/>
          <w:szCs w:val="24"/>
          <w:u w:val="none"/>
        </w:rPr>
        <w:t xml:space="preserve"> Messrs Kiti Meza &amp; Company Advocates, 6</w:t>
      </w:r>
      <w:r w:rsidR="00C6778D" w:rsidRPr="00C6778D">
        <w:rPr>
          <w:rFonts w:ascii="Goudy Old Style" w:hAnsi="Goudy Old Style"/>
          <w:b w:val="0"/>
          <w:szCs w:val="24"/>
          <w:u w:val="none"/>
          <w:vertAlign w:val="superscript"/>
        </w:rPr>
        <w:t>th</w:t>
      </w:r>
      <w:r w:rsidR="00C6778D">
        <w:rPr>
          <w:rFonts w:ascii="Goudy Old Style" w:hAnsi="Goudy Old Style"/>
          <w:b w:val="0"/>
          <w:szCs w:val="24"/>
          <w:u w:val="none"/>
        </w:rPr>
        <w:t xml:space="preserve"> Floor, Standard Street,  P.O. Box 67890-00100 Nairobi.</w:t>
      </w:r>
    </w:p>
    <w:p w14:paraId="5DFCF990" w14:textId="4B8C17FC" w:rsidR="005E3F86" w:rsidRDefault="005E3F86" w:rsidP="005E3F86">
      <w:pPr>
        <w:pStyle w:val="head2"/>
        <w:numPr>
          <w:ilvl w:val="2"/>
          <w:numId w:val="2"/>
        </w:numPr>
        <w:tabs>
          <w:tab w:val="num" w:pos="2160"/>
        </w:tabs>
        <w:spacing w:after="200" w:line="276" w:lineRule="auto"/>
        <w:rPr>
          <w:rFonts w:ascii="Goudy Old Style" w:hAnsi="Goudy Old Style"/>
          <w:b w:val="0"/>
          <w:szCs w:val="24"/>
          <w:u w:val="none"/>
        </w:rPr>
      </w:pPr>
      <w:r w:rsidRPr="00B51F24">
        <w:rPr>
          <w:rFonts w:ascii="Goudy Old Style" w:hAnsi="Goudy Old Style"/>
          <w:b w:val="0"/>
          <w:szCs w:val="24"/>
          <w:u w:val="none"/>
        </w:rPr>
        <w:t>“</w:t>
      </w:r>
      <w:r w:rsidRPr="00B51F24">
        <w:rPr>
          <w:rFonts w:ascii="Goudy Old Style" w:hAnsi="Goudy Old Style"/>
          <w:szCs w:val="24"/>
          <w:u w:val="none"/>
        </w:rPr>
        <w:t>Purchase Price</w:t>
      </w:r>
      <w:r w:rsidRPr="00B51F24">
        <w:rPr>
          <w:rFonts w:ascii="Goudy Old Style" w:hAnsi="Goudy Old Style"/>
          <w:b w:val="0"/>
          <w:szCs w:val="24"/>
          <w:u w:val="none"/>
        </w:rPr>
        <w:t xml:space="preserve">” means Kenya Shillings </w:t>
      </w:r>
      <w:bookmarkEnd w:id="43"/>
      <w:bookmarkEnd w:id="44"/>
      <w:bookmarkEnd w:id="45"/>
      <w:bookmarkEnd w:id="46"/>
      <w:bookmarkEnd w:id="47"/>
      <w:bookmarkEnd w:id="48"/>
      <w:bookmarkEnd w:id="49"/>
      <w:r>
        <w:rPr>
          <w:rFonts w:ascii="Goudy Old Style" w:hAnsi="Goudy Old Style"/>
          <w:b w:val="0"/>
          <w:szCs w:val="24"/>
          <w:u w:val="none"/>
        </w:rPr>
        <w:t xml:space="preserve">Four Million Two Hundred Thousand </w:t>
      </w:r>
      <w:r w:rsidRPr="00B51F24">
        <w:rPr>
          <w:rFonts w:ascii="Goudy Old Style" w:hAnsi="Goudy Old Style"/>
          <w:b w:val="0"/>
          <w:szCs w:val="24"/>
          <w:u w:val="none"/>
        </w:rPr>
        <w:t xml:space="preserve">only (Kshs. </w:t>
      </w:r>
      <w:r>
        <w:rPr>
          <w:rFonts w:ascii="Goudy Old Style" w:hAnsi="Goudy Old Style"/>
          <w:b w:val="0"/>
          <w:szCs w:val="24"/>
          <w:u w:val="none"/>
        </w:rPr>
        <w:t>4, 2</w:t>
      </w:r>
      <w:r w:rsidRPr="00B51F24">
        <w:rPr>
          <w:rFonts w:ascii="Goudy Old Style" w:hAnsi="Goudy Old Style"/>
          <w:b w:val="0"/>
          <w:szCs w:val="24"/>
          <w:u w:val="none"/>
        </w:rPr>
        <w:t>00,000/-).</w:t>
      </w:r>
    </w:p>
    <w:p w14:paraId="5880EA99" w14:textId="77777777" w:rsidR="00F912A7" w:rsidRPr="00B51F24" w:rsidRDefault="00F912A7" w:rsidP="00F912A7">
      <w:pPr>
        <w:pStyle w:val="head2"/>
        <w:tabs>
          <w:tab w:val="num" w:pos="2160"/>
        </w:tabs>
        <w:spacing w:after="200" w:line="276" w:lineRule="auto"/>
        <w:ind w:left="1440"/>
        <w:rPr>
          <w:rFonts w:ascii="Goudy Old Style" w:hAnsi="Goudy Old Style"/>
          <w:b w:val="0"/>
          <w:szCs w:val="24"/>
          <w:u w:val="none"/>
        </w:rPr>
      </w:pPr>
    </w:p>
    <w:p w14:paraId="4CFEFB81" w14:textId="77777777" w:rsidR="005E3F86" w:rsidRPr="00B51F24" w:rsidRDefault="005E3F86" w:rsidP="005E3F86">
      <w:pPr>
        <w:pStyle w:val="head2"/>
        <w:numPr>
          <w:ilvl w:val="1"/>
          <w:numId w:val="2"/>
        </w:numPr>
        <w:spacing w:after="200" w:line="276" w:lineRule="auto"/>
        <w:rPr>
          <w:rFonts w:ascii="Goudy Old Style" w:hAnsi="Goudy Old Style"/>
          <w:b w:val="0"/>
          <w:szCs w:val="24"/>
          <w:u w:val="none"/>
        </w:rPr>
      </w:pPr>
      <w:bookmarkStart w:id="50" w:name="_Toc259782912"/>
      <w:bookmarkStart w:id="51" w:name="_Toc259787867"/>
      <w:bookmarkStart w:id="52" w:name="_Toc303168291"/>
      <w:bookmarkStart w:id="53" w:name="_Toc303168351"/>
      <w:bookmarkStart w:id="54" w:name="_Toc317141282"/>
      <w:bookmarkStart w:id="55" w:name="_Toc317146122"/>
      <w:r w:rsidRPr="00B51F24">
        <w:rPr>
          <w:rFonts w:ascii="Goudy Old Style" w:hAnsi="Goudy Old Style"/>
          <w:szCs w:val="24"/>
          <w:u w:val="none"/>
        </w:rPr>
        <w:t>Interpretation</w:t>
      </w:r>
      <w:bookmarkEnd w:id="50"/>
      <w:bookmarkEnd w:id="51"/>
      <w:bookmarkEnd w:id="52"/>
      <w:bookmarkEnd w:id="53"/>
      <w:bookmarkEnd w:id="54"/>
      <w:bookmarkEnd w:id="55"/>
    </w:p>
    <w:p w14:paraId="6D0356CE" w14:textId="77777777" w:rsidR="005E3F86" w:rsidRPr="00B51F24" w:rsidRDefault="005E3F86" w:rsidP="005E3F86">
      <w:pPr>
        <w:pStyle w:val="head2"/>
        <w:spacing w:after="200" w:line="276" w:lineRule="auto"/>
        <w:ind w:left="1440" w:hanging="720"/>
        <w:rPr>
          <w:rFonts w:ascii="Goudy Old Style" w:hAnsi="Goudy Old Style"/>
          <w:b w:val="0"/>
          <w:szCs w:val="24"/>
          <w:u w:val="none"/>
        </w:rPr>
      </w:pPr>
      <w:bookmarkStart w:id="56" w:name="_Toc259782913"/>
      <w:bookmarkStart w:id="57" w:name="_Toc259787868"/>
      <w:bookmarkStart w:id="58" w:name="_Toc303168292"/>
      <w:bookmarkStart w:id="59" w:name="_Toc303168352"/>
      <w:bookmarkStart w:id="60" w:name="_Toc317141210"/>
      <w:bookmarkStart w:id="61" w:name="_Toc317141283"/>
      <w:bookmarkStart w:id="62" w:name="_Toc317146123"/>
      <w:r w:rsidRPr="00B51F24">
        <w:rPr>
          <w:rFonts w:ascii="Goudy Old Style" w:hAnsi="Goudy Old Style"/>
          <w:b w:val="0"/>
          <w:szCs w:val="24"/>
          <w:u w:val="none"/>
        </w:rPr>
        <w:tab/>
        <w:t>In this Agreement, unless the context otherwise requires, reference to:</w:t>
      </w:r>
      <w:bookmarkEnd w:id="56"/>
      <w:bookmarkEnd w:id="57"/>
      <w:bookmarkEnd w:id="58"/>
      <w:bookmarkEnd w:id="59"/>
      <w:bookmarkEnd w:id="60"/>
      <w:bookmarkEnd w:id="61"/>
      <w:bookmarkEnd w:id="62"/>
    </w:p>
    <w:p w14:paraId="34261FF6" w14:textId="4F81814C" w:rsidR="005E3F86" w:rsidRPr="00B51F24" w:rsidRDefault="005E3F86" w:rsidP="005E3F86">
      <w:pPr>
        <w:pStyle w:val="head2"/>
        <w:numPr>
          <w:ilvl w:val="2"/>
          <w:numId w:val="5"/>
        </w:numPr>
        <w:tabs>
          <w:tab w:val="num" w:pos="2160"/>
        </w:tabs>
        <w:spacing w:after="200" w:line="276" w:lineRule="auto"/>
        <w:rPr>
          <w:rFonts w:ascii="Goudy Old Style" w:hAnsi="Goudy Old Style"/>
          <w:b w:val="0"/>
          <w:szCs w:val="24"/>
          <w:u w:val="none"/>
        </w:rPr>
      </w:pPr>
      <w:bookmarkStart w:id="63" w:name="_Toc259782914"/>
      <w:bookmarkStart w:id="64" w:name="_Toc259787869"/>
      <w:bookmarkStart w:id="65" w:name="_Toc303168293"/>
      <w:bookmarkStart w:id="66" w:name="_Toc303168353"/>
      <w:bookmarkStart w:id="67" w:name="_Toc317141211"/>
      <w:bookmarkStart w:id="68" w:name="_Toc317141284"/>
      <w:bookmarkStart w:id="69" w:name="_Toc317146124"/>
      <w:r w:rsidRPr="00B51F24">
        <w:rPr>
          <w:rFonts w:ascii="Goudy Old Style" w:hAnsi="Goudy Old Style"/>
          <w:b w:val="0"/>
          <w:szCs w:val="24"/>
          <w:u w:val="none"/>
        </w:rPr>
        <w:t>words importing the singular number only shall include the plural number also and vice versa and words importing the masculine gender include the feminine gender and neuter and vice versa;</w:t>
      </w:r>
      <w:bookmarkEnd w:id="63"/>
      <w:bookmarkEnd w:id="64"/>
      <w:bookmarkEnd w:id="65"/>
      <w:bookmarkEnd w:id="66"/>
      <w:bookmarkEnd w:id="67"/>
      <w:bookmarkEnd w:id="68"/>
      <w:bookmarkEnd w:id="69"/>
    </w:p>
    <w:p w14:paraId="35A4F569" w14:textId="77777777" w:rsidR="005E3F86" w:rsidRPr="00B51F24" w:rsidRDefault="005E3F86" w:rsidP="005E3F86">
      <w:pPr>
        <w:numPr>
          <w:ilvl w:val="2"/>
          <w:numId w:val="5"/>
        </w:numPr>
        <w:spacing w:before="120" w:line="360" w:lineRule="auto"/>
        <w:contextualSpacing/>
        <w:jc w:val="both"/>
        <w:rPr>
          <w:rFonts w:ascii="Goudy Old Style" w:hAnsi="Goudy Old Style"/>
          <w:sz w:val="24"/>
          <w:szCs w:val="24"/>
        </w:rPr>
      </w:pPr>
      <w:bookmarkStart w:id="70" w:name="_Toc259782916"/>
      <w:bookmarkStart w:id="71" w:name="_Toc259787871"/>
      <w:bookmarkStart w:id="72" w:name="_Toc303168295"/>
      <w:bookmarkStart w:id="73" w:name="_Toc303168355"/>
      <w:bookmarkStart w:id="74" w:name="_Toc317141213"/>
      <w:bookmarkStart w:id="75" w:name="_Toc317141286"/>
      <w:bookmarkStart w:id="76" w:name="_Toc317146126"/>
      <w:r w:rsidRPr="00B51F24">
        <w:rPr>
          <w:rFonts w:ascii="Goudy Old Style" w:hAnsi="Goudy Old Style"/>
          <w:sz w:val="24"/>
          <w:szCs w:val="24"/>
        </w:rPr>
        <w:t xml:space="preserve">the expression </w:t>
      </w:r>
      <w:r w:rsidRPr="00B51F24">
        <w:rPr>
          <w:rFonts w:ascii="Goudy Old Style" w:hAnsi="Goudy Old Style"/>
          <w:b/>
          <w:sz w:val="24"/>
          <w:szCs w:val="24"/>
        </w:rPr>
        <w:t>person</w:t>
      </w:r>
      <w:r w:rsidRPr="00B51F24">
        <w:rPr>
          <w:rFonts w:ascii="Goudy Old Style" w:hAnsi="Goudy Old Style"/>
          <w:sz w:val="24"/>
          <w:szCs w:val="24"/>
        </w:rPr>
        <w:t xml:space="preserve"> shall include any legal or natural person, partnership, trust, company, joint venture, agency, government or local authority department or other body (whether corporate or unincorporated);</w:t>
      </w:r>
    </w:p>
    <w:p w14:paraId="14679D35" w14:textId="77777777" w:rsidR="005E3F86" w:rsidRPr="00B51F24" w:rsidRDefault="005E3F86" w:rsidP="005E3F86">
      <w:pPr>
        <w:numPr>
          <w:ilvl w:val="2"/>
          <w:numId w:val="5"/>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Sections and Clauses shall be construed as references to sections and clauses of this Agreement;</w:t>
      </w:r>
    </w:p>
    <w:p w14:paraId="6606A87C" w14:textId="77777777" w:rsidR="005E3F86" w:rsidRPr="00B51F24" w:rsidRDefault="005E3F86" w:rsidP="005E3F86">
      <w:pPr>
        <w:pStyle w:val="head2"/>
        <w:numPr>
          <w:ilvl w:val="2"/>
          <w:numId w:val="5"/>
        </w:numPr>
        <w:tabs>
          <w:tab w:val="num" w:pos="2160"/>
        </w:tabs>
        <w:spacing w:after="200" w:line="276" w:lineRule="auto"/>
        <w:rPr>
          <w:rFonts w:ascii="Goudy Old Style" w:hAnsi="Goudy Old Style"/>
          <w:b w:val="0"/>
          <w:szCs w:val="24"/>
          <w:u w:val="none"/>
        </w:rPr>
      </w:pPr>
      <w:r w:rsidRPr="00B51F24">
        <w:rPr>
          <w:rFonts w:ascii="Goudy Old Style" w:hAnsi="Goudy Old Style"/>
          <w:b w:val="0"/>
          <w:szCs w:val="24"/>
          <w:u w:val="none"/>
        </w:rPr>
        <w:t>any statute or any provision of any statute shall be deemed to refer to any statutory modification or re-enactment thereof and to any statutory instrument, order or regulation made thereunder or under any such re-enactment;</w:t>
      </w:r>
      <w:bookmarkEnd w:id="70"/>
      <w:bookmarkEnd w:id="71"/>
      <w:bookmarkEnd w:id="72"/>
      <w:bookmarkEnd w:id="73"/>
      <w:bookmarkEnd w:id="74"/>
      <w:bookmarkEnd w:id="75"/>
      <w:bookmarkEnd w:id="76"/>
    </w:p>
    <w:p w14:paraId="287A79A9" w14:textId="77777777" w:rsidR="005E3F86" w:rsidRPr="00B51F24" w:rsidRDefault="005E3F86" w:rsidP="005E3F86">
      <w:pPr>
        <w:pStyle w:val="head2"/>
        <w:numPr>
          <w:ilvl w:val="2"/>
          <w:numId w:val="5"/>
        </w:numPr>
        <w:tabs>
          <w:tab w:val="num" w:pos="2160"/>
        </w:tabs>
        <w:spacing w:after="200" w:line="276" w:lineRule="auto"/>
        <w:rPr>
          <w:rFonts w:ascii="Goudy Old Style" w:hAnsi="Goudy Old Style"/>
          <w:b w:val="0"/>
          <w:szCs w:val="24"/>
          <w:u w:val="none"/>
        </w:rPr>
      </w:pPr>
      <w:bookmarkStart w:id="77" w:name="_Toc259782917"/>
      <w:bookmarkStart w:id="78" w:name="_Toc259787872"/>
      <w:bookmarkStart w:id="79" w:name="_Toc303168296"/>
      <w:bookmarkStart w:id="80" w:name="_Toc303168356"/>
      <w:bookmarkStart w:id="81" w:name="_Toc317141214"/>
      <w:bookmarkStart w:id="82" w:name="_Toc317141287"/>
      <w:bookmarkStart w:id="83" w:name="_Toc317146127"/>
      <w:r w:rsidRPr="00B51F24">
        <w:rPr>
          <w:rFonts w:ascii="Goudy Old Style" w:hAnsi="Goudy Old Style"/>
          <w:b w:val="0"/>
          <w:szCs w:val="24"/>
          <w:u w:val="none"/>
        </w:rPr>
        <w:t>indemnifying any person against any circumstance includes indemnifying and keeping him harmless from all actions, claims and proceedings from time to time made against that person and all loss or damage and all payments, costs and expenses made or incurred by that person as a consequence of or which could not have arisen but for that circumstance;</w:t>
      </w:r>
      <w:bookmarkEnd w:id="77"/>
      <w:bookmarkEnd w:id="78"/>
      <w:bookmarkEnd w:id="79"/>
      <w:bookmarkEnd w:id="80"/>
      <w:bookmarkEnd w:id="81"/>
      <w:bookmarkEnd w:id="82"/>
      <w:bookmarkEnd w:id="83"/>
    </w:p>
    <w:p w14:paraId="7D9A0F59" w14:textId="77777777" w:rsidR="005E3F86" w:rsidRPr="00B51F24" w:rsidRDefault="005E3F86" w:rsidP="005E3F86">
      <w:pPr>
        <w:numPr>
          <w:ilvl w:val="2"/>
          <w:numId w:val="5"/>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any statute or any provision of any statute shall be deemed to refer to any statutory modification or re-enactment thereof and to any statutory instrument, order or regulation made thereunder or under any such re-enactment;</w:t>
      </w:r>
    </w:p>
    <w:p w14:paraId="1A4BCA10" w14:textId="77777777" w:rsidR="005E3F86" w:rsidRPr="00B51F24" w:rsidRDefault="005E3F86" w:rsidP="005E3F86">
      <w:pPr>
        <w:numPr>
          <w:ilvl w:val="2"/>
          <w:numId w:val="5"/>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 xml:space="preserve">the word </w:t>
      </w:r>
      <w:r w:rsidRPr="00B51F24">
        <w:rPr>
          <w:rFonts w:ascii="Goudy Old Style" w:hAnsi="Goudy Old Style"/>
          <w:b/>
          <w:sz w:val="24"/>
          <w:szCs w:val="24"/>
        </w:rPr>
        <w:t>tax</w:t>
      </w:r>
      <w:r w:rsidRPr="00B51F24">
        <w:rPr>
          <w:rFonts w:ascii="Goudy Old Style" w:hAnsi="Goudy Old Style"/>
          <w:sz w:val="24"/>
          <w:szCs w:val="24"/>
        </w:rPr>
        <w:t xml:space="preserve"> shall be construed so as to include any tax, levy, impost, assessment, duty or other charge of a similar nature (including, without limitation, value added tax, stamp duty, capital gains tax and any penalty or interest payable in connection with any failure to pay or any delay in paying any of the same) and </w:t>
      </w:r>
      <w:r w:rsidRPr="00B51F24">
        <w:rPr>
          <w:rFonts w:ascii="Goudy Old Style" w:hAnsi="Goudy Old Style"/>
          <w:b/>
          <w:sz w:val="24"/>
          <w:szCs w:val="24"/>
        </w:rPr>
        <w:t>taxation</w:t>
      </w:r>
      <w:r w:rsidRPr="00B51F24">
        <w:rPr>
          <w:rFonts w:ascii="Goudy Old Style" w:hAnsi="Goudy Old Style"/>
          <w:sz w:val="24"/>
          <w:szCs w:val="24"/>
        </w:rPr>
        <w:t xml:space="preserve"> shall be construed accordingly and the expression </w:t>
      </w:r>
      <w:r w:rsidRPr="00B51F24">
        <w:rPr>
          <w:rFonts w:ascii="Goudy Old Style" w:hAnsi="Goudy Old Style"/>
          <w:b/>
          <w:sz w:val="24"/>
          <w:szCs w:val="24"/>
        </w:rPr>
        <w:t>competent taxing authority</w:t>
      </w:r>
      <w:r w:rsidRPr="00B51F24">
        <w:rPr>
          <w:rFonts w:ascii="Goudy Old Style" w:hAnsi="Goudy Old Style"/>
          <w:sz w:val="24"/>
          <w:szCs w:val="24"/>
        </w:rPr>
        <w:t xml:space="preserve"> means, in </w:t>
      </w:r>
      <w:r w:rsidRPr="00B51F24">
        <w:rPr>
          <w:rFonts w:ascii="Goudy Old Style" w:hAnsi="Goudy Old Style"/>
          <w:sz w:val="24"/>
          <w:szCs w:val="24"/>
        </w:rPr>
        <w:lastRenderedPageBreak/>
        <w:t>respect of any state or administrative division thereof, any governmental or local authority, monetary agency or central bank having power to collect or levy taxes;</w:t>
      </w:r>
    </w:p>
    <w:p w14:paraId="68937DAF" w14:textId="77777777" w:rsidR="005E3F86" w:rsidRPr="00B51F24" w:rsidRDefault="005E3F86" w:rsidP="005E3F86">
      <w:pPr>
        <w:numPr>
          <w:ilvl w:val="2"/>
          <w:numId w:val="5"/>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 xml:space="preserve">indemnifying any person against any circumstance includes indemnifying and keeping him harmless from all actions, claims and proceedings from time to time made against that person and all loss or damage and all payments, costs and expenses made or incurred by that person as a consequence of or which would not have arisen but for that circumstance; </w:t>
      </w:r>
    </w:p>
    <w:p w14:paraId="7D49936A" w14:textId="77777777" w:rsidR="005E3F86" w:rsidRPr="00B51F24" w:rsidRDefault="005E3F86" w:rsidP="005E3F86">
      <w:pPr>
        <w:pStyle w:val="head2"/>
        <w:numPr>
          <w:ilvl w:val="2"/>
          <w:numId w:val="5"/>
        </w:numPr>
        <w:tabs>
          <w:tab w:val="num" w:pos="2160"/>
        </w:tabs>
        <w:spacing w:after="200" w:line="276" w:lineRule="auto"/>
        <w:rPr>
          <w:rFonts w:ascii="Goudy Old Style" w:hAnsi="Goudy Old Style"/>
          <w:b w:val="0"/>
          <w:szCs w:val="24"/>
          <w:u w:val="none"/>
        </w:rPr>
      </w:pPr>
      <w:bookmarkStart w:id="84" w:name="_Toc259782918"/>
      <w:bookmarkStart w:id="85" w:name="_Toc259787873"/>
      <w:bookmarkStart w:id="86" w:name="_Toc303168297"/>
      <w:bookmarkStart w:id="87" w:name="_Toc303168357"/>
      <w:bookmarkStart w:id="88" w:name="_Toc317141215"/>
      <w:bookmarkStart w:id="89" w:name="_Toc317141288"/>
      <w:bookmarkStart w:id="90" w:name="_Toc317146128"/>
      <w:r w:rsidRPr="00B51F24">
        <w:rPr>
          <w:rFonts w:ascii="Goudy Old Style" w:hAnsi="Goudy Old Style"/>
          <w:b w:val="0"/>
          <w:szCs w:val="24"/>
          <w:u w:val="none"/>
        </w:rPr>
        <w:t>costs, charges, expenses or remuneration shall be deemed to include, in addition, references to any value added tax or similar tax charged or chargeable in respect thereof; and</w:t>
      </w:r>
      <w:bookmarkEnd w:id="84"/>
      <w:bookmarkEnd w:id="85"/>
      <w:bookmarkEnd w:id="86"/>
      <w:bookmarkEnd w:id="87"/>
      <w:bookmarkEnd w:id="88"/>
      <w:bookmarkEnd w:id="89"/>
      <w:bookmarkEnd w:id="90"/>
      <w:r w:rsidRPr="00B51F24">
        <w:rPr>
          <w:rFonts w:ascii="Goudy Old Style" w:hAnsi="Goudy Old Style"/>
          <w:b w:val="0"/>
          <w:szCs w:val="24"/>
          <w:u w:val="none"/>
        </w:rPr>
        <w:t xml:space="preserve"> </w:t>
      </w:r>
    </w:p>
    <w:p w14:paraId="0AA9387B" w14:textId="77777777" w:rsidR="005E3F86" w:rsidRPr="00B51F24" w:rsidRDefault="005E3F86" w:rsidP="005E3F86">
      <w:pPr>
        <w:pStyle w:val="head2"/>
        <w:numPr>
          <w:ilvl w:val="2"/>
          <w:numId w:val="5"/>
        </w:numPr>
        <w:tabs>
          <w:tab w:val="num" w:pos="2160"/>
        </w:tabs>
        <w:spacing w:after="200" w:line="276" w:lineRule="auto"/>
        <w:rPr>
          <w:rFonts w:ascii="Goudy Old Style" w:hAnsi="Goudy Old Style"/>
          <w:b w:val="0"/>
          <w:szCs w:val="24"/>
          <w:u w:val="none"/>
        </w:rPr>
      </w:pPr>
      <w:bookmarkStart w:id="91" w:name="_Toc259782919"/>
      <w:bookmarkStart w:id="92" w:name="_Toc259787874"/>
      <w:bookmarkStart w:id="93" w:name="_Toc303168298"/>
      <w:bookmarkStart w:id="94" w:name="_Toc303168358"/>
      <w:bookmarkStart w:id="95" w:name="_Toc317141216"/>
      <w:bookmarkStart w:id="96" w:name="_Toc317141289"/>
      <w:bookmarkStart w:id="97" w:name="_Toc317146129"/>
      <w:r w:rsidRPr="00B51F24">
        <w:rPr>
          <w:rFonts w:ascii="Goudy Old Style" w:hAnsi="Goudy Old Style"/>
          <w:b w:val="0"/>
          <w:szCs w:val="24"/>
          <w:u w:val="none"/>
        </w:rPr>
        <w:t>any reference to any document means that document as is supplemented, amended or varied from time to time between the Parties thereto in accordance with the terms (if applicable) hereof and thereof.</w:t>
      </w:r>
      <w:bookmarkEnd w:id="91"/>
      <w:bookmarkEnd w:id="92"/>
      <w:bookmarkEnd w:id="93"/>
      <w:bookmarkEnd w:id="94"/>
      <w:bookmarkEnd w:id="95"/>
      <w:bookmarkEnd w:id="96"/>
      <w:bookmarkEnd w:id="97"/>
    </w:p>
    <w:p w14:paraId="18E87A9D" w14:textId="77777777" w:rsidR="005E3F86" w:rsidRPr="00B51F24" w:rsidRDefault="005E3F86" w:rsidP="005E3F86">
      <w:pPr>
        <w:pStyle w:val="head2"/>
        <w:numPr>
          <w:ilvl w:val="1"/>
          <w:numId w:val="2"/>
        </w:numPr>
        <w:spacing w:after="200" w:line="276" w:lineRule="auto"/>
        <w:rPr>
          <w:rFonts w:ascii="Goudy Old Style" w:hAnsi="Goudy Old Style"/>
          <w:b w:val="0"/>
          <w:szCs w:val="24"/>
          <w:u w:val="none"/>
        </w:rPr>
      </w:pPr>
      <w:bookmarkStart w:id="98" w:name="_Toc259782920"/>
      <w:bookmarkStart w:id="99" w:name="_Toc259787875"/>
      <w:bookmarkStart w:id="100" w:name="_Toc303168299"/>
      <w:bookmarkStart w:id="101" w:name="_Toc303168359"/>
      <w:bookmarkStart w:id="102" w:name="_Toc317141290"/>
      <w:bookmarkStart w:id="103" w:name="_Toc317146130"/>
      <w:r w:rsidRPr="00B51F24">
        <w:rPr>
          <w:rFonts w:ascii="Goudy Old Style" w:hAnsi="Goudy Old Style"/>
          <w:szCs w:val="24"/>
          <w:u w:val="none"/>
        </w:rPr>
        <w:t>Headings</w:t>
      </w:r>
      <w:bookmarkEnd w:id="98"/>
      <w:bookmarkEnd w:id="99"/>
      <w:bookmarkEnd w:id="100"/>
      <w:bookmarkEnd w:id="101"/>
      <w:bookmarkEnd w:id="102"/>
      <w:bookmarkEnd w:id="103"/>
    </w:p>
    <w:p w14:paraId="29B487CB" w14:textId="77777777" w:rsidR="005E3F86" w:rsidRPr="00B51F24" w:rsidRDefault="005E3F86" w:rsidP="005E3F86">
      <w:pPr>
        <w:pStyle w:val="head2"/>
        <w:spacing w:after="200" w:line="276" w:lineRule="auto"/>
        <w:ind w:left="720"/>
        <w:rPr>
          <w:rFonts w:ascii="Goudy Old Style" w:hAnsi="Goudy Old Style"/>
          <w:b w:val="0"/>
          <w:szCs w:val="24"/>
          <w:u w:val="none"/>
        </w:rPr>
      </w:pPr>
      <w:bookmarkStart w:id="104" w:name="_Toc259782921"/>
      <w:bookmarkStart w:id="105" w:name="_Toc259787876"/>
      <w:bookmarkStart w:id="106" w:name="_Toc303168300"/>
      <w:bookmarkStart w:id="107" w:name="_Toc303168360"/>
      <w:bookmarkStart w:id="108" w:name="_Toc317141218"/>
      <w:bookmarkStart w:id="109" w:name="_Toc317141291"/>
      <w:bookmarkStart w:id="110" w:name="_Toc317146131"/>
      <w:r w:rsidRPr="00B51F24">
        <w:rPr>
          <w:rFonts w:ascii="Goudy Old Style" w:hAnsi="Goudy Old Style"/>
          <w:b w:val="0"/>
          <w:szCs w:val="24"/>
          <w:u w:val="none"/>
        </w:rPr>
        <w:t>Headings to clauses are for convenience only and shall not affect the construction or interpretation of this Agreement.</w:t>
      </w:r>
      <w:bookmarkEnd w:id="104"/>
      <w:bookmarkEnd w:id="105"/>
      <w:bookmarkEnd w:id="106"/>
      <w:bookmarkEnd w:id="107"/>
      <w:bookmarkEnd w:id="108"/>
      <w:bookmarkEnd w:id="109"/>
      <w:bookmarkEnd w:id="110"/>
    </w:p>
    <w:tbl>
      <w:tblPr>
        <w:tblW w:w="7460" w:type="dxa"/>
        <w:tblInd w:w="1350" w:type="dxa"/>
        <w:tblLook w:val="04A0" w:firstRow="1" w:lastRow="0" w:firstColumn="1" w:lastColumn="0" w:noHBand="0" w:noVBand="1"/>
      </w:tblPr>
      <w:tblGrid>
        <w:gridCol w:w="2200"/>
        <w:gridCol w:w="5260"/>
      </w:tblGrid>
      <w:tr w:rsidR="005E3F86" w:rsidRPr="00B51F24" w14:paraId="58AB9562" w14:textId="77777777" w:rsidTr="0081395B">
        <w:trPr>
          <w:trHeight w:val="375"/>
        </w:trPr>
        <w:tc>
          <w:tcPr>
            <w:tcW w:w="2200" w:type="dxa"/>
            <w:tcBorders>
              <w:top w:val="nil"/>
              <w:left w:val="nil"/>
              <w:bottom w:val="nil"/>
              <w:right w:val="nil"/>
            </w:tcBorders>
            <w:shd w:val="clear" w:color="auto" w:fill="auto"/>
            <w:noWrap/>
            <w:vAlign w:val="bottom"/>
          </w:tcPr>
          <w:p w14:paraId="0DCA376A" w14:textId="77777777" w:rsidR="005E3F86" w:rsidRPr="00B51F24" w:rsidRDefault="005E3F86" w:rsidP="0081395B">
            <w:pPr>
              <w:spacing w:line="276" w:lineRule="auto"/>
              <w:rPr>
                <w:rFonts w:ascii="Goudy Old Style" w:hAnsi="Goudy Old Style"/>
                <w:b/>
                <w:sz w:val="24"/>
                <w:szCs w:val="24"/>
              </w:rPr>
            </w:pPr>
            <w:bookmarkStart w:id="111" w:name="_Toc27997810"/>
            <w:bookmarkStart w:id="112" w:name="_Toc27999700"/>
            <w:bookmarkStart w:id="113" w:name="_Toc38163993"/>
            <w:bookmarkStart w:id="114" w:name="_Toc38273541"/>
            <w:bookmarkEnd w:id="1"/>
            <w:bookmarkEnd w:id="2"/>
          </w:p>
        </w:tc>
        <w:tc>
          <w:tcPr>
            <w:tcW w:w="5260" w:type="dxa"/>
            <w:tcBorders>
              <w:top w:val="nil"/>
              <w:left w:val="nil"/>
              <w:bottom w:val="nil"/>
              <w:right w:val="nil"/>
            </w:tcBorders>
            <w:shd w:val="clear" w:color="auto" w:fill="auto"/>
            <w:noWrap/>
            <w:vAlign w:val="bottom"/>
          </w:tcPr>
          <w:p w14:paraId="21BC879F" w14:textId="77777777" w:rsidR="005E3F86" w:rsidRPr="00B51F24" w:rsidRDefault="005E3F86" w:rsidP="0081395B">
            <w:pPr>
              <w:spacing w:line="276" w:lineRule="auto"/>
              <w:ind w:left="360"/>
              <w:contextualSpacing/>
              <w:rPr>
                <w:rFonts w:ascii="Goudy Old Style" w:hAnsi="Goudy Old Style"/>
                <w:sz w:val="24"/>
                <w:szCs w:val="24"/>
              </w:rPr>
            </w:pPr>
          </w:p>
        </w:tc>
      </w:tr>
    </w:tbl>
    <w:p w14:paraId="498EBA66"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15" w:name="_Toc27997811"/>
      <w:bookmarkStart w:id="116" w:name="_Toc27999701"/>
      <w:bookmarkStart w:id="117" w:name="_Toc38163995"/>
      <w:bookmarkStart w:id="118" w:name="_Toc38273543"/>
      <w:bookmarkStart w:id="119" w:name="_Toc317146133"/>
      <w:bookmarkEnd w:id="111"/>
      <w:bookmarkEnd w:id="112"/>
      <w:bookmarkEnd w:id="113"/>
      <w:bookmarkEnd w:id="114"/>
      <w:r w:rsidRPr="00B51F24">
        <w:rPr>
          <w:rFonts w:ascii="Goudy Old Style" w:hAnsi="Goudy Old Style"/>
          <w:szCs w:val="24"/>
          <w:u w:val="none"/>
        </w:rPr>
        <w:t>SALE SUBJECT TO LAW SOCIETY CONDITIONS OF SALE</w:t>
      </w:r>
      <w:bookmarkEnd w:id="115"/>
      <w:bookmarkEnd w:id="116"/>
      <w:bookmarkEnd w:id="117"/>
      <w:bookmarkEnd w:id="118"/>
      <w:bookmarkEnd w:id="119"/>
    </w:p>
    <w:p w14:paraId="0391C72E" w14:textId="77777777" w:rsidR="005E3F86" w:rsidRPr="00B51F24" w:rsidRDefault="005E3F86" w:rsidP="005E3F86">
      <w:pPr>
        <w:spacing w:line="360" w:lineRule="auto"/>
        <w:ind w:left="720"/>
        <w:jc w:val="both"/>
        <w:rPr>
          <w:rFonts w:ascii="Goudy Old Style" w:hAnsi="Goudy Old Style" w:cs="Calibri"/>
          <w:sz w:val="24"/>
          <w:szCs w:val="24"/>
        </w:rPr>
      </w:pPr>
      <w:r w:rsidRPr="00B51F24">
        <w:rPr>
          <w:rFonts w:ascii="Goudy Old Style" w:hAnsi="Goudy Old Style" w:cs="Calibri"/>
          <w:sz w:val="24"/>
          <w:szCs w:val="24"/>
        </w:rPr>
        <w:t>The sale and purchase of the Property is subject to the implied provisions of the Land Laws and to the LSK Conditions which shall be deemed incorporated herein in extenso save in so far as the LSK Conditions are not inconsistent with the provisions of this Agreement or are varied or excluded by the terms of this Agreement.</w:t>
      </w:r>
    </w:p>
    <w:p w14:paraId="0A92E750" w14:textId="77777777" w:rsidR="005E3F86" w:rsidRPr="00B51F24" w:rsidRDefault="005E3F86" w:rsidP="005E3F86">
      <w:pPr>
        <w:spacing w:line="360" w:lineRule="auto"/>
        <w:ind w:left="720"/>
        <w:jc w:val="both"/>
        <w:rPr>
          <w:rFonts w:ascii="Goudy Old Style" w:hAnsi="Goudy Old Style" w:cs="Calibri"/>
          <w:sz w:val="24"/>
          <w:szCs w:val="24"/>
        </w:rPr>
      </w:pPr>
    </w:p>
    <w:p w14:paraId="40C092FF" w14:textId="77777777" w:rsidR="005E3F86" w:rsidRPr="00B51F24" w:rsidRDefault="005E3F86" w:rsidP="005E3F86">
      <w:pPr>
        <w:keepNext/>
        <w:numPr>
          <w:ilvl w:val="0"/>
          <w:numId w:val="2"/>
        </w:numPr>
        <w:spacing w:before="240" w:line="360" w:lineRule="auto"/>
        <w:contextualSpacing/>
        <w:jc w:val="both"/>
        <w:rPr>
          <w:rFonts w:ascii="Goudy Old Style" w:hAnsi="Goudy Old Style"/>
          <w:b/>
          <w:sz w:val="24"/>
          <w:szCs w:val="24"/>
        </w:rPr>
      </w:pPr>
      <w:bookmarkStart w:id="120" w:name="_Toc134518506"/>
      <w:bookmarkStart w:id="121" w:name="_Toc317146132"/>
      <w:r w:rsidRPr="00B51F24">
        <w:rPr>
          <w:rFonts w:ascii="Goudy Old Style" w:hAnsi="Goudy Old Style"/>
          <w:b/>
          <w:sz w:val="24"/>
          <w:szCs w:val="24"/>
        </w:rPr>
        <w:t>AGREEMENT FOR SALE</w:t>
      </w:r>
    </w:p>
    <w:p w14:paraId="36D41D8C" w14:textId="77777777" w:rsidR="005E3F86" w:rsidRPr="00B51F24" w:rsidRDefault="005E3F86" w:rsidP="005E3F86">
      <w:pPr>
        <w:pStyle w:val="ListParagraph"/>
        <w:numPr>
          <w:ilvl w:val="1"/>
          <w:numId w:val="2"/>
        </w:numPr>
        <w:tabs>
          <w:tab w:val="clear" w:pos="1440"/>
          <w:tab w:val="num" w:pos="720"/>
        </w:tabs>
        <w:spacing w:line="360" w:lineRule="auto"/>
        <w:contextualSpacing/>
        <w:jc w:val="both"/>
        <w:rPr>
          <w:rFonts w:ascii="Goudy Old Style" w:hAnsi="Goudy Old Style" w:cs="Calibri"/>
          <w:lang w:val="en-US"/>
        </w:rPr>
      </w:pPr>
      <w:r w:rsidRPr="00B51F24">
        <w:rPr>
          <w:rFonts w:ascii="Goudy Old Style" w:hAnsi="Goudy Old Style" w:cs="Calibri"/>
          <w:lang w:val="en-US"/>
        </w:rPr>
        <w:t xml:space="preserve">The Vendor hereby agrees to sell and the Purchaser hereby agrees to purchase the Property at the Purchase Price and upon the terms and conditions set out in this Agreement. </w:t>
      </w:r>
    </w:p>
    <w:p w14:paraId="027E66B2" w14:textId="77777777" w:rsidR="005E3F86" w:rsidRPr="006B115A" w:rsidRDefault="005E3F86" w:rsidP="005E3F86">
      <w:pPr>
        <w:numPr>
          <w:ilvl w:val="1"/>
          <w:numId w:val="2"/>
        </w:numPr>
        <w:tabs>
          <w:tab w:val="clear" w:pos="1440"/>
          <w:tab w:val="num" w:pos="720"/>
        </w:tabs>
        <w:spacing w:line="360" w:lineRule="auto"/>
        <w:jc w:val="both"/>
        <w:rPr>
          <w:rFonts w:ascii="Goudy Old Style" w:hAnsi="Goudy Old Style" w:cs="Calibri"/>
          <w:sz w:val="24"/>
          <w:szCs w:val="24"/>
        </w:rPr>
      </w:pPr>
      <w:r w:rsidRPr="006B115A">
        <w:rPr>
          <w:rFonts w:ascii="Goudy Old Style" w:hAnsi="Goudy Old Style" w:cs="Calibri"/>
          <w:sz w:val="24"/>
          <w:szCs w:val="24"/>
        </w:rPr>
        <w:t>The interest sold is freehold</w:t>
      </w:r>
    </w:p>
    <w:p w14:paraId="46365E2E" w14:textId="77777777" w:rsidR="005E3F86" w:rsidRPr="00B51F24" w:rsidRDefault="005E3F86" w:rsidP="005E3F86">
      <w:pPr>
        <w:pStyle w:val="head2"/>
        <w:spacing w:after="200" w:line="276" w:lineRule="auto"/>
        <w:ind w:left="720"/>
        <w:rPr>
          <w:rFonts w:ascii="Goudy Old Style" w:hAnsi="Goudy Old Style"/>
          <w:szCs w:val="24"/>
          <w:u w:val="none"/>
        </w:rPr>
      </w:pPr>
    </w:p>
    <w:p w14:paraId="2EC7E84D"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r w:rsidRPr="00B51F24">
        <w:rPr>
          <w:rFonts w:ascii="Goudy Old Style" w:hAnsi="Goudy Old Style"/>
          <w:szCs w:val="24"/>
          <w:u w:val="none"/>
        </w:rPr>
        <w:t>PAYMENT OF THE PURCHASE PRICE</w:t>
      </w:r>
      <w:bookmarkEnd w:id="120"/>
      <w:bookmarkEnd w:id="121"/>
    </w:p>
    <w:p w14:paraId="4627976E" w14:textId="77777777" w:rsidR="005E3F86" w:rsidRPr="00B51F24" w:rsidRDefault="005E3F86" w:rsidP="005E3F86">
      <w:pPr>
        <w:pStyle w:val="ALNMainLevel2Number"/>
        <w:numPr>
          <w:ilvl w:val="1"/>
          <w:numId w:val="2"/>
        </w:numPr>
        <w:tabs>
          <w:tab w:val="clear" w:pos="1440"/>
          <w:tab w:val="num" w:pos="720"/>
        </w:tabs>
        <w:spacing w:after="0" w:line="360" w:lineRule="auto"/>
        <w:rPr>
          <w:rFonts w:ascii="Goudy Old Style" w:hAnsi="Goudy Old Style"/>
          <w:sz w:val="24"/>
          <w:szCs w:val="24"/>
        </w:rPr>
      </w:pPr>
      <w:r w:rsidRPr="00B51F24">
        <w:rPr>
          <w:rFonts w:ascii="Goudy Old Style" w:hAnsi="Goudy Old Style"/>
          <w:sz w:val="24"/>
          <w:szCs w:val="24"/>
        </w:rPr>
        <w:lastRenderedPageBreak/>
        <w:t xml:space="preserve">The Vendor has agreed to sell and the Purchaser has agreed to purchase the Property together with any buildings and improvements thereon for the sum of </w:t>
      </w:r>
      <w:r w:rsidRPr="00B51F24">
        <w:rPr>
          <w:rFonts w:ascii="Goudy Old Style" w:hAnsi="Goudy Old Style"/>
          <w:b/>
          <w:sz w:val="24"/>
          <w:szCs w:val="24"/>
        </w:rPr>
        <w:t>Kenya Shillings F</w:t>
      </w:r>
      <w:r>
        <w:rPr>
          <w:rFonts w:ascii="Goudy Old Style" w:hAnsi="Goudy Old Style"/>
          <w:b/>
          <w:sz w:val="24"/>
          <w:szCs w:val="24"/>
        </w:rPr>
        <w:t xml:space="preserve">our Million Two Hundred Thousand </w:t>
      </w:r>
      <w:r w:rsidRPr="00B51F24">
        <w:rPr>
          <w:rFonts w:ascii="Goudy Old Style" w:hAnsi="Goudy Old Style"/>
          <w:b/>
          <w:sz w:val="24"/>
          <w:szCs w:val="24"/>
        </w:rPr>
        <w:t xml:space="preserve">Only (Kshs. </w:t>
      </w:r>
      <w:r>
        <w:rPr>
          <w:rFonts w:ascii="Goudy Old Style" w:hAnsi="Goudy Old Style"/>
          <w:b/>
          <w:sz w:val="24"/>
          <w:szCs w:val="24"/>
        </w:rPr>
        <w:t>4,2</w:t>
      </w:r>
      <w:r w:rsidRPr="00B51F24">
        <w:rPr>
          <w:rFonts w:ascii="Goudy Old Style" w:hAnsi="Goudy Old Style"/>
          <w:b/>
          <w:sz w:val="24"/>
          <w:szCs w:val="24"/>
        </w:rPr>
        <w:t xml:space="preserve">00,000/=) </w:t>
      </w:r>
      <w:r w:rsidRPr="00B51F24">
        <w:rPr>
          <w:rFonts w:ascii="Goudy Old Style" w:hAnsi="Goudy Old Style"/>
          <w:sz w:val="24"/>
          <w:szCs w:val="24"/>
        </w:rPr>
        <w:t>payable by the Purchaser to the Vendor as follows;</w:t>
      </w:r>
    </w:p>
    <w:p w14:paraId="77E93F68" w14:textId="26A6324A" w:rsidR="005E3F86" w:rsidRPr="00B51F24" w:rsidRDefault="005E3F86" w:rsidP="005E3F86">
      <w:pPr>
        <w:pStyle w:val="ALNMainLevel3Number"/>
        <w:numPr>
          <w:ilvl w:val="2"/>
          <w:numId w:val="2"/>
        </w:numPr>
        <w:spacing w:line="360" w:lineRule="auto"/>
        <w:rPr>
          <w:rFonts w:ascii="Goudy Old Style" w:hAnsi="Goudy Old Style"/>
          <w:sz w:val="24"/>
          <w:szCs w:val="24"/>
        </w:rPr>
      </w:pPr>
      <w:r w:rsidRPr="00B51F24">
        <w:rPr>
          <w:rFonts w:ascii="Goudy Old Style" w:hAnsi="Goudy Old Style"/>
          <w:b/>
          <w:sz w:val="24"/>
          <w:szCs w:val="24"/>
        </w:rPr>
        <w:t xml:space="preserve">10% deposit </w:t>
      </w:r>
      <w:r w:rsidRPr="00B51F24">
        <w:rPr>
          <w:rFonts w:ascii="Goudy Old Style" w:hAnsi="Goudy Old Style"/>
          <w:sz w:val="24"/>
          <w:szCs w:val="24"/>
        </w:rPr>
        <w:t xml:space="preserve">amounting to </w:t>
      </w:r>
      <w:r w:rsidRPr="00B51F24">
        <w:rPr>
          <w:rFonts w:ascii="Goudy Old Style" w:hAnsi="Goudy Old Style"/>
          <w:b/>
          <w:sz w:val="24"/>
          <w:szCs w:val="24"/>
        </w:rPr>
        <w:t xml:space="preserve">Kenya Shillings </w:t>
      </w:r>
      <w:r>
        <w:rPr>
          <w:rFonts w:ascii="Goudy Old Style" w:hAnsi="Goudy Old Style"/>
          <w:b/>
          <w:sz w:val="24"/>
          <w:szCs w:val="24"/>
        </w:rPr>
        <w:t xml:space="preserve">Four Hundred and Twenty Thousand </w:t>
      </w:r>
      <w:r w:rsidRPr="00B51F24">
        <w:rPr>
          <w:rFonts w:ascii="Goudy Old Style" w:hAnsi="Goudy Old Style"/>
          <w:b/>
          <w:sz w:val="24"/>
          <w:szCs w:val="24"/>
        </w:rPr>
        <w:t>Only</w:t>
      </w:r>
      <w:r w:rsidRPr="00B51F24">
        <w:rPr>
          <w:rFonts w:ascii="Goudy Old Style" w:hAnsi="Goudy Old Style"/>
          <w:sz w:val="24"/>
          <w:szCs w:val="24"/>
        </w:rPr>
        <w:t xml:space="preserve"> (</w:t>
      </w:r>
      <w:r w:rsidRPr="00B51F24">
        <w:rPr>
          <w:rFonts w:ascii="Goudy Old Style" w:hAnsi="Goudy Old Style"/>
          <w:b/>
          <w:sz w:val="24"/>
          <w:szCs w:val="24"/>
        </w:rPr>
        <w:t xml:space="preserve">Kshs. </w:t>
      </w:r>
      <w:r>
        <w:rPr>
          <w:rFonts w:ascii="Goudy Old Style" w:hAnsi="Goudy Old Style"/>
          <w:b/>
          <w:sz w:val="24"/>
          <w:szCs w:val="24"/>
        </w:rPr>
        <w:t>42</w:t>
      </w:r>
      <w:r w:rsidRPr="00B51F24">
        <w:rPr>
          <w:rFonts w:ascii="Goudy Old Style" w:hAnsi="Goudy Old Style"/>
          <w:b/>
          <w:sz w:val="24"/>
          <w:szCs w:val="24"/>
        </w:rPr>
        <w:t xml:space="preserve">0,000/-) </w:t>
      </w:r>
      <w:r w:rsidR="0033588C">
        <w:rPr>
          <w:rFonts w:ascii="Goudy Old Style" w:hAnsi="Goudy Old Style"/>
          <w:sz w:val="24"/>
          <w:szCs w:val="24"/>
        </w:rPr>
        <w:t>shall</w:t>
      </w:r>
      <w:r>
        <w:rPr>
          <w:rFonts w:ascii="Goudy Old Style" w:hAnsi="Goudy Old Style"/>
          <w:sz w:val="24"/>
          <w:szCs w:val="24"/>
        </w:rPr>
        <w:t xml:space="preserve"> be paid</w:t>
      </w:r>
      <w:r w:rsidR="008F35E5">
        <w:rPr>
          <w:rFonts w:ascii="Goudy Old Style" w:hAnsi="Goudy Old Style"/>
          <w:sz w:val="24"/>
          <w:szCs w:val="24"/>
        </w:rPr>
        <w:t xml:space="preserve"> to the Vendor</w:t>
      </w:r>
      <w:r w:rsidR="0009601C">
        <w:rPr>
          <w:rFonts w:ascii="Goudy Old Style" w:hAnsi="Goudy Old Style"/>
          <w:sz w:val="24"/>
          <w:szCs w:val="24"/>
        </w:rPr>
        <w:t>’s Advocate to hold in trust on stakeholder basis pending completion</w:t>
      </w:r>
      <w:r>
        <w:rPr>
          <w:rFonts w:ascii="Goudy Old Style" w:hAnsi="Goudy Old Style"/>
          <w:sz w:val="24"/>
          <w:szCs w:val="24"/>
        </w:rPr>
        <w:t xml:space="preserve"> upon </w:t>
      </w:r>
      <w:r w:rsidR="008F35E5">
        <w:rPr>
          <w:rFonts w:ascii="Goudy Old Style" w:hAnsi="Goudy Old Style"/>
          <w:sz w:val="24"/>
          <w:szCs w:val="24"/>
        </w:rPr>
        <w:t>execution of this sale agreement</w:t>
      </w:r>
      <w:r w:rsidRPr="00B51F24">
        <w:rPr>
          <w:rFonts w:ascii="Goudy Old Style" w:hAnsi="Goudy Old Style"/>
          <w:sz w:val="24"/>
          <w:szCs w:val="24"/>
        </w:rPr>
        <w:t xml:space="preserve">; </w:t>
      </w:r>
    </w:p>
    <w:p w14:paraId="572F91C1" w14:textId="11625ED6" w:rsidR="005E3F86" w:rsidRPr="0033588C" w:rsidRDefault="005E3F86" w:rsidP="0033588C">
      <w:pPr>
        <w:pStyle w:val="ALNMainLevel3Number"/>
        <w:numPr>
          <w:ilvl w:val="2"/>
          <w:numId w:val="2"/>
        </w:numPr>
        <w:spacing w:line="360" w:lineRule="auto"/>
        <w:rPr>
          <w:rFonts w:ascii="Goudy Old Style" w:hAnsi="Goudy Old Style"/>
          <w:b/>
          <w:sz w:val="24"/>
          <w:szCs w:val="24"/>
        </w:rPr>
      </w:pPr>
      <w:r w:rsidRPr="00B51F24">
        <w:rPr>
          <w:rFonts w:ascii="Goudy Old Style" w:hAnsi="Goudy Old Style"/>
          <w:sz w:val="24"/>
          <w:szCs w:val="24"/>
        </w:rPr>
        <w:t xml:space="preserve">The balance of the Purchase Price in the sum of </w:t>
      </w:r>
      <w:r w:rsidRPr="00B51F24">
        <w:rPr>
          <w:rFonts w:ascii="Goudy Old Style" w:hAnsi="Goudy Old Style"/>
          <w:b/>
          <w:sz w:val="24"/>
          <w:szCs w:val="24"/>
        </w:rPr>
        <w:t xml:space="preserve">Kenya Shillings </w:t>
      </w:r>
      <w:r>
        <w:rPr>
          <w:rFonts w:ascii="Goudy Old Style" w:hAnsi="Goudy Old Style"/>
          <w:b/>
          <w:sz w:val="24"/>
          <w:szCs w:val="24"/>
        </w:rPr>
        <w:t xml:space="preserve">Three Million Seven Hundred and Eighty Thousand </w:t>
      </w:r>
      <w:r w:rsidRPr="00B51F24">
        <w:rPr>
          <w:rFonts w:ascii="Goudy Old Style" w:hAnsi="Goudy Old Style"/>
          <w:b/>
          <w:sz w:val="24"/>
          <w:szCs w:val="24"/>
        </w:rPr>
        <w:t>Only</w:t>
      </w:r>
      <w:r w:rsidRPr="00B51F24">
        <w:rPr>
          <w:rFonts w:ascii="Goudy Old Style" w:hAnsi="Goudy Old Style"/>
          <w:sz w:val="24"/>
          <w:szCs w:val="24"/>
        </w:rPr>
        <w:t xml:space="preserve"> (</w:t>
      </w:r>
      <w:r w:rsidRPr="00B51F24">
        <w:rPr>
          <w:rFonts w:ascii="Goudy Old Style" w:hAnsi="Goudy Old Style"/>
          <w:b/>
          <w:sz w:val="24"/>
          <w:szCs w:val="24"/>
        </w:rPr>
        <w:t xml:space="preserve">Kshs. </w:t>
      </w:r>
      <w:r>
        <w:rPr>
          <w:rFonts w:ascii="Goudy Old Style" w:hAnsi="Goudy Old Style"/>
          <w:b/>
          <w:sz w:val="24"/>
          <w:szCs w:val="24"/>
        </w:rPr>
        <w:t>3,780</w:t>
      </w:r>
      <w:r w:rsidRPr="00B51F24">
        <w:rPr>
          <w:rFonts w:ascii="Goudy Old Style" w:hAnsi="Goudy Old Style"/>
          <w:b/>
          <w:sz w:val="24"/>
          <w:szCs w:val="24"/>
        </w:rPr>
        <w:t xml:space="preserve">,000/-) </w:t>
      </w:r>
      <w:r w:rsidRPr="00B51F24">
        <w:rPr>
          <w:rFonts w:ascii="Goudy Old Style" w:hAnsi="Goudy Old Style"/>
          <w:sz w:val="24"/>
          <w:szCs w:val="24"/>
        </w:rPr>
        <w:t xml:space="preserve">shall be paid by the Purchaser </w:t>
      </w:r>
      <w:r>
        <w:rPr>
          <w:rFonts w:ascii="Goudy Old Style" w:hAnsi="Goudy Old Style"/>
          <w:sz w:val="24"/>
          <w:szCs w:val="24"/>
        </w:rPr>
        <w:t>on or before completion (90 days).</w:t>
      </w:r>
      <w:r w:rsidRPr="00B51F24">
        <w:rPr>
          <w:rFonts w:ascii="Goudy Old Style" w:hAnsi="Goudy Old Style"/>
          <w:sz w:val="24"/>
          <w:szCs w:val="24"/>
        </w:rPr>
        <w:t xml:space="preserve"> </w:t>
      </w:r>
    </w:p>
    <w:p w14:paraId="05DCF111" w14:textId="6B5F278D" w:rsidR="0033588C" w:rsidRPr="00BC0884" w:rsidRDefault="0033588C" w:rsidP="0033588C">
      <w:pPr>
        <w:pStyle w:val="ALNMainLevel3Number"/>
        <w:numPr>
          <w:ilvl w:val="2"/>
          <w:numId w:val="2"/>
        </w:numPr>
        <w:spacing w:line="360" w:lineRule="auto"/>
        <w:rPr>
          <w:rFonts w:ascii="Goudy Old Style" w:hAnsi="Goudy Old Style"/>
          <w:b/>
          <w:sz w:val="24"/>
          <w:szCs w:val="24"/>
        </w:rPr>
      </w:pPr>
      <w:r>
        <w:rPr>
          <w:rFonts w:ascii="Goudy Old Style" w:hAnsi="Goudy Old Style"/>
          <w:sz w:val="24"/>
          <w:szCs w:val="24"/>
        </w:rPr>
        <w:t>The purchase price shall be released to the Vendor upon successful registration by the Purchaser’s Advocate.</w:t>
      </w:r>
    </w:p>
    <w:p w14:paraId="56F76C22"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22" w:name="_Toc27997812"/>
      <w:bookmarkStart w:id="123" w:name="_Toc27999702"/>
      <w:bookmarkStart w:id="124" w:name="_Toc38163996"/>
      <w:bookmarkStart w:id="125" w:name="_Toc38273544"/>
      <w:bookmarkStart w:id="126" w:name="_Toc317146134"/>
      <w:r w:rsidRPr="00B51F24">
        <w:rPr>
          <w:rFonts w:ascii="Goudy Old Style" w:hAnsi="Goudy Old Style"/>
          <w:szCs w:val="24"/>
          <w:u w:val="none"/>
        </w:rPr>
        <w:t>POSSESSION</w:t>
      </w:r>
    </w:p>
    <w:p w14:paraId="6CFC438B" w14:textId="6B891899" w:rsidR="005E3F86" w:rsidRPr="00B51F24" w:rsidRDefault="005E3F86" w:rsidP="005E3F86">
      <w:pPr>
        <w:pStyle w:val="head2"/>
        <w:spacing w:after="200" w:line="276" w:lineRule="auto"/>
        <w:ind w:left="720"/>
        <w:rPr>
          <w:rFonts w:ascii="Goudy Old Style" w:hAnsi="Goudy Old Style"/>
          <w:b w:val="0"/>
          <w:szCs w:val="24"/>
          <w:u w:val="none"/>
        </w:rPr>
      </w:pPr>
      <w:r w:rsidRPr="00B51F24">
        <w:rPr>
          <w:rFonts w:ascii="Goudy Old Style" w:hAnsi="Goudy Old Style"/>
          <w:b w:val="0"/>
          <w:szCs w:val="24"/>
          <w:u w:val="none"/>
        </w:rPr>
        <w:t xml:space="preserve">The Vendor </w:t>
      </w:r>
      <w:r w:rsidRPr="00FC1061">
        <w:rPr>
          <w:rFonts w:ascii="Goudy Old Style" w:hAnsi="Goudy Old Style"/>
          <w:b w:val="0"/>
          <w:szCs w:val="24"/>
          <w:u w:val="none"/>
        </w:rPr>
        <w:t>shall give possession of the property to the Purchaser upon</w:t>
      </w:r>
      <w:r>
        <w:rPr>
          <w:rFonts w:ascii="Goudy Old Style" w:hAnsi="Goudy Old Style"/>
          <w:b w:val="0"/>
          <w:szCs w:val="24"/>
          <w:u w:val="none"/>
        </w:rPr>
        <w:t xml:space="preserve"> </w:t>
      </w:r>
      <w:r w:rsidR="00D052BF">
        <w:rPr>
          <w:rFonts w:ascii="Goudy Old Style" w:hAnsi="Goudy Old Style"/>
          <w:b w:val="0"/>
          <w:szCs w:val="24"/>
          <w:u w:val="none"/>
        </w:rPr>
        <w:t>successful registration</w:t>
      </w:r>
      <w:r>
        <w:rPr>
          <w:rFonts w:ascii="Goudy Old Style" w:hAnsi="Goudy Old Style"/>
          <w:b w:val="0"/>
          <w:szCs w:val="24"/>
          <w:u w:val="none"/>
        </w:rPr>
        <w:t>.</w:t>
      </w:r>
    </w:p>
    <w:p w14:paraId="24B81A9E"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r w:rsidRPr="00B51F24">
        <w:rPr>
          <w:rFonts w:ascii="Goudy Old Style" w:hAnsi="Goudy Old Style"/>
          <w:szCs w:val="24"/>
          <w:u w:val="none"/>
        </w:rPr>
        <w:t>COMPLETION DATE</w:t>
      </w:r>
      <w:bookmarkEnd w:id="122"/>
      <w:bookmarkEnd w:id="123"/>
      <w:bookmarkEnd w:id="124"/>
      <w:bookmarkEnd w:id="125"/>
      <w:bookmarkEnd w:id="126"/>
    </w:p>
    <w:p w14:paraId="45E1E143"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 xml:space="preserve">The date of Completion shall be within Ninety (90) days of execution of this Agreement or such earlier or later date as the Parties may agree in writing (the </w:t>
      </w:r>
      <w:r w:rsidRPr="00B51F24">
        <w:rPr>
          <w:rFonts w:ascii="Goudy Old Style" w:hAnsi="Goudy Old Style"/>
          <w:b/>
          <w:sz w:val="24"/>
          <w:szCs w:val="24"/>
        </w:rPr>
        <w:t>“Completion Date”</w:t>
      </w:r>
      <w:r w:rsidRPr="00B51F24">
        <w:rPr>
          <w:rFonts w:ascii="Goudy Old Style" w:hAnsi="Goudy Old Style"/>
          <w:sz w:val="24"/>
          <w:szCs w:val="24"/>
        </w:rPr>
        <w:t>).</w:t>
      </w:r>
    </w:p>
    <w:p w14:paraId="058B9438"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27" w:name="_Toc27997814"/>
      <w:bookmarkStart w:id="128" w:name="_Toc27999704"/>
      <w:bookmarkStart w:id="129" w:name="_Toc38163998"/>
      <w:bookmarkStart w:id="130" w:name="_Toc38273546"/>
      <w:bookmarkStart w:id="131" w:name="_Toc317146135"/>
      <w:r w:rsidRPr="00B51F24">
        <w:rPr>
          <w:rFonts w:ascii="Goudy Old Style" w:hAnsi="Goudy Old Style"/>
          <w:szCs w:val="24"/>
          <w:u w:val="none"/>
        </w:rPr>
        <w:t>VACANT POSSESSION</w:t>
      </w:r>
      <w:bookmarkEnd w:id="127"/>
      <w:bookmarkEnd w:id="128"/>
      <w:bookmarkEnd w:id="129"/>
      <w:bookmarkEnd w:id="130"/>
      <w:bookmarkEnd w:id="131"/>
      <w:r w:rsidRPr="00B51F24">
        <w:rPr>
          <w:rFonts w:ascii="Goudy Old Style" w:hAnsi="Goudy Old Style"/>
          <w:szCs w:val="24"/>
          <w:u w:val="none"/>
        </w:rPr>
        <w:t xml:space="preserve"> AND INTEREST SOLD</w:t>
      </w:r>
    </w:p>
    <w:p w14:paraId="56C1E9C1"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 xml:space="preserve">The property is sold with vacant possession and the interest sold is </w:t>
      </w:r>
      <w:r>
        <w:rPr>
          <w:rFonts w:ascii="Goudy Old Style" w:hAnsi="Goudy Old Style"/>
          <w:sz w:val="24"/>
          <w:szCs w:val="24"/>
        </w:rPr>
        <w:t>freehold</w:t>
      </w:r>
      <w:r w:rsidRPr="00B51F24">
        <w:rPr>
          <w:rFonts w:ascii="Goudy Old Style" w:hAnsi="Goudy Old Style"/>
          <w:sz w:val="24"/>
          <w:szCs w:val="24"/>
        </w:rPr>
        <w:t xml:space="preserve">. </w:t>
      </w:r>
    </w:p>
    <w:p w14:paraId="683180E7"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32" w:name="_Toc27997815"/>
      <w:bookmarkStart w:id="133" w:name="_Toc27999705"/>
      <w:bookmarkStart w:id="134" w:name="_Toc38163999"/>
      <w:bookmarkStart w:id="135" w:name="_Toc38273547"/>
      <w:bookmarkStart w:id="136" w:name="_Toc317146136"/>
      <w:r w:rsidRPr="00B51F24">
        <w:rPr>
          <w:rFonts w:ascii="Goudy Old Style" w:hAnsi="Goudy Old Style"/>
          <w:szCs w:val="24"/>
          <w:u w:val="none"/>
        </w:rPr>
        <w:t>NO ENCUMBRANCES</w:t>
      </w:r>
      <w:bookmarkEnd w:id="132"/>
      <w:bookmarkEnd w:id="133"/>
      <w:bookmarkEnd w:id="134"/>
      <w:bookmarkEnd w:id="135"/>
      <w:bookmarkEnd w:id="136"/>
    </w:p>
    <w:p w14:paraId="4E2B1E6B" w14:textId="77777777" w:rsidR="005E3F86" w:rsidRPr="00B51F24" w:rsidRDefault="005E3F86" w:rsidP="005E3F86">
      <w:pPr>
        <w:spacing w:after="200" w:line="276" w:lineRule="auto"/>
        <w:ind w:left="720"/>
        <w:jc w:val="both"/>
        <w:rPr>
          <w:rFonts w:ascii="Goudy Old Style" w:hAnsi="Goudy Old Style"/>
          <w:sz w:val="24"/>
          <w:szCs w:val="24"/>
        </w:rPr>
      </w:pPr>
      <w:bookmarkStart w:id="137" w:name="_Toc27997816"/>
      <w:bookmarkStart w:id="138" w:name="_Toc27999706"/>
      <w:bookmarkStart w:id="139" w:name="_Toc38164000"/>
      <w:bookmarkStart w:id="140" w:name="_Toc38273548"/>
      <w:bookmarkStart w:id="141" w:name="_Toc317146137"/>
      <w:r w:rsidRPr="00B51F24">
        <w:rPr>
          <w:rFonts w:ascii="Goudy Old Style" w:hAnsi="Goudy Old Style"/>
          <w:sz w:val="24"/>
          <w:szCs w:val="24"/>
        </w:rPr>
        <w:t>The Property is sold subject to the Acts, Covenants, Conditions and Stipulations as more particularly set out in the documents of title relating to the Property but otherwise free from any mortgage, charge, lien, encumbrances or adverse claims whatsoever.</w:t>
      </w:r>
    </w:p>
    <w:p w14:paraId="673ADC6A"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r w:rsidRPr="00B51F24">
        <w:rPr>
          <w:rFonts w:ascii="Goudy Old Style" w:hAnsi="Goudy Old Style"/>
          <w:szCs w:val="24"/>
          <w:u w:val="none"/>
        </w:rPr>
        <w:t>COMPLETION</w:t>
      </w:r>
      <w:bookmarkEnd w:id="137"/>
      <w:bookmarkEnd w:id="138"/>
      <w:bookmarkEnd w:id="139"/>
      <w:bookmarkEnd w:id="140"/>
      <w:bookmarkEnd w:id="141"/>
    </w:p>
    <w:p w14:paraId="5826BDC6" w14:textId="77777777" w:rsidR="005E3F86" w:rsidRPr="00B51F24" w:rsidRDefault="005E3F86" w:rsidP="005E3F86">
      <w:pPr>
        <w:pStyle w:val="BodyTextIndent"/>
        <w:numPr>
          <w:ilvl w:val="1"/>
          <w:numId w:val="2"/>
        </w:numPr>
        <w:tabs>
          <w:tab w:val="clear" w:pos="1440"/>
          <w:tab w:val="num" w:pos="720"/>
        </w:tabs>
        <w:spacing w:after="200" w:line="276" w:lineRule="auto"/>
        <w:rPr>
          <w:rFonts w:ascii="Goudy Old Style" w:hAnsi="Goudy Old Style"/>
          <w:szCs w:val="24"/>
        </w:rPr>
      </w:pPr>
      <w:bookmarkStart w:id="142" w:name="_Toc27997819"/>
      <w:bookmarkStart w:id="143" w:name="_Toc27999708"/>
      <w:bookmarkStart w:id="144" w:name="_Toc38164003"/>
      <w:bookmarkStart w:id="145" w:name="_Toc38273551"/>
      <w:r w:rsidRPr="00B51F24">
        <w:rPr>
          <w:rFonts w:ascii="Goudy Old Style" w:hAnsi="Goudy Old Style"/>
          <w:szCs w:val="24"/>
        </w:rPr>
        <w:t xml:space="preserve">Completion shall take place at the offices of the </w:t>
      </w:r>
      <w:r w:rsidRPr="00B51F24">
        <w:rPr>
          <w:rFonts w:ascii="Goudy Old Style" w:hAnsi="Goudy Old Style"/>
          <w:szCs w:val="24"/>
          <w:lang w:val="en-US"/>
        </w:rPr>
        <w:t>Vendor’s</w:t>
      </w:r>
      <w:r w:rsidRPr="00B51F24">
        <w:rPr>
          <w:rFonts w:ascii="Goudy Old Style" w:hAnsi="Goudy Old Style"/>
          <w:szCs w:val="24"/>
        </w:rPr>
        <w:t xml:space="preserve"> Advocates or any other place the Parties may agree in writing.</w:t>
      </w:r>
    </w:p>
    <w:p w14:paraId="614B4B04" w14:textId="6742F3E8" w:rsidR="005E3F86" w:rsidRPr="00B51F24" w:rsidRDefault="005E3F86" w:rsidP="005E3F86">
      <w:pPr>
        <w:pStyle w:val="BodyTextIndent"/>
        <w:numPr>
          <w:ilvl w:val="1"/>
          <w:numId w:val="2"/>
        </w:numPr>
        <w:tabs>
          <w:tab w:val="left" w:pos="720"/>
        </w:tabs>
        <w:spacing w:after="200" w:line="276" w:lineRule="auto"/>
        <w:rPr>
          <w:rFonts w:ascii="Goudy Old Style" w:hAnsi="Goudy Old Style"/>
          <w:szCs w:val="24"/>
        </w:rPr>
      </w:pPr>
      <w:r w:rsidRPr="00B51F24">
        <w:rPr>
          <w:rFonts w:ascii="Goudy Old Style" w:hAnsi="Goudy Old Style"/>
          <w:szCs w:val="24"/>
        </w:rPr>
        <w:lastRenderedPageBreak/>
        <w:t xml:space="preserve">The Vendor shall be deemed to have fulfilled </w:t>
      </w:r>
      <w:r w:rsidRPr="00B51F24">
        <w:rPr>
          <w:rFonts w:ascii="Goudy Old Style" w:hAnsi="Goudy Old Style"/>
          <w:szCs w:val="24"/>
          <w:lang w:val="en-US"/>
        </w:rPr>
        <w:t>h</w:t>
      </w:r>
      <w:r w:rsidR="00D052BF">
        <w:rPr>
          <w:rFonts w:ascii="Goudy Old Style" w:hAnsi="Goudy Old Style"/>
          <w:szCs w:val="24"/>
          <w:lang w:val="en-US"/>
        </w:rPr>
        <w:t>er</w:t>
      </w:r>
      <w:r w:rsidRPr="00B51F24">
        <w:rPr>
          <w:rFonts w:ascii="Goudy Old Style" w:hAnsi="Goudy Old Style"/>
          <w:szCs w:val="24"/>
          <w:lang w:val="en-US"/>
        </w:rPr>
        <w:t xml:space="preserve"> </w:t>
      </w:r>
      <w:r w:rsidRPr="00B51F24">
        <w:rPr>
          <w:rFonts w:ascii="Goudy Old Style" w:hAnsi="Goudy Old Style"/>
          <w:szCs w:val="24"/>
        </w:rPr>
        <w:t xml:space="preserve">obligations under this Agreement if </w:t>
      </w:r>
      <w:r w:rsidRPr="00B51F24">
        <w:rPr>
          <w:rFonts w:ascii="Goudy Old Style" w:hAnsi="Goudy Old Style"/>
          <w:szCs w:val="24"/>
          <w:lang w:val="en-US"/>
        </w:rPr>
        <w:t>s</w:t>
      </w:r>
      <w:r w:rsidRPr="00B51F24">
        <w:rPr>
          <w:rFonts w:ascii="Goudy Old Style" w:hAnsi="Goudy Old Style"/>
          <w:szCs w:val="24"/>
        </w:rPr>
        <w:t>he releases the following documents at Completion:</w:t>
      </w:r>
    </w:p>
    <w:p w14:paraId="2089BC7C" w14:textId="77777777" w:rsidR="005E3F86" w:rsidRPr="00B51F24"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Duly executed but undated transfer over the aforementioned property in favour of the Purchaser or as the Purchaser may direct (the “</w:t>
      </w:r>
      <w:r w:rsidRPr="00B51F24">
        <w:rPr>
          <w:rFonts w:ascii="Goudy Old Style" w:hAnsi="Goudy Old Style"/>
          <w:b/>
          <w:sz w:val="24"/>
          <w:szCs w:val="24"/>
        </w:rPr>
        <w:t>Transfer</w:t>
      </w:r>
      <w:r w:rsidRPr="00B51F24">
        <w:rPr>
          <w:rFonts w:ascii="Goudy Old Style" w:hAnsi="Goudy Old Style"/>
          <w:sz w:val="24"/>
          <w:szCs w:val="24"/>
        </w:rPr>
        <w:t>”);</w:t>
      </w:r>
    </w:p>
    <w:p w14:paraId="5F10A754" w14:textId="72BBD5CA" w:rsidR="005E3F86" w:rsidRPr="009D33C2"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 xml:space="preserve">The Original Certificate of </w:t>
      </w:r>
      <w:r>
        <w:rPr>
          <w:rFonts w:ascii="Goudy Old Style" w:hAnsi="Goudy Old Style"/>
          <w:sz w:val="24"/>
          <w:szCs w:val="24"/>
        </w:rPr>
        <w:t>Title</w:t>
      </w:r>
      <w:r w:rsidR="007C2286">
        <w:rPr>
          <w:rFonts w:ascii="Goudy Old Style" w:hAnsi="Goudy Old Style"/>
          <w:sz w:val="24"/>
          <w:szCs w:val="24"/>
        </w:rPr>
        <w:t xml:space="preserve"> </w:t>
      </w:r>
      <w:r w:rsidR="00B931CF">
        <w:rPr>
          <w:rFonts w:ascii="Goudy Old Style" w:hAnsi="Goudy Old Style"/>
          <w:sz w:val="24"/>
          <w:szCs w:val="24"/>
        </w:rPr>
        <w:t>in respect of Subdivision “A” originating from the</w:t>
      </w:r>
      <w:r w:rsidR="007C2286">
        <w:rPr>
          <w:rFonts w:ascii="Goudy Old Style" w:hAnsi="Goudy Old Style"/>
          <w:sz w:val="24"/>
          <w:szCs w:val="24"/>
        </w:rPr>
        <w:t xml:space="preserve"> subdivision of Land Reference Number 7886. </w:t>
      </w:r>
    </w:p>
    <w:p w14:paraId="1CF029E5" w14:textId="77777777" w:rsidR="005E3F86" w:rsidRPr="00B51F24"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Land Rent and Rates clearances and receipts</w:t>
      </w:r>
      <w:r>
        <w:rPr>
          <w:rFonts w:ascii="Goudy Old Style" w:hAnsi="Goudy Old Style"/>
          <w:sz w:val="24"/>
          <w:szCs w:val="24"/>
        </w:rPr>
        <w:t xml:space="preserve"> (if any)</w:t>
      </w:r>
      <w:r w:rsidRPr="00B51F24">
        <w:rPr>
          <w:rFonts w:ascii="Goudy Old Style" w:hAnsi="Goudy Old Style"/>
          <w:sz w:val="24"/>
          <w:szCs w:val="24"/>
        </w:rPr>
        <w:t>;</w:t>
      </w:r>
    </w:p>
    <w:p w14:paraId="4483EAA4" w14:textId="09E041FB" w:rsidR="005E3F86" w:rsidRPr="00B51F24"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 xml:space="preserve">Three (3) coloured </w:t>
      </w:r>
      <w:r w:rsidR="00F21990">
        <w:rPr>
          <w:rFonts w:ascii="Goudy Old Style" w:hAnsi="Goudy Old Style"/>
          <w:sz w:val="24"/>
          <w:szCs w:val="24"/>
        </w:rPr>
        <w:t>passport-size</w:t>
      </w:r>
      <w:r w:rsidRPr="00B51F24">
        <w:rPr>
          <w:rFonts w:ascii="Goudy Old Style" w:hAnsi="Goudy Old Style"/>
          <w:sz w:val="24"/>
          <w:szCs w:val="24"/>
        </w:rPr>
        <w:t xml:space="preserve"> photographs of the Registered Owner; </w:t>
      </w:r>
    </w:p>
    <w:p w14:paraId="13CD751D" w14:textId="77777777" w:rsidR="005E3F86" w:rsidRPr="009D33C2"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Valuation for Stamp Duty form duly signed by the Registered Owner;</w:t>
      </w:r>
    </w:p>
    <w:p w14:paraId="4C12A3B7" w14:textId="364A2A09" w:rsidR="005E3F86"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 xml:space="preserve">Copy of the Vendor’s PIN certificate and </w:t>
      </w:r>
      <w:r>
        <w:rPr>
          <w:rFonts w:ascii="Goudy Old Style" w:hAnsi="Goudy Old Style"/>
          <w:sz w:val="24"/>
          <w:szCs w:val="24"/>
        </w:rPr>
        <w:t>National Identification Card</w:t>
      </w:r>
      <w:r w:rsidRPr="00B51F24">
        <w:rPr>
          <w:rFonts w:ascii="Goudy Old Style" w:hAnsi="Goudy Old Style"/>
          <w:sz w:val="24"/>
          <w:szCs w:val="24"/>
        </w:rPr>
        <w:t xml:space="preserve">; </w:t>
      </w:r>
    </w:p>
    <w:p w14:paraId="563B648C" w14:textId="3C665DB4" w:rsidR="0068540B" w:rsidRPr="00B51F24" w:rsidRDefault="0068540B" w:rsidP="005E3F86">
      <w:pPr>
        <w:numPr>
          <w:ilvl w:val="2"/>
          <w:numId w:val="2"/>
        </w:numPr>
        <w:spacing w:line="276" w:lineRule="auto"/>
        <w:jc w:val="both"/>
        <w:rPr>
          <w:rFonts w:ascii="Goudy Old Style" w:hAnsi="Goudy Old Style"/>
          <w:sz w:val="24"/>
          <w:szCs w:val="24"/>
        </w:rPr>
      </w:pPr>
      <w:r>
        <w:rPr>
          <w:rFonts w:ascii="Goudy Old Style" w:hAnsi="Goudy Old Style"/>
          <w:sz w:val="24"/>
          <w:szCs w:val="24"/>
        </w:rPr>
        <w:t>Mutation forms.</w:t>
      </w:r>
    </w:p>
    <w:p w14:paraId="021F7694" w14:textId="77777777" w:rsidR="005E3F86" w:rsidRPr="00B51F24"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Spousal consents or affidavit of marital status;</w:t>
      </w:r>
      <w:r>
        <w:rPr>
          <w:rFonts w:ascii="Goudy Old Style" w:hAnsi="Goudy Old Style"/>
          <w:sz w:val="24"/>
          <w:szCs w:val="24"/>
        </w:rPr>
        <w:t xml:space="preserve"> and</w:t>
      </w:r>
    </w:p>
    <w:p w14:paraId="0C14D01B" w14:textId="77777777" w:rsidR="005E3F86" w:rsidRPr="00B51F24" w:rsidRDefault="005E3F86" w:rsidP="005E3F86">
      <w:pPr>
        <w:numPr>
          <w:ilvl w:val="2"/>
          <w:numId w:val="2"/>
        </w:numPr>
        <w:spacing w:line="276" w:lineRule="auto"/>
        <w:jc w:val="both"/>
        <w:rPr>
          <w:rFonts w:ascii="Goudy Old Style" w:hAnsi="Goudy Old Style"/>
          <w:sz w:val="24"/>
          <w:szCs w:val="24"/>
        </w:rPr>
      </w:pPr>
      <w:r w:rsidRPr="00B51F24">
        <w:rPr>
          <w:rFonts w:ascii="Goudy Old Style" w:hAnsi="Goudy Old Style"/>
          <w:sz w:val="24"/>
          <w:szCs w:val="24"/>
        </w:rPr>
        <w:t>Any other documents in the Vendor’s possession relating to the Property which the Purchaser may reasonably request for purposes of effecting a successful transfer in their favour.</w:t>
      </w:r>
    </w:p>
    <w:p w14:paraId="1580421A" w14:textId="426066B2" w:rsidR="005E3F86" w:rsidRPr="00B51F24" w:rsidRDefault="005E3F86" w:rsidP="005E3F86">
      <w:pPr>
        <w:spacing w:after="200" w:line="276" w:lineRule="auto"/>
        <w:ind w:left="1440"/>
        <w:jc w:val="both"/>
        <w:rPr>
          <w:rFonts w:ascii="Goudy Old Style" w:hAnsi="Goudy Old Style"/>
          <w:b/>
          <w:sz w:val="24"/>
          <w:szCs w:val="24"/>
        </w:rPr>
      </w:pPr>
      <w:r w:rsidRPr="00B51F24">
        <w:rPr>
          <w:rFonts w:ascii="Goudy Old Style" w:hAnsi="Goudy Old Style"/>
          <w:sz w:val="24"/>
          <w:szCs w:val="24"/>
        </w:rPr>
        <w:t>The documents listed in clauses 8.2 (a) to 8.2 (</w:t>
      </w:r>
      <w:r w:rsidR="0068540B">
        <w:rPr>
          <w:rFonts w:ascii="Goudy Old Style" w:hAnsi="Goudy Old Style"/>
          <w:sz w:val="24"/>
          <w:szCs w:val="24"/>
        </w:rPr>
        <w:t>i</w:t>
      </w:r>
      <w:r w:rsidRPr="00B51F24">
        <w:rPr>
          <w:rFonts w:ascii="Goudy Old Style" w:hAnsi="Goudy Old Style"/>
          <w:sz w:val="24"/>
          <w:szCs w:val="24"/>
        </w:rPr>
        <w:t xml:space="preserve">) (both inclusive) are hereinafter referred to as the </w:t>
      </w:r>
      <w:r w:rsidRPr="00B51F24">
        <w:rPr>
          <w:rFonts w:ascii="Goudy Old Style" w:hAnsi="Goudy Old Style"/>
          <w:b/>
          <w:sz w:val="24"/>
          <w:szCs w:val="24"/>
        </w:rPr>
        <w:t>“Completion Documents”</w:t>
      </w:r>
      <w:r w:rsidRPr="00B51F24">
        <w:rPr>
          <w:rFonts w:ascii="Goudy Old Style" w:hAnsi="Goudy Old Style"/>
          <w:sz w:val="24"/>
          <w:szCs w:val="24"/>
        </w:rPr>
        <w:t>.</w:t>
      </w:r>
      <w:bookmarkStart w:id="146" w:name="_Toc145388189"/>
      <w:bookmarkStart w:id="147" w:name="_Toc38164002"/>
      <w:bookmarkStart w:id="148" w:name="_Toc38273550"/>
      <w:bookmarkStart w:id="149" w:name="_Toc99867488"/>
      <w:bookmarkStart w:id="150" w:name="_Toc107658164"/>
      <w:bookmarkStart w:id="151" w:name="_Toc107665476"/>
      <w:r w:rsidRPr="00B51F24">
        <w:rPr>
          <w:rFonts w:ascii="Goudy Old Style" w:hAnsi="Goudy Old Style"/>
          <w:b/>
          <w:sz w:val="24"/>
          <w:szCs w:val="24"/>
        </w:rPr>
        <w:t xml:space="preserve"> </w:t>
      </w:r>
    </w:p>
    <w:p w14:paraId="7474A2F2"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52" w:name="_Toc317146141"/>
      <w:r w:rsidRPr="00B51F24">
        <w:rPr>
          <w:rFonts w:ascii="Goudy Old Style" w:hAnsi="Goudy Old Style"/>
          <w:szCs w:val="24"/>
          <w:u w:val="none"/>
        </w:rPr>
        <w:t>FAILURE TO COMPLETE</w:t>
      </w:r>
      <w:bookmarkStart w:id="153" w:name="_Toc317141302"/>
      <w:bookmarkStart w:id="154" w:name="_Toc317146142"/>
      <w:bookmarkEnd w:id="146"/>
      <w:bookmarkEnd w:id="152"/>
    </w:p>
    <w:p w14:paraId="399C01C2" w14:textId="77777777" w:rsidR="005E3F86" w:rsidRPr="00B51F24" w:rsidRDefault="005E3F86" w:rsidP="005E3F86">
      <w:pPr>
        <w:pStyle w:val="head2"/>
        <w:numPr>
          <w:ilvl w:val="1"/>
          <w:numId w:val="2"/>
        </w:numPr>
        <w:spacing w:after="200" w:line="276" w:lineRule="auto"/>
        <w:rPr>
          <w:rFonts w:ascii="Goudy Old Style" w:hAnsi="Goudy Old Style"/>
          <w:b w:val="0"/>
          <w:szCs w:val="24"/>
          <w:u w:val="none"/>
        </w:rPr>
      </w:pPr>
      <w:r w:rsidRPr="00B51F24">
        <w:rPr>
          <w:rFonts w:ascii="Goudy Old Style" w:hAnsi="Goudy Old Style"/>
          <w:b w:val="0"/>
          <w:szCs w:val="24"/>
          <w:u w:val="none"/>
        </w:rPr>
        <w:t>If the Purchaser is for any reason unable to complete the sale transaction, the Vendor shall issue a twenty one (21) days’ notice to complete (the “Completion Notice”) and if at the expiry of the Completion Notice the Purchaser shall still be unable to complete, the Vendor shall be at liberty to rescind this Agreement, the Purchaser shall forfeit Ten (10%) of the Purchase Price (being the agreed liquidated damages) and refund other amounts paid by the Purchaser within thirty (30) days of rescission.</w:t>
      </w:r>
      <w:bookmarkStart w:id="155" w:name="_Toc317141303"/>
      <w:bookmarkStart w:id="156" w:name="_Toc317146143"/>
      <w:bookmarkEnd w:id="153"/>
      <w:bookmarkEnd w:id="154"/>
    </w:p>
    <w:p w14:paraId="30FC37A2" w14:textId="77777777" w:rsidR="005E3F86" w:rsidRPr="00B51F24" w:rsidRDefault="005E3F86" w:rsidP="005E3F86">
      <w:pPr>
        <w:pStyle w:val="head2"/>
        <w:numPr>
          <w:ilvl w:val="1"/>
          <w:numId w:val="2"/>
        </w:numPr>
        <w:spacing w:after="200" w:line="276" w:lineRule="auto"/>
        <w:rPr>
          <w:rFonts w:ascii="Goudy Old Style" w:hAnsi="Goudy Old Style"/>
          <w:b w:val="0"/>
          <w:szCs w:val="24"/>
          <w:u w:val="none"/>
        </w:rPr>
      </w:pPr>
      <w:r w:rsidRPr="00B51F24">
        <w:rPr>
          <w:rFonts w:ascii="Goudy Old Style" w:hAnsi="Goudy Old Style"/>
          <w:b w:val="0"/>
          <w:szCs w:val="24"/>
          <w:u w:val="none"/>
        </w:rPr>
        <w:t>If completion fails to take place due to a default not attributable to the Purchaser, the Vendor shall within seven (7) days from the date of expiry of the completion notice thereafter return all monies paid to it under this Agreement without interest.</w:t>
      </w:r>
      <w:bookmarkStart w:id="157" w:name="_Toc317141304"/>
      <w:bookmarkStart w:id="158" w:name="_Toc317146144"/>
      <w:bookmarkStart w:id="159" w:name="_Toc164594906"/>
      <w:bookmarkStart w:id="160" w:name="_Toc100647722"/>
      <w:bookmarkEnd w:id="147"/>
      <w:bookmarkEnd w:id="148"/>
      <w:bookmarkEnd w:id="149"/>
      <w:bookmarkEnd w:id="150"/>
      <w:bookmarkEnd w:id="151"/>
      <w:bookmarkEnd w:id="155"/>
      <w:bookmarkEnd w:id="156"/>
    </w:p>
    <w:p w14:paraId="56EF189E" w14:textId="77777777" w:rsidR="005E3F86" w:rsidRPr="00B51F24" w:rsidRDefault="005E3F86" w:rsidP="005E3F86">
      <w:pPr>
        <w:pStyle w:val="head2"/>
        <w:numPr>
          <w:ilvl w:val="1"/>
          <w:numId w:val="2"/>
        </w:numPr>
        <w:spacing w:after="200" w:line="276" w:lineRule="auto"/>
        <w:rPr>
          <w:rFonts w:ascii="Goudy Old Style" w:hAnsi="Goudy Old Style"/>
          <w:b w:val="0"/>
          <w:szCs w:val="24"/>
          <w:u w:val="none"/>
        </w:rPr>
      </w:pPr>
      <w:r w:rsidRPr="00B51F24">
        <w:rPr>
          <w:rFonts w:ascii="Goudy Old Style" w:hAnsi="Goudy Old Style"/>
          <w:b w:val="0"/>
          <w:szCs w:val="24"/>
          <w:u w:val="none"/>
        </w:rPr>
        <w:t xml:space="preserve">If the Vendor fails to comply with its obligations under this Agreement, the Purchaser shall give the Vendor Twenty-one (21) days' notice in writing to comply with his obligation and such notice shall specify the default and require the Vendor to make it good within Twenty One (21) days of such notice (time being of the essence) and if the Vendor then fails to comply with the notice, the Purchaser may at its discretion and without prejudice to any other rights and remedies rescind this Agreement and the Vendor shall forthwith refund the Deposit to the Purchaser </w:t>
      </w:r>
      <w:bookmarkEnd w:id="157"/>
      <w:bookmarkEnd w:id="158"/>
      <w:r w:rsidRPr="00B51F24">
        <w:rPr>
          <w:rFonts w:ascii="Goudy Old Style" w:hAnsi="Goudy Old Style"/>
          <w:b w:val="0"/>
          <w:szCs w:val="24"/>
          <w:u w:val="none"/>
        </w:rPr>
        <w:t>plus a further Ten percent (10%) of the purchase price (being the agreed liquidated damages).</w:t>
      </w:r>
    </w:p>
    <w:p w14:paraId="2D904C47"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61" w:name="_Toc317146145"/>
      <w:bookmarkEnd w:id="159"/>
      <w:r w:rsidRPr="00B51F24">
        <w:rPr>
          <w:rFonts w:ascii="Goudy Old Style" w:hAnsi="Goudy Old Style"/>
          <w:szCs w:val="24"/>
          <w:u w:val="none"/>
        </w:rPr>
        <w:t>TIME OF THE ESSENCE</w:t>
      </w:r>
      <w:bookmarkEnd w:id="142"/>
      <w:bookmarkEnd w:id="143"/>
      <w:bookmarkEnd w:id="144"/>
      <w:bookmarkEnd w:id="145"/>
      <w:bookmarkEnd w:id="160"/>
      <w:bookmarkEnd w:id="161"/>
    </w:p>
    <w:p w14:paraId="13CB0255"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lastRenderedPageBreak/>
        <w:t>Time shall be deemed to be of the essence for all the purposes of this Agreement.</w:t>
      </w:r>
      <w:bookmarkStart w:id="162" w:name="_Toc27997821"/>
      <w:bookmarkStart w:id="163" w:name="_Toc27999710"/>
      <w:bookmarkStart w:id="164" w:name="_Toc38164004"/>
      <w:bookmarkStart w:id="165" w:name="_Toc38273552"/>
      <w:bookmarkStart w:id="166" w:name="_Toc78197888"/>
    </w:p>
    <w:p w14:paraId="6E2535BE"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67" w:name="_Toc317146146"/>
      <w:r w:rsidRPr="00B51F24">
        <w:rPr>
          <w:rFonts w:ascii="Goudy Old Style" w:hAnsi="Goudy Old Style"/>
          <w:szCs w:val="24"/>
          <w:u w:val="none"/>
        </w:rPr>
        <w:t>CONDITION OF THE PROPERTY</w:t>
      </w:r>
      <w:bookmarkEnd w:id="162"/>
      <w:bookmarkEnd w:id="163"/>
      <w:bookmarkEnd w:id="164"/>
      <w:bookmarkEnd w:id="165"/>
      <w:bookmarkEnd w:id="166"/>
      <w:bookmarkEnd w:id="167"/>
    </w:p>
    <w:p w14:paraId="248BA313" w14:textId="728CEC77" w:rsidR="005E3F86" w:rsidRDefault="005E3F86" w:rsidP="005E3F86">
      <w:pPr>
        <w:spacing w:line="276" w:lineRule="auto"/>
        <w:ind w:left="720"/>
        <w:rPr>
          <w:rFonts w:ascii="Goudy Old Style" w:hAnsi="Goudy Old Style"/>
          <w:sz w:val="24"/>
          <w:szCs w:val="24"/>
        </w:rPr>
      </w:pPr>
      <w:bookmarkStart w:id="168" w:name="_Toc78197889"/>
      <w:bookmarkStart w:id="169" w:name="_Toc93296709"/>
      <w:bookmarkStart w:id="170" w:name="_Toc100647724"/>
      <w:bookmarkStart w:id="171" w:name="_Toc107658167"/>
      <w:bookmarkStart w:id="172" w:name="_Toc107665366"/>
      <w:bookmarkStart w:id="173" w:name="_Toc107665479"/>
      <w:bookmarkStart w:id="174" w:name="_Toc142376770"/>
      <w:bookmarkStart w:id="175" w:name="_Toc145388192"/>
      <w:bookmarkStart w:id="176" w:name="_Toc182209355"/>
      <w:bookmarkStart w:id="177" w:name="_Toc182212532"/>
      <w:bookmarkStart w:id="178" w:name="_Toc283723113"/>
      <w:bookmarkStart w:id="179" w:name="_Toc303168316"/>
      <w:bookmarkStart w:id="180" w:name="_Toc303168376"/>
      <w:bookmarkStart w:id="181" w:name="_Toc317141308"/>
      <w:bookmarkStart w:id="182" w:name="_Toc317146147"/>
      <w:r w:rsidRPr="00B51F24">
        <w:rPr>
          <w:rFonts w:ascii="Goudy Old Style" w:hAnsi="Goudy Old Style"/>
          <w:sz w:val="24"/>
          <w:szCs w:val="24"/>
        </w:rPr>
        <w:t>The Purchaser having been afforded the opportunity of viewing and inspecting the Property prior to the date of this Agreement, purchases it in the same condition it is in now, and shall not require the Vendor to improve it in any manner whatsoever.</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sidRPr="00B51F24">
        <w:rPr>
          <w:rFonts w:ascii="Goudy Old Style" w:hAnsi="Goudy Old Style"/>
          <w:sz w:val="24"/>
          <w:szCs w:val="24"/>
        </w:rPr>
        <w:t xml:space="preserve"> The Vendor shall pending the transfer of the Property to the Purchaser maintain the Property in its current state and condition. </w:t>
      </w:r>
    </w:p>
    <w:p w14:paraId="235896D4" w14:textId="77777777" w:rsidR="00AA391D" w:rsidRPr="00B51F24" w:rsidRDefault="00AA391D" w:rsidP="005E3F86">
      <w:pPr>
        <w:spacing w:line="276" w:lineRule="auto"/>
        <w:ind w:left="720"/>
        <w:rPr>
          <w:rFonts w:ascii="Goudy Old Style" w:hAnsi="Goudy Old Style"/>
          <w:sz w:val="24"/>
          <w:szCs w:val="24"/>
        </w:rPr>
      </w:pPr>
    </w:p>
    <w:p w14:paraId="285485F1"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83" w:name="_Toc99867491"/>
      <w:bookmarkStart w:id="184" w:name="_Toc317146148"/>
      <w:bookmarkStart w:id="185" w:name="_Toc27997823"/>
      <w:bookmarkStart w:id="186" w:name="_Toc27999712"/>
      <w:bookmarkStart w:id="187" w:name="_Toc38164006"/>
      <w:bookmarkStart w:id="188" w:name="_Toc38273554"/>
      <w:r w:rsidRPr="00B51F24">
        <w:rPr>
          <w:rFonts w:ascii="Goudy Old Style" w:hAnsi="Goudy Old Style"/>
          <w:szCs w:val="24"/>
          <w:u w:val="none"/>
        </w:rPr>
        <w:t>PERMITTED USER</w:t>
      </w:r>
      <w:bookmarkEnd w:id="183"/>
      <w:r w:rsidRPr="00B51F24">
        <w:rPr>
          <w:rFonts w:ascii="Goudy Old Style" w:hAnsi="Goudy Old Style"/>
          <w:szCs w:val="24"/>
          <w:u w:val="none"/>
        </w:rPr>
        <w:t xml:space="preserve"> AND BEACONS</w:t>
      </w:r>
      <w:bookmarkEnd w:id="184"/>
      <w:r w:rsidRPr="00B51F24">
        <w:rPr>
          <w:rFonts w:ascii="Goudy Old Style" w:hAnsi="Goudy Old Style"/>
          <w:szCs w:val="24"/>
          <w:u w:val="none"/>
        </w:rPr>
        <w:t xml:space="preserve"> </w:t>
      </w:r>
    </w:p>
    <w:p w14:paraId="4DA333DC" w14:textId="77777777" w:rsidR="005E3F86" w:rsidRPr="00B51F24" w:rsidRDefault="005E3F86" w:rsidP="005E3F86">
      <w:pPr>
        <w:pStyle w:val="BodyTextIndent3"/>
        <w:spacing w:after="200" w:line="276" w:lineRule="auto"/>
        <w:rPr>
          <w:rFonts w:ascii="Goudy Old Style" w:hAnsi="Goudy Old Style"/>
          <w:sz w:val="24"/>
          <w:szCs w:val="24"/>
        </w:rPr>
      </w:pPr>
      <w:r w:rsidRPr="00B51F24">
        <w:rPr>
          <w:rFonts w:ascii="Goudy Old Style" w:hAnsi="Goudy Old Style"/>
          <w:sz w:val="24"/>
          <w:szCs w:val="24"/>
        </w:rPr>
        <w:t>The Vendor has informed the Purchaser of the permitted use of the Property and the Purchaser is fully satisfied in that regard. The Vendor shall in addition to the delivery of documents and as part of the completion process described by clause 8.3 above be required to point out the beacons to the Purchaser and replace any that may be missing.</w:t>
      </w:r>
    </w:p>
    <w:p w14:paraId="09095970"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89" w:name="_Toc27997824"/>
      <w:bookmarkStart w:id="190" w:name="_Toc27999713"/>
      <w:bookmarkStart w:id="191" w:name="_Toc38164007"/>
      <w:bookmarkStart w:id="192" w:name="_Toc38273555"/>
      <w:bookmarkStart w:id="193" w:name="_Toc317146150"/>
      <w:bookmarkEnd w:id="185"/>
      <w:bookmarkEnd w:id="186"/>
      <w:bookmarkEnd w:id="187"/>
      <w:bookmarkEnd w:id="188"/>
      <w:r w:rsidRPr="00B51F24">
        <w:rPr>
          <w:rFonts w:ascii="Goudy Old Style" w:hAnsi="Goudy Old Style"/>
          <w:szCs w:val="24"/>
          <w:u w:val="none"/>
        </w:rPr>
        <w:t>COSTS</w:t>
      </w:r>
      <w:bookmarkEnd w:id="189"/>
      <w:bookmarkEnd w:id="190"/>
      <w:bookmarkEnd w:id="191"/>
      <w:bookmarkEnd w:id="192"/>
      <w:bookmarkEnd w:id="193"/>
    </w:p>
    <w:p w14:paraId="46B8E159" w14:textId="77777777" w:rsidR="005E3F86" w:rsidRPr="00B51F24" w:rsidRDefault="005E3F86" w:rsidP="005E3F86">
      <w:pPr>
        <w:pStyle w:val="BodyTextIndent"/>
        <w:spacing w:after="200" w:line="276" w:lineRule="auto"/>
        <w:rPr>
          <w:rFonts w:ascii="Goudy Old Style" w:hAnsi="Goudy Old Style"/>
          <w:szCs w:val="24"/>
        </w:rPr>
      </w:pPr>
      <w:bookmarkStart w:id="194" w:name="_Toc27997826"/>
      <w:bookmarkStart w:id="195" w:name="_Toc27999715"/>
      <w:bookmarkStart w:id="196" w:name="_Toc38164009"/>
      <w:bookmarkStart w:id="197" w:name="_Toc38273557"/>
      <w:r w:rsidRPr="00B51F24">
        <w:rPr>
          <w:rFonts w:ascii="Goudy Old Style" w:hAnsi="Goudy Old Style"/>
          <w:szCs w:val="24"/>
        </w:rPr>
        <w:t>Where the transaction is successfully completed, each Party shall pay its Advocates’ charges in connection with this transaction and the Purchaser shall meet the costs of stamp duty, valuation and registration fees on the Transfer.</w:t>
      </w:r>
    </w:p>
    <w:p w14:paraId="3DA9EDFF"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98" w:name="_Toc317146151"/>
      <w:r w:rsidRPr="00B51F24">
        <w:rPr>
          <w:rFonts w:ascii="Goudy Old Style" w:hAnsi="Goudy Old Style"/>
          <w:szCs w:val="24"/>
          <w:u w:val="none"/>
        </w:rPr>
        <w:t>WAIVER</w:t>
      </w:r>
      <w:bookmarkEnd w:id="194"/>
      <w:bookmarkEnd w:id="195"/>
      <w:bookmarkEnd w:id="196"/>
      <w:bookmarkEnd w:id="197"/>
      <w:bookmarkEnd w:id="198"/>
    </w:p>
    <w:p w14:paraId="3B1C213C"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14:paraId="4133CD38"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199" w:name="_Toc27997825"/>
      <w:bookmarkStart w:id="200" w:name="_Toc27999714"/>
      <w:bookmarkStart w:id="201" w:name="_Toc38164008"/>
      <w:bookmarkStart w:id="202" w:name="_Toc38273556"/>
      <w:bookmarkStart w:id="203" w:name="_Toc107658172"/>
      <w:bookmarkStart w:id="204" w:name="_Toc107665484"/>
      <w:bookmarkStart w:id="205" w:name="_Toc317146152"/>
      <w:r w:rsidRPr="00B51F24">
        <w:rPr>
          <w:rFonts w:ascii="Goudy Old Style" w:hAnsi="Goudy Old Style"/>
          <w:szCs w:val="24"/>
          <w:u w:val="none"/>
        </w:rPr>
        <w:t>SURVIVAL</w:t>
      </w:r>
      <w:bookmarkEnd w:id="199"/>
      <w:bookmarkEnd w:id="200"/>
      <w:bookmarkEnd w:id="201"/>
      <w:bookmarkEnd w:id="202"/>
      <w:bookmarkEnd w:id="203"/>
      <w:bookmarkEnd w:id="204"/>
      <w:bookmarkEnd w:id="205"/>
    </w:p>
    <w:p w14:paraId="7B54AFB0"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Save with regard to matters which require to be fulfilled and are in fact fulfilled prior to or at the Completion Date, this Agreement shall continue to be in full force and effect.</w:t>
      </w:r>
    </w:p>
    <w:p w14:paraId="7AE4E4AD"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206" w:name="_Toc27997827"/>
      <w:bookmarkStart w:id="207" w:name="_Toc27999716"/>
      <w:bookmarkStart w:id="208" w:name="_Toc38164010"/>
      <w:bookmarkStart w:id="209" w:name="_Toc38273558"/>
      <w:bookmarkStart w:id="210" w:name="_Toc107665485"/>
      <w:bookmarkStart w:id="211" w:name="_Toc317146153"/>
      <w:r w:rsidRPr="00B51F24">
        <w:rPr>
          <w:rFonts w:ascii="Goudy Old Style" w:hAnsi="Goudy Old Style"/>
          <w:szCs w:val="24"/>
          <w:u w:val="none"/>
        </w:rPr>
        <w:t>REMEDIES CUMULATIVE</w:t>
      </w:r>
      <w:bookmarkEnd w:id="206"/>
      <w:bookmarkEnd w:id="207"/>
      <w:bookmarkEnd w:id="208"/>
      <w:bookmarkEnd w:id="209"/>
      <w:bookmarkEnd w:id="210"/>
      <w:bookmarkEnd w:id="211"/>
      <w:r w:rsidRPr="00B51F24">
        <w:rPr>
          <w:rFonts w:ascii="Goudy Old Style" w:hAnsi="Goudy Old Style"/>
          <w:szCs w:val="24"/>
          <w:u w:val="none"/>
        </w:rPr>
        <w:t xml:space="preserve"> </w:t>
      </w:r>
    </w:p>
    <w:p w14:paraId="3A25B6DC"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Any remedy or right conferred upon the Vendor or the Purchaser for breach of this Agreement including the right of rescission shall be in addition to and without prejudice to all other rights and remedies available to them.</w:t>
      </w:r>
    </w:p>
    <w:p w14:paraId="53E4F30F"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212" w:name="_Toc27997828"/>
      <w:bookmarkStart w:id="213" w:name="_Toc27999717"/>
      <w:bookmarkStart w:id="214" w:name="_Toc38164011"/>
      <w:bookmarkStart w:id="215" w:name="_Toc38273559"/>
      <w:bookmarkStart w:id="216" w:name="_Toc317146154"/>
      <w:r w:rsidRPr="00B51F24">
        <w:rPr>
          <w:rFonts w:ascii="Goudy Old Style" w:hAnsi="Goudy Old Style"/>
          <w:szCs w:val="24"/>
          <w:u w:val="none"/>
        </w:rPr>
        <w:t>AMENDMENT</w:t>
      </w:r>
      <w:bookmarkEnd w:id="212"/>
      <w:bookmarkEnd w:id="213"/>
      <w:bookmarkEnd w:id="214"/>
      <w:bookmarkEnd w:id="215"/>
      <w:bookmarkEnd w:id="216"/>
    </w:p>
    <w:p w14:paraId="114D57D3" w14:textId="1FBE30C6" w:rsidR="005E3F86"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No amendment to this Agreement shall be effective unless signed in the same manner as this Agreement.</w:t>
      </w:r>
    </w:p>
    <w:p w14:paraId="5E61EC67" w14:textId="77777777" w:rsidR="008C7A96" w:rsidRPr="00B51F24" w:rsidRDefault="008C7A96" w:rsidP="005E3F86">
      <w:pPr>
        <w:spacing w:after="200" w:line="276" w:lineRule="auto"/>
        <w:ind w:left="720"/>
        <w:jc w:val="both"/>
        <w:rPr>
          <w:rFonts w:ascii="Goudy Old Style" w:hAnsi="Goudy Old Style"/>
          <w:sz w:val="24"/>
          <w:szCs w:val="24"/>
        </w:rPr>
      </w:pPr>
    </w:p>
    <w:p w14:paraId="5F2EF72B"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217" w:name="_Toc317146155"/>
      <w:r w:rsidRPr="00B51F24">
        <w:rPr>
          <w:rFonts w:ascii="Goudy Old Style" w:hAnsi="Goudy Old Style"/>
          <w:szCs w:val="24"/>
          <w:u w:val="none"/>
        </w:rPr>
        <w:t>INTEREST</w:t>
      </w:r>
      <w:bookmarkEnd w:id="217"/>
    </w:p>
    <w:p w14:paraId="27CD0B55" w14:textId="07508512" w:rsidR="005E3F86" w:rsidRDefault="005E3F86" w:rsidP="005E3F86">
      <w:pPr>
        <w:pStyle w:val="BodyText"/>
        <w:spacing w:after="200" w:line="276" w:lineRule="auto"/>
        <w:ind w:left="720"/>
        <w:rPr>
          <w:rFonts w:ascii="Goudy Old Style" w:hAnsi="Goudy Old Style"/>
          <w:szCs w:val="24"/>
        </w:rPr>
      </w:pPr>
      <w:r w:rsidRPr="00B51F24">
        <w:rPr>
          <w:rFonts w:ascii="Goudy Old Style" w:hAnsi="Goudy Old Style"/>
          <w:szCs w:val="24"/>
        </w:rPr>
        <w:t xml:space="preserve">Interest under the terms of this Agreement shall be three (3%) per cent over and above the </w:t>
      </w:r>
      <w:r w:rsidRPr="00B51F24">
        <w:rPr>
          <w:rFonts w:ascii="Goudy Old Style" w:hAnsi="Goudy Old Style"/>
          <w:szCs w:val="24"/>
          <w:lang w:val="en-GB"/>
        </w:rPr>
        <w:t>Central Bank Rate</w:t>
      </w:r>
      <w:r w:rsidRPr="00B51F24">
        <w:rPr>
          <w:rFonts w:ascii="Goudy Old Style" w:hAnsi="Goudy Old Style"/>
          <w:szCs w:val="24"/>
        </w:rPr>
        <w:t xml:space="preserve"> and shall accrue immediately upon expiry of twenty one (21) days notice to complete the sale transaction.</w:t>
      </w:r>
    </w:p>
    <w:p w14:paraId="00388623"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bookmarkStart w:id="218" w:name="_Toc317146157"/>
      <w:r w:rsidRPr="00B51F24">
        <w:rPr>
          <w:rFonts w:ascii="Goudy Old Style" w:hAnsi="Goudy Old Style"/>
          <w:szCs w:val="24"/>
          <w:u w:val="none"/>
        </w:rPr>
        <w:t>DISCLAIMER</w:t>
      </w:r>
    </w:p>
    <w:p w14:paraId="137EA06B" w14:textId="77777777" w:rsidR="005E3F86" w:rsidRPr="00B51F24" w:rsidRDefault="005E3F86" w:rsidP="005E3F86">
      <w:pPr>
        <w:pStyle w:val="BodyText"/>
        <w:spacing w:after="200" w:line="276" w:lineRule="auto"/>
        <w:ind w:left="720"/>
        <w:rPr>
          <w:rFonts w:ascii="Goudy Old Style" w:hAnsi="Goudy Old Style"/>
          <w:szCs w:val="24"/>
          <w:lang w:val="en-GB"/>
        </w:rPr>
      </w:pPr>
      <w:r w:rsidRPr="00B51F24">
        <w:rPr>
          <w:rFonts w:ascii="Goudy Old Style" w:hAnsi="Goudy Old Style"/>
          <w:szCs w:val="24"/>
        </w:rPr>
        <w:t>The Parties confirm that they have willingly entered into this Agreement without any undue influence or representation or warranty except as may be provided in this Agreement.</w:t>
      </w:r>
    </w:p>
    <w:p w14:paraId="7BDCE915" w14:textId="77777777" w:rsidR="005E3F86" w:rsidRPr="00B51F24" w:rsidRDefault="005E3F86" w:rsidP="005E3F86">
      <w:pPr>
        <w:pStyle w:val="ListParagraph"/>
        <w:numPr>
          <w:ilvl w:val="0"/>
          <w:numId w:val="2"/>
        </w:numPr>
        <w:spacing w:line="276" w:lineRule="auto"/>
        <w:jc w:val="both"/>
        <w:rPr>
          <w:rStyle w:val="InitialStyle"/>
          <w:rFonts w:ascii="Goudy Old Style" w:hAnsi="Goudy Old Style" w:cs="Arial"/>
          <w:b/>
        </w:rPr>
      </w:pPr>
      <w:r w:rsidRPr="00B51F24">
        <w:rPr>
          <w:rStyle w:val="InitialStyle"/>
          <w:rFonts w:ascii="Goudy Old Style" w:hAnsi="Goudy Old Style" w:cs="Arial"/>
          <w:b/>
        </w:rPr>
        <w:t>WARRANTIES AND UNDERTAKINGS</w:t>
      </w:r>
    </w:p>
    <w:p w14:paraId="64E6CC62" w14:textId="77777777" w:rsidR="005E3F86" w:rsidRPr="00B51F24" w:rsidRDefault="005E3F86" w:rsidP="005E3F86">
      <w:pPr>
        <w:spacing w:line="276" w:lineRule="auto"/>
        <w:jc w:val="both"/>
        <w:rPr>
          <w:rStyle w:val="InitialStyle"/>
          <w:rFonts w:ascii="Goudy Old Style" w:hAnsi="Goudy Old Style" w:cs="Arial"/>
          <w:szCs w:val="24"/>
        </w:rPr>
      </w:pPr>
    </w:p>
    <w:p w14:paraId="053BC477" w14:textId="77777777" w:rsidR="005E3F86" w:rsidRPr="00B51F24" w:rsidRDefault="005E3F86" w:rsidP="005E3F86">
      <w:pPr>
        <w:spacing w:line="276" w:lineRule="auto"/>
        <w:ind w:left="720"/>
        <w:jc w:val="both"/>
        <w:rPr>
          <w:rFonts w:ascii="Goudy Old Style" w:hAnsi="Goudy Old Style" w:cs="Arial"/>
          <w:sz w:val="24"/>
          <w:szCs w:val="24"/>
        </w:rPr>
      </w:pPr>
      <w:r w:rsidRPr="00B51F24">
        <w:rPr>
          <w:rStyle w:val="InitialStyle"/>
          <w:rFonts w:ascii="Goudy Old Style" w:hAnsi="Goudy Old Style" w:cs="Arial"/>
          <w:szCs w:val="24"/>
        </w:rPr>
        <w:t>The Vendor warrants</w:t>
      </w:r>
      <w:r w:rsidRPr="00B51F24">
        <w:rPr>
          <w:rFonts w:ascii="Goudy Old Style" w:hAnsi="Goudy Old Style"/>
          <w:sz w:val="24"/>
          <w:szCs w:val="24"/>
        </w:rPr>
        <w:t xml:space="preserve"> to the Purchaser in the following terms and further undertakes to the Purchaser that if at any time he is in breach of the warranties herein (the “</w:t>
      </w:r>
      <w:r w:rsidRPr="00B51F24">
        <w:rPr>
          <w:rFonts w:ascii="Goudy Old Style" w:hAnsi="Goudy Old Style"/>
          <w:b/>
          <w:sz w:val="24"/>
          <w:szCs w:val="24"/>
        </w:rPr>
        <w:t>Warranties</w:t>
      </w:r>
      <w:r w:rsidRPr="00B51F24">
        <w:rPr>
          <w:rFonts w:ascii="Goudy Old Style" w:hAnsi="Goudy Old Style"/>
          <w:sz w:val="24"/>
          <w:szCs w:val="24"/>
        </w:rPr>
        <w:t xml:space="preserve">”), the sale transaction shall at the Purchaser’ sole discretion stand automatically terminated and the Parties shall be returned to the </w:t>
      </w:r>
      <w:r w:rsidRPr="00B51F24">
        <w:rPr>
          <w:rFonts w:ascii="Goudy Old Style" w:hAnsi="Goudy Old Style"/>
          <w:i/>
          <w:sz w:val="24"/>
          <w:szCs w:val="24"/>
        </w:rPr>
        <w:t>status quo ante</w:t>
      </w:r>
      <w:r w:rsidRPr="00B51F24">
        <w:rPr>
          <w:rFonts w:ascii="Goudy Old Style" w:hAnsi="Goudy Old Style"/>
          <w:sz w:val="24"/>
          <w:szCs w:val="24"/>
        </w:rPr>
        <w:t xml:space="preserve"> as if this Agreement had never been entered into:-</w:t>
      </w:r>
    </w:p>
    <w:p w14:paraId="60ECBC2E"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the Vendor is the registered legal and beneficial owner of the Property and has full and unrestricted power to sell and transfer the Property to the Purchaser;</w:t>
      </w:r>
    </w:p>
    <w:p w14:paraId="74FC1E54"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to the knowledge of the Vendor, there are no grounds existing on which the Vendor’s title and ownership of the Property can be set aside or revoked</w:t>
      </w:r>
    </w:p>
    <w:p w14:paraId="072472C2"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the Vendor has the requisite power and authority to enter into and perform this Agreement;</w:t>
      </w:r>
    </w:p>
    <w:p w14:paraId="1C5321DE"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this Agreement constitutes and the other documents executed by the Vendor which are to be delivered at or prior to Completion will, when executed, constitute binding obligations of the Vendor in accordance with their respective terms.</w:t>
      </w:r>
    </w:p>
    <w:p w14:paraId="3C470DA0" w14:textId="2016C366" w:rsidR="005E3F86"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the Property is not on a buffer zone, road reserve or public land or riparian land and its ownership thereof is not subject to any challenge whatsoever from the Government of Kenya, any county, local authority or any third party whatsoever;</w:t>
      </w:r>
    </w:p>
    <w:p w14:paraId="0CE29403" w14:textId="474B5C7D" w:rsidR="005E3F86" w:rsidRPr="00B51F24" w:rsidRDefault="00AA391D" w:rsidP="005E3F86">
      <w:pPr>
        <w:pStyle w:val="Heading3"/>
        <w:numPr>
          <w:ilvl w:val="2"/>
          <w:numId w:val="2"/>
        </w:numPr>
        <w:jc w:val="both"/>
        <w:rPr>
          <w:rFonts w:ascii="Goudy Old Style" w:eastAsia="Calibri" w:hAnsi="Goudy Old Style"/>
          <w:b w:val="0"/>
          <w:bCs w:val="0"/>
          <w:sz w:val="24"/>
          <w:szCs w:val="24"/>
          <w:u w:val="single"/>
        </w:rPr>
      </w:pPr>
      <w:r>
        <w:rPr>
          <w:rFonts w:ascii="Goudy Old Style" w:eastAsia="Calibri" w:hAnsi="Goudy Old Style"/>
          <w:b w:val="0"/>
          <w:bCs w:val="0"/>
          <w:sz w:val="24"/>
          <w:szCs w:val="24"/>
        </w:rPr>
        <w:lastRenderedPageBreak/>
        <w:t>t</w:t>
      </w:r>
      <w:r w:rsidR="005E3F86" w:rsidRPr="00B51F24">
        <w:rPr>
          <w:rFonts w:ascii="Goudy Old Style" w:eastAsia="Calibri" w:hAnsi="Goudy Old Style"/>
          <w:b w:val="0"/>
          <w:bCs w:val="0"/>
          <w:sz w:val="24"/>
          <w:szCs w:val="24"/>
        </w:rPr>
        <w:t xml:space="preserve">he Vendor is not aware of any law or decree or similar enactment binding on the Vendor which would conflict with or prevent the Vendor from entering into or performing and observing the terms of this Agreement; </w:t>
      </w:r>
    </w:p>
    <w:p w14:paraId="6B54E53E"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 xml:space="preserve">the Vendor is not engaged in or threatened by any litigation, arbitration or administrative proceedings relating to the Property; </w:t>
      </w:r>
    </w:p>
    <w:p w14:paraId="32EB7788"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 Vendor is not aware of any adverse claim on the Property or dispute regarding ownership, boundary, easement, rights of way or any other such matters with respect to the property;</w:t>
      </w:r>
    </w:p>
    <w:p w14:paraId="0E556790"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 Vendor has not given away any rights of way, easement or any overriding interest and has no intention of so doing except the overriding interests provided for under any written law or those reflected on the title document to the property;</w:t>
      </w:r>
    </w:p>
    <w:p w14:paraId="7D72B9E7"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there is no encumbrance or equity on over or affecting the whole or any part of the property and there is no agreement or commitment to give or create any and no claim has been made by any person to be entitled to any;</w:t>
      </w:r>
    </w:p>
    <w:p w14:paraId="3552D4C5"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 property is not subject to any overriding interest or equities in favour of a third party which grants that third party any non-registerable interest or right in the property and there is no charge, pledge, lien or any other form of security or encumbrance on, over or affecting the property;</w:t>
      </w:r>
    </w:p>
    <w:p w14:paraId="45B95B2A"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all covenants restrictions stipulations conditions and other encumbrances affecting the property have been strictly observed and performed;</w:t>
      </w:r>
      <w:bookmarkStart w:id="219" w:name="_Toc163303508"/>
    </w:p>
    <w:p w14:paraId="72EB2CAD" w14:textId="77777777" w:rsidR="005E3F86" w:rsidRPr="00B51F24" w:rsidRDefault="005E3F86" w:rsidP="005E3F86">
      <w:pPr>
        <w:numPr>
          <w:ilvl w:val="2"/>
          <w:numId w:val="2"/>
        </w:numPr>
        <w:spacing w:before="120" w:line="360" w:lineRule="auto"/>
        <w:contextualSpacing/>
        <w:jc w:val="both"/>
        <w:rPr>
          <w:rFonts w:ascii="Goudy Old Style" w:hAnsi="Goudy Old Style"/>
          <w:sz w:val="24"/>
          <w:szCs w:val="24"/>
        </w:rPr>
      </w:pPr>
      <w:r w:rsidRPr="00B51F24">
        <w:rPr>
          <w:rFonts w:ascii="Goudy Old Style" w:hAnsi="Goudy Old Style"/>
          <w:sz w:val="24"/>
          <w:szCs w:val="24"/>
        </w:rPr>
        <w:t>all information provided to the Purchaser is true, complete and accurate in all material respects;</w:t>
      </w:r>
      <w:bookmarkEnd w:id="219"/>
    </w:p>
    <w:p w14:paraId="431DE18F"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 Vendor is not in breach of any legislation relating to physical planning, town and country planning and environmental matters;</w:t>
      </w:r>
    </w:p>
    <w:p w14:paraId="6C62F666"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There are no notices from the national government, county government or owners of adjoining properties;</w:t>
      </w:r>
    </w:p>
    <w:p w14:paraId="2B93A3E3"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u w:val="single"/>
        </w:rPr>
      </w:pPr>
      <w:r w:rsidRPr="00B51F24">
        <w:rPr>
          <w:rFonts w:ascii="Goudy Old Style" w:eastAsia="Calibri" w:hAnsi="Goudy Old Style"/>
          <w:b w:val="0"/>
          <w:bCs w:val="0"/>
          <w:sz w:val="24"/>
          <w:szCs w:val="24"/>
        </w:rPr>
        <w:t>the Vendor shall obtain all requisite consents and approvals with respect to the subdivision and transfer of the property; and</w:t>
      </w:r>
    </w:p>
    <w:p w14:paraId="5A03069E" w14:textId="77777777" w:rsidR="005E3F86" w:rsidRPr="00B51F24" w:rsidRDefault="005E3F86" w:rsidP="005E3F86">
      <w:pPr>
        <w:pStyle w:val="Heading3"/>
        <w:numPr>
          <w:ilvl w:val="2"/>
          <w:numId w:val="2"/>
        </w:numPr>
        <w:jc w:val="both"/>
        <w:rPr>
          <w:rFonts w:ascii="Goudy Old Style" w:eastAsia="Calibri" w:hAnsi="Goudy Old Style"/>
          <w:b w:val="0"/>
          <w:bCs w:val="0"/>
          <w:sz w:val="24"/>
          <w:szCs w:val="24"/>
        </w:rPr>
      </w:pPr>
      <w:r w:rsidRPr="00B51F24">
        <w:rPr>
          <w:rFonts w:ascii="Goudy Old Style" w:eastAsia="Calibri" w:hAnsi="Goudy Old Style"/>
          <w:b w:val="0"/>
          <w:bCs w:val="0"/>
          <w:sz w:val="24"/>
          <w:szCs w:val="24"/>
        </w:rPr>
        <w:t>the Vendor will immediately disclose in writing to the Purchaser any event or circumstance which may arise or become known to them after the date of this Agreement which is inconsistent with any of the Warranties or which had it occurred on or before the date of this Agreement would have constituted a breach of the Warranties or which is material to be known by Purchaser for value of the portion.</w:t>
      </w:r>
    </w:p>
    <w:p w14:paraId="4121BC5B" w14:textId="77777777" w:rsidR="005E3F86" w:rsidRPr="00B51F24" w:rsidRDefault="005E3F86" w:rsidP="005E3F86">
      <w:pPr>
        <w:rPr>
          <w:rFonts w:eastAsia="Calibri"/>
          <w:sz w:val="24"/>
          <w:szCs w:val="24"/>
        </w:rPr>
      </w:pPr>
    </w:p>
    <w:p w14:paraId="4643CA8C" w14:textId="77777777" w:rsidR="005E3F86" w:rsidRPr="00B51F24" w:rsidRDefault="005E3F86" w:rsidP="005E3F86">
      <w:pPr>
        <w:pStyle w:val="Heading2"/>
        <w:numPr>
          <w:ilvl w:val="1"/>
          <w:numId w:val="2"/>
        </w:numPr>
        <w:tabs>
          <w:tab w:val="clear" w:pos="1440"/>
        </w:tabs>
        <w:rPr>
          <w:rFonts w:ascii="Goudy Old Style" w:hAnsi="Goudy Old Style"/>
          <w:szCs w:val="24"/>
        </w:rPr>
      </w:pPr>
      <w:r w:rsidRPr="00B51F24">
        <w:rPr>
          <w:rFonts w:ascii="Goudy Old Style" w:eastAsia="Calibri" w:hAnsi="Goudy Old Style"/>
          <w:szCs w:val="24"/>
        </w:rPr>
        <w:lastRenderedPageBreak/>
        <w:t xml:space="preserve">The Vendor hereby represents warrants and undertakes to the Purchaser that each of the  warranties is true and accurate. </w:t>
      </w:r>
    </w:p>
    <w:p w14:paraId="31BE2E62" w14:textId="77777777" w:rsidR="005E3F86" w:rsidRPr="00B51F24" w:rsidRDefault="005E3F86" w:rsidP="005E3F86">
      <w:pPr>
        <w:rPr>
          <w:rFonts w:ascii="Goudy Old Style" w:hAnsi="Goudy Old Style"/>
          <w:sz w:val="24"/>
          <w:szCs w:val="24"/>
        </w:rPr>
      </w:pPr>
    </w:p>
    <w:p w14:paraId="6806310D" w14:textId="77777777" w:rsidR="005E3F86" w:rsidRPr="00B51F24" w:rsidRDefault="005E3F86" w:rsidP="005E3F86">
      <w:pPr>
        <w:pStyle w:val="Heading2"/>
        <w:numPr>
          <w:ilvl w:val="1"/>
          <w:numId w:val="2"/>
        </w:numPr>
        <w:tabs>
          <w:tab w:val="clear" w:pos="1440"/>
        </w:tabs>
        <w:rPr>
          <w:rFonts w:ascii="Goudy Old Style" w:hAnsi="Goudy Old Style"/>
          <w:szCs w:val="24"/>
        </w:rPr>
      </w:pPr>
      <w:r w:rsidRPr="00B51F24">
        <w:rPr>
          <w:rFonts w:ascii="Goudy Old Style" w:eastAsia="Calibri" w:hAnsi="Goudy Old Style"/>
          <w:szCs w:val="24"/>
        </w:rPr>
        <w:t>The Vendor hereby agrees to indemnify the Purchaser (both before  and after Completion or registration) on a full and unqualified basis from and against any and all losses, actions, claims, demands, proceedings (whether criminal or civil), costs, legal expenses, insurance premiums and calls, liabilities, judgments, damages or other sanctions whatsoever arising directly  from or in relation to the entry by the Purchaser of this Agreement and the acquisition of the Property by the Purchaser hereunder and otherwise from any breach or non-performance or non-observance by the Vendor of its obligations hereunder, as a result of any Warranty being breached or being untrue or incorrect.</w:t>
      </w:r>
    </w:p>
    <w:p w14:paraId="5094BC8D" w14:textId="77777777" w:rsidR="005E3F86" w:rsidRPr="00B51F24" w:rsidRDefault="005E3F86" w:rsidP="005E3F86">
      <w:pPr>
        <w:jc w:val="both"/>
        <w:rPr>
          <w:rFonts w:ascii="Goudy Old Style" w:hAnsi="Goudy Old Style"/>
          <w:sz w:val="24"/>
          <w:szCs w:val="24"/>
        </w:rPr>
      </w:pPr>
    </w:p>
    <w:p w14:paraId="75125E96" w14:textId="77777777" w:rsidR="005E3F86" w:rsidRPr="00B51F24" w:rsidRDefault="005E3F86" w:rsidP="005E3F86">
      <w:pPr>
        <w:pStyle w:val="Heading2"/>
        <w:numPr>
          <w:ilvl w:val="1"/>
          <w:numId w:val="2"/>
        </w:numPr>
        <w:tabs>
          <w:tab w:val="clear" w:pos="1440"/>
        </w:tabs>
        <w:rPr>
          <w:rFonts w:ascii="Goudy Old Style" w:eastAsia="Calibri" w:hAnsi="Goudy Old Style"/>
          <w:szCs w:val="24"/>
        </w:rPr>
      </w:pPr>
      <w:r w:rsidRPr="00B51F24">
        <w:rPr>
          <w:rFonts w:ascii="Goudy Old Style" w:eastAsia="Calibri" w:hAnsi="Goudy Old Style"/>
          <w:szCs w:val="24"/>
        </w:rPr>
        <w:t>The parties agree that if any of the Warranties is untrue or misleading or has been breached, the Purchaser shall be entitled, upon serving a notice in writing to the Vendor and without prejudice to any other rights or remedies available to the Purchaser, to terminate this Agreement as of the date specified in the notice and all monies paid by or for account of the Purchaser pursuant to or under this Agreement shall be repaid forthwith to the Purchaser together with accrued interest in full.</w:t>
      </w:r>
    </w:p>
    <w:p w14:paraId="5CC399E0" w14:textId="77777777" w:rsidR="005E3F86" w:rsidRPr="00B51F24" w:rsidRDefault="005E3F86" w:rsidP="005E3F86">
      <w:pPr>
        <w:jc w:val="both"/>
        <w:rPr>
          <w:rFonts w:ascii="Goudy Old Style" w:hAnsi="Goudy Old Style"/>
          <w:sz w:val="24"/>
          <w:szCs w:val="24"/>
        </w:rPr>
      </w:pPr>
    </w:p>
    <w:p w14:paraId="56F30A1A" w14:textId="77777777" w:rsidR="005E3F86" w:rsidRPr="00B51F24" w:rsidRDefault="005E3F86" w:rsidP="005E3F86">
      <w:pPr>
        <w:pStyle w:val="Heading2"/>
        <w:numPr>
          <w:ilvl w:val="1"/>
          <w:numId w:val="2"/>
        </w:numPr>
        <w:tabs>
          <w:tab w:val="clear" w:pos="1440"/>
        </w:tabs>
        <w:rPr>
          <w:rFonts w:ascii="Goudy Old Style" w:eastAsia="Calibri" w:hAnsi="Goudy Old Style"/>
          <w:szCs w:val="24"/>
        </w:rPr>
      </w:pPr>
      <w:r w:rsidRPr="00B51F24">
        <w:rPr>
          <w:rFonts w:ascii="Goudy Old Style" w:eastAsia="Calibri" w:hAnsi="Goudy Old Style"/>
          <w:szCs w:val="24"/>
        </w:rPr>
        <w:t>The Purchaser shall be entitled to claim both before and after registration that any of the Warranties is or was untrue or misleading or has or had been breached even if the Purchaser or any of the Purchaser’s professional advisors knew (actually or constructively) or could have discovered (including pursuant to any due diligence) on or before registration that the Warranty in question was untrue, misleading or had been breached and Completion or registration shall not constitute a waiver of any of the Purchaser’s rights.</w:t>
      </w:r>
    </w:p>
    <w:p w14:paraId="44D77E95" w14:textId="77777777" w:rsidR="005E3F86" w:rsidRPr="00B51F24" w:rsidRDefault="005E3F86" w:rsidP="005E3F86">
      <w:pPr>
        <w:rPr>
          <w:rFonts w:eastAsia="Calibri"/>
          <w:sz w:val="24"/>
          <w:szCs w:val="24"/>
        </w:rPr>
      </w:pPr>
    </w:p>
    <w:p w14:paraId="1A1FECA1" w14:textId="77777777" w:rsidR="005E3F86" w:rsidRPr="00B51F24" w:rsidRDefault="005E3F86" w:rsidP="005E3F86">
      <w:pPr>
        <w:pStyle w:val="head2"/>
        <w:numPr>
          <w:ilvl w:val="0"/>
          <w:numId w:val="2"/>
        </w:numPr>
        <w:spacing w:after="200" w:line="276" w:lineRule="auto"/>
        <w:rPr>
          <w:rFonts w:ascii="Goudy Old Style" w:hAnsi="Goudy Old Style"/>
          <w:szCs w:val="24"/>
          <w:u w:val="none"/>
        </w:rPr>
      </w:pPr>
      <w:r w:rsidRPr="00B51F24">
        <w:rPr>
          <w:rFonts w:ascii="Goudy Old Style" w:hAnsi="Goudy Old Style"/>
          <w:szCs w:val="24"/>
          <w:u w:val="none"/>
        </w:rPr>
        <w:t>NOTICE</w:t>
      </w:r>
      <w:bookmarkEnd w:id="218"/>
    </w:p>
    <w:p w14:paraId="55C58F70" w14:textId="77777777" w:rsidR="005E3F86" w:rsidRPr="00B51F24" w:rsidRDefault="005E3F86" w:rsidP="005E3F86">
      <w:pPr>
        <w:pStyle w:val="BodyText"/>
        <w:spacing w:after="200" w:line="276" w:lineRule="auto"/>
        <w:ind w:left="720"/>
        <w:rPr>
          <w:rFonts w:ascii="Goudy Old Style" w:hAnsi="Goudy Old Style"/>
          <w:szCs w:val="24"/>
        </w:rPr>
      </w:pPr>
      <w:r w:rsidRPr="00B51F24">
        <w:rPr>
          <w:rFonts w:ascii="Goudy Old Style" w:hAnsi="Goudy Old Style"/>
          <w:szCs w:val="24"/>
        </w:rPr>
        <w:t>Any notice to be given to any Party to this Agreement shall be in writing and shall be deemed to be duly served upon hand delivery to the physical address of the Party’s firm of Advocates or by being sent by registered post to the Party’s address indicated above.</w:t>
      </w:r>
    </w:p>
    <w:p w14:paraId="171CA94F" w14:textId="01FFAC85" w:rsidR="005E3F86" w:rsidRPr="00B51F24" w:rsidRDefault="007C2286" w:rsidP="005E3F86">
      <w:pPr>
        <w:pStyle w:val="head2"/>
        <w:numPr>
          <w:ilvl w:val="0"/>
          <w:numId w:val="2"/>
        </w:numPr>
        <w:spacing w:after="200" w:line="276" w:lineRule="auto"/>
        <w:rPr>
          <w:rFonts w:ascii="Goudy Old Style" w:hAnsi="Goudy Old Style"/>
          <w:szCs w:val="24"/>
          <w:u w:val="none"/>
        </w:rPr>
      </w:pPr>
      <w:r>
        <w:rPr>
          <w:rFonts w:ascii="Goudy Old Style" w:hAnsi="Goudy Old Style"/>
          <w:szCs w:val="24"/>
          <w:u w:val="none"/>
        </w:rPr>
        <w:t>DISPUTE RESOLUTION</w:t>
      </w:r>
    </w:p>
    <w:p w14:paraId="0ED607D4" w14:textId="483476CB" w:rsidR="008C7A96" w:rsidRDefault="008C7A96" w:rsidP="005E3F86">
      <w:pPr>
        <w:pStyle w:val="BodyTextIndent"/>
        <w:spacing w:after="200" w:line="276" w:lineRule="auto"/>
        <w:rPr>
          <w:rFonts w:ascii="Goudy Old Style" w:hAnsi="Goudy Old Style"/>
          <w:szCs w:val="24"/>
          <w:lang w:val="en-US"/>
        </w:rPr>
      </w:pPr>
      <w:r w:rsidRPr="00F617E6">
        <w:rPr>
          <w:rFonts w:ascii="Goudy Old Style" w:hAnsi="Goudy Old Style"/>
          <w:szCs w:val="24"/>
        </w:rPr>
        <w:t xml:space="preserve">In the event of any dispute between the Parties arising in connection with this Agreement, the disputing Parties shall use all reasonable </w:t>
      </w:r>
      <w:r>
        <w:rPr>
          <w:rFonts w:ascii="Goudy Old Style" w:hAnsi="Goudy Old Style"/>
          <w:szCs w:val="24"/>
          <w:lang w:val="en-US"/>
        </w:rPr>
        <w:t>endeavors</w:t>
      </w:r>
      <w:r w:rsidRPr="00F617E6">
        <w:rPr>
          <w:rFonts w:ascii="Goudy Old Style" w:hAnsi="Goudy Old Style"/>
          <w:szCs w:val="24"/>
        </w:rPr>
        <w:t xml:space="preserve"> to resolve the matter on an amicable basis.  If the Parties are unable to resolve the dispute within a period of Twenty One (21) days from the service of such Notice, then the dispute shall be referred to Mediation by a Single Mediator to be appointed by agreement between the parties.</w:t>
      </w:r>
      <w:r w:rsidRPr="008C7A96">
        <w:rPr>
          <w:rFonts w:ascii="Goudy Old Style" w:hAnsi="Goudy Old Style"/>
          <w:szCs w:val="24"/>
        </w:rPr>
        <w:t xml:space="preserve"> </w:t>
      </w:r>
      <w:r w:rsidRPr="00F617E6">
        <w:rPr>
          <w:rFonts w:ascii="Goudy Old Style" w:hAnsi="Goudy Old Style"/>
          <w:szCs w:val="24"/>
        </w:rPr>
        <w:t>Any party shall be at liberty to move to a court of competent jurisdiction and seek injunctive relief for protection of rights</w:t>
      </w:r>
      <w:r>
        <w:rPr>
          <w:rFonts w:ascii="Goudy Old Style" w:hAnsi="Goudy Old Style"/>
          <w:szCs w:val="24"/>
          <w:lang w:val="en-US"/>
        </w:rPr>
        <w:t>.</w:t>
      </w:r>
    </w:p>
    <w:p w14:paraId="3D7AF5A2" w14:textId="312E26F0" w:rsidR="008C7A96" w:rsidRDefault="008C7A96" w:rsidP="005E3F86">
      <w:pPr>
        <w:pStyle w:val="BodyTextIndent"/>
        <w:spacing w:after="200" w:line="276" w:lineRule="auto"/>
        <w:rPr>
          <w:rFonts w:ascii="Goudy Old Style" w:hAnsi="Goudy Old Style"/>
          <w:szCs w:val="24"/>
          <w:lang w:val="en-US"/>
        </w:rPr>
      </w:pPr>
    </w:p>
    <w:p w14:paraId="52988BEB" w14:textId="77777777" w:rsidR="008C7A96" w:rsidRPr="008C7A96" w:rsidRDefault="008C7A96" w:rsidP="005E3F86">
      <w:pPr>
        <w:pStyle w:val="BodyTextIndent"/>
        <w:spacing w:after="200" w:line="276" w:lineRule="auto"/>
        <w:rPr>
          <w:rFonts w:ascii="Goudy Old Style" w:hAnsi="Goudy Old Style"/>
          <w:szCs w:val="24"/>
          <w:lang w:val="en-US"/>
        </w:rPr>
      </w:pPr>
    </w:p>
    <w:p w14:paraId="7B4FFD05" w14:textId="2D2652AC" w:rsidR="005E3F86" w:rsidRPr="007C2286" w:rsidRDefault="005E3F86" w:rsidP="007C2286">
      <w:pPr>
        <w:pStyle w:val="BodyTextIndent"/>
        <w:numPr>
          <w:ilvl w:val="0"/>
          <w:numId w:val="2"/>
        </w:numPr>
        <w:spacing w:after="200" w:line="276" w:lineRule="auto"/>
        <w:rPr>
          <w:rFonts w:ascii="Goudy Old Style" w:hAnsi="Goudy Old Style"/>
          <w:b/>
          <w:bCs/>
          <w:szCs w:val="24"/>
        </w:rPr>
      </w:pPr>
      <w:bookmarkStart w:id="220" w:name="_Toc27997829"/>
      <w:bookmarkStart w:id="221" w:name="_Toc27999718"/>
      <w:bookmarkStart w:id="222" w:name="_Toc38164012"/>
      <w:bookmarkStart w:id="223" w:name="_Toc38273560"/>
      <w:bookmarkStart w:id="224" w:name="_Toc317146159"/>
      <w:r w:rsidRPr="007C2286">
        <w:rPr>
          <w:rFonts w:ascii="Goudy Old Style" w:hAnsi="Goudy Old Style"/>
          <w:b/>
          <w:bCs/>
          <w:szCs w:val="24"/>
        </w:rPr>
        <w:lastRenderedPageBreak/>
        <w:t>ENTIRE AGREEMENT</w:t>
      </w:r>
      <w:bookmarkEnd w:id="220"/>
      <w:bookmarkEnd w:id="221"/>
      <w:bookmarkEnd w:id="222"/>
      <w:bookmarkEnd w:id="223"/>
      <w:bookmarkEnd w:id="224"/>
    </w:p>
    <w:p w14:paraId="46AAA86B" w14:textId="77777777" w:rsidR="005E3F86" w:rsidRPr="00B51F24" w:rsidRDefault="005E3F86" w:rsidP="005E3F86">
      <w:pPr>
        <w:spacing w:after="200" w:line="276" w:lineRule="auto"/>
        <w:ind w:left="720"/>
        <w:jc w:val="both"/>
        <w:rPr>
          <w:rFonts w:ascii="Goudy Old Style" w:hAnsi="Goudy Old Style"/>
          <w:sz w:val="24"/>
          <w:szCs w:val="24"/>
        </w:rPr>
      </w:pPr>
      <w:r w:rsidRPr="00B51F24">
        <w:rPr>
          <w:rFonts w:ascii="Goudy Old Style" w:hAnsi="Goudy Old Style"/>
          <w:sz w:val="24"/>
          <w:szCs w:val="24"/>
        </w:rPr>
        <w:t>This Agreement contains the whole agreement and understanding between the Parties relating to the transaction provided for in this Agreement and supersedes all previous agreements (if any) whether written or oral between the Parties in respect of such matters.</w:t>
      </w:r>
    </w:p>
    <w:p w14:paraId="6D2F48E6" w14:textId="77777777" w:rsidR="003234CC" w:rsidRDefault="003234CC" w:rsidP="00B931CF">
      <w:pPr>
        <w:spacing w:after="200" w:line="276" w:lineRule="auto"/>
        <w:rPr>
          <w:rFonts w:ascii="Goudy Old Style" w:hAnsi="Goudy Old Style"/>
          <w:b/>
          <w:sz w:val="24"/>
          <w:szCs w:val="24"/>
          <w:u w:val="single"/>
        </w:rPr>
      </w:pPr>
    </w:p>
    <w:p w14:paraId="5C68E020" w14:textId="77777777" w:rsidR="003234CC" w:rsidRDefault="003234CC" w:rsidP="00B931CF">
      <w:pPr>
        <w:spacing w:after="200" w:line="276" w:lineRule="auto"/>
        <w:rPr>
          <w:rFonts w:ascii="Goudy Old Style" w:hAnsi="Goudy Old Style"/>
          <w:b/>
          <w:sz w:val="24"/>
          <w:szCs w:val="24"/>
          <w:u w:val="single"/>
        </w:rPr>
      </w:pPr>
    </w:p>
    <w:p w14:paraId="2B12BF21" w14:textId="4A0C7ECA" w:rsidR="00AA391D" w:rsidRDefault="00B931CF" w:rsidP="00B931CF">
      <w:pPr>
        <w:spacing w:after="200" w:line="276" w:lineRule="auto"/>
        <w:rPr>
          <w:rFonts w:ascii="Goudy Old Style" w:hAnsi="Goudy Old Style"/>
          <w:b/>
          <w:sz w:val="24"/>
          <w:szCs w:val="24"/>
          <w:u w:val="single"/>
        </w:rPr>
      </w:pPr>
      <w:r>
        <w:rPr>
          <w:rFonts w:ascii="Goudy Old Style" w:hAnsi="Goudy Old Style"/>
          <w:b/>
          <w:sz w:val="24"/>
          <w:szCs w:val="24"/>
          <w:u w:val="single"/>
        </w:rPr>
        <w:t>SCHEDULE 1</w:t>
      </w:r>
    </w:p>
    <w:p w14:paraId="3F9392E1" w14:textId="1E44BDF2" w:rsidR="00B931CF" w:rsidRPr="008A7C70" w:rsidRDefault="00B931CF" w:rsidP="008A7C70">
      <w:pPr>
        <w:spacing w:after="200" w:line="276" w:lineRule="auto"/>
        <w:jc w:val="both"/>
        <w:rPr>
          <w:rFonts w:ascii="Goudy Old Style" w:hAnsi="Goudy Old Style"/>
          <w:b/>
          <w:sz w:val="24"/>
          <w:szCs w:val="24"/>
          <w:u w:val="single"/>
        </w:rPr>
      </w:pPr>
      <w:r w:rsidRPr="008A7C70">
        <w:rPr>
          <w:rFonts w:ascii="Goudy Old Style" w:hAnsi="Goudy Old Style"/>
          <w:b/>
          <w:sz w:val="24"/>
          <w:szCs w:val="24"/>
          <w:u w:val="single"/>
        </w:rPr>
        <w:t>THE SKETCH MAP DELINEATING THE PORTION OF LAND BEING SOLD AS SUBDIVISION “A”</w:t>
      </w:r>
      <w:r w:rsidR="008A7C70" w:rsidRPr="008A7C70">
        <w:rPr>
          <w:rFonts w:ascii="Goudy Old Style" w:hAnsi="Goudy Old Style"/>
          <w:b/>
          <w:sz w:val="24"/>
          <w:szCs w:val="24"/>
          <w:u w:val="single"/>
        </w:rPr>
        <w:t xml:space="preserve"> ON </w:t>
      </w:r>
      <w:r w:rsidR="008A7C70" w:rsidRPr="008A7C70">
        <w:rPr>
          <w:rFonts w:ascii="Goudy Old Style" w:hAnsi="Goudy Old Style"/>
          <w:b/>
          <w:sz w:val="24"/>
          <w:szCs w:val="24"/>
          <w:u w:val="single"/>
        </w:rPr>
        <w:t>LAND REFERENCE NUMBER 7886 (ORIGINAL NUMBER 1482/560) SECTION II MAINLAND NORTH</w:t>
      </w:r>
      <w:r w:rsidR="008A7C70">
        <w:rPr>
          <w:rFonts w:ascii="Goudy Old Style" w:hAnsi="Goudy Old Style"/>
          <w:b/>
          <w:sz w:val="24"/>
          <w:szCs w:val="24"/>
          <w:u w:val="single"/>
        </w:rPr>
        <w:t>.</w:t>
      </w:r>
    </w:p>
    <w:p w14:paraId="577CB64B" w14:textId="0E9C2FF2" w:rsidR="00B931CF" w:rsidRPr="00525BAE" w:rsidRDefault="00B931CF" w:rsidP="005E3F86">
      <w:pPr>
        <w:spacing w:after="200" w:line="276" w:lineRule="auto"/>
        <w:jc w:val="both"/>
        <w:rPr>
          <w:rFonts w:ascii="Goudy Old Style" w:hAnsi="Goudy Old Style"/>
          <w:b/>
          <w:sz w:val="24"/>
          <w:szCs w:val="24"/>
          <w:u w:val="single"/>
        </w:rPr>
      </w:pPr>
    </w:p>
    <w:p w14:paraId="16E497BD" w14:textId="18E807D8" w:rsidR="00B931CF" w:rsidRPr="00525BAE" w:rsidRDefault="003234CC" w:rsidP="005E3F86">
      <w:pPr>
        <w:spacing w:after="200" w:line="276" w:lineRule="auto"/>
        <w:jc w:val="both"/>
        <w:rPr>
          <w:rFonts w:ascii="Goudy Old Style" w:hAnsi="Goudy Old Style"/>
          <w:b/>
          <w:sz w:val="24"/>
          <w:szCs w:val="24"/>
          <w:u w:val="single"/>
        </w:rPr>
      </w:pPr>
      <w:r>
        <w:rPr>
          <w:rFonts w:ascii="Goudy Old Style" w:hAnsi="Goudy Old Style"/>
          <w:b/>
          <w:noProof/>
          <w:sz w:val="24"/>
          <w:szCs w:val="24"/>
          <w:u w:val="single"/>
        </w:rPr>
        <mc:AlternateContent>
          <mc:Choice Requires="wps">
            <w:drawing>
              <wp:anchor distT="0" distB="0" distL="114300" distR="114300" simplePos="0" relativeHeight="251672576" behindDoc="0" locked="0" layoutInCell="1" allowOverlap="1" wp14:anchorId="1BE19243" wp14:editId="23F65D1B">
                <wp:simplePos x="0" y="0"/>
                <wp:positionH relativeFrom="column">
                  <wp:posOffset>1981200</wp:posOffset>
                </wp:positionH>
                <wp:positionV relativeFrom="paragraph">
                  <wp:posOffset>45720</wp:posOffset>
                </wp:positionV>
                <wp:extent cx="0" cy="1828800"/>
                <wp:effectExtent l="0" t="0" r="38100" b="19050"/>
                <wp:wrapNone/>
                <wp:docPr id="12" name="Straight Connector 12"/>
                <wp:cNvGraphicFramePr/>
                <a:graphic xmlns:a="http://schemas.openxmlformats.org/drawingml/2006/main">
                  <a:graphicData uri="http://schemas.microsoft.com/office/word/2010/wordprocessingShape">
                    <wps:wsp>
                      <wps:cNvCnPr/>
                      <wps:spPr>
                        <a:xfrm flipH="1">
                          <a:off x="0" y="0"/>
                          <a:ext cx="0" cy="1828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73C79" id="Straight Connector 1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3.6pt" to="156pt,1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" strokecolor="black [3200]" strokeweight=".5pt">
                <v:stroke joinstyle="miter"/>
              </v:line>
            </w:pict>
          </mc:Fallback>
        </mc:AlternateContent>
      </w:r>
      <w:r w:rsidR="0073133B" w:rsidRPr="00525BAE">
        <w:rPr>
          <w:rFonts w:ascii="Goudy Old Style" w:hAnsi="Goudy Old Style"/>
          <w:b/>
          <w:noProof/>
          <w:sz w:val="24"/>
          <w:szCs w:val="24"/>
          <w:u w:val="single"/>
        </w:rPr>
        <mc:AlternateContent>
          <mc:Choice Requires="wps">
            <w:drawing>
              <wp:anchor distT="0" distB="0" distL="114300" distR="114300" simplePos="0" relativeHeight="251659264" behindDoc="0" locked="0" layoutInCell="1" allowOverlap="1" wp14:anchorId="0F82F4F5" wp14:editId="2CBBB61A">
                <wp:simplePos x="0" y="0"/>
                <wp:positionH relativeFrom="column">
                  <wp:posOffset>1981200</wp:posOffset>
                </wp:positionH>
                <wp:positionV relativeFrom="paragraph">
                  <wp:posOffset>47625</wp:posOffset>
                </wp:positionV>
                <wp:extent cx="2305050" cy="914400"/>
                <wp:effectExtent l="0" t="0" r="19050" b="19050"/>
                <wp:wrapNone/>
                <wp:docPr id="1" name="Rectangle: Single Corner Snipped 1"/>
                <wp:cNvGraphicFramePr/>
                <a:graphic xmlns:a="http://schemas.openxmlformats.org/drawingml/2006/main">
                  <a:graphicData uri="http://schemas.microsoft.com/office/word/2010/wordprocessingShape">
                    <wps:wsp>
                      <wps:cNvSpPr/>
                      <wps:spPr>
                        <a:xfrm>
                          <a:off x="0" y="0"/>
                          <a:ext cx="2305050" cy="914400"/>
                        </a:xfrm>
                        <a:prstGeom prst="snip1Rect">
                          <a:avLst/>
                        </a:prstGeom>
                      </wps:spPr>
                      <wps:style>
                        <a:lnRef idx="2">
                          <a:schemeClr val="dk1"/>
                        </a:lnRef>
                        <a:fillRef idx="1">
                          <a:schemeClr val="lt1"/>
                        </a:fillRef>
                        <a:effectRef idx="0">
                          <a:schemeClr val="dk1"/>
                        </a:effectRef>
                        <a:fontRef idx="minor">
                          <a:schemeClr val="dk1"/>
                        </a:fontRef>
                      </wps:style>
                      <wps:txbx>
                        <w:txbxContent>
                          <w:p w14:paraId="75211AF0" w14:textId="4D55D969" w:rsidR="00525BAE" w:rsidRDefault="00525BAE" w:rsidP="00525BAE">
                            <w:r>
                              <w:t>L.R 788</w:t>
                            </w:r>
                            <w:r>
                              <w:t>5</w:t>
                            </w:r>
                          </w:p>
                          <w:p w14:paraId="2F43BB42" w14:textId="77777777" w:rsidR="00525BAE" w:rsidRDefault="00525BAE" w:rsidP="00525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82F4F5" id="Rectangle: Single Corner Snipped 1" o:spid="_x0000_s1026" style="position:absolute;left:0;text-align:left;margin-left:156pt;margin-top:3.75pt;width:181.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305050,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" adj="-11796480,,5400" path="m,l2152647,r152403,152403l2305050,914400,,914400,,xe" fillcolor="white [3201]" strokecolor="black [3200]" strokeweight="1pt">
                <v:stroke joinstyle="miter"/>
                <v:formulas/>
                <v:path arrowok="t" o:connecttype="custom" o:connectlocs="0,0;2152647,0;2305050,152403;2305050,914400;0,914400;0,0" o:connectangles="0,0,0,0,0,0" textboxrect="0,0,2305050,914400"/>
                <v:textbox>
                  <w:txbxContent>
                    <w:p w14:paraId="75211AF0" w14:textId="4D55D969" w:rsidR="00525BAE" w:rsidRDefault="00525BAE" w:rsidP="00525BAE">
                      <w:r>
                        <w:t>L.R 788</w:t>
                      </w:r>
                      <w:r>
                        <w:t>5</w:t>
                      </w:r>
                    </w:p>
                    <w:p w14:paraId="2F43BB42" w14:textId="77777777" w:rsidR="00525BAE" w:rsidRDefault="00525BAE" w:rsidP="00525BAE">
                      <w:pPr>
                        <w:jc w:val="center"/>
                      </w:pPr>
                    </w:p>
                  </w:txbxContent>
                </v:textbox>
              </v:shape>
            </w:pict>
          </mc:Fallback>
        </mc:AlternateContent>
      </w:r>
      <w:r w:rsidR="00525BAE">
        <w:rPr>
          <w:rFonts w:ascii="Goudy Old Style" w:hAnsi="Goudy Old Style"/>
          <w:b/>
          <w:noProof/>
          <w:sz w:val="24"/>
          <w:szCs w:val="24"/>
          <w:u w:val="single"/>
        </w:rPr>
        <mc:AlternateContent>
          <mc:Choice Requires="wps">
            <w:drawing>
              <wp:anchor distT="0" distB="0" distL="114300" distR="114300" simplePos="0" relativeHeight="251662336" behindDoc="0" locked="0" layoutInCell="1" allowOverlap="1" wp14:anchorId="2BE14BF5" wp14:editId="28841FD1">
                <wp:simplePos x="0" y="0"/>
                <wp:positionH relativeFrom="column">
                  <wp:posOffset>1981200</wp:posOffset>
                </wp:positionH>
                <wp:positionV relativeFrom="paragraph">
                  <wp:posOffset>47626</wp:posOffset>
                </wp:positionV>
                <wp:extent cx="0" cy="2876550"/>
                <wp:effectExtent l="0" t="0" r="38100" b="19050"/>
                <wp:wrapNone/>
                <wp:docPr id="4" name="Straight Connector 4"/>
                <wp:cNvGraphicFramePr/>
                <a:graphic xmlns:a="http://schemas.openxmlformats.org/drawingml/2006/main">
                  <a:graphicData uri="http://schemas.microsoft.com/office/word/2010/wordprocessingShape">
                    <wps:wsp>
                      <wps:cNvCnPr/>
                      <wps:spPr>
                        <a:xfrm>
                          <a:off x="0" y="0"/>
                          <a:ext cx="0" cy="2876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EC2FFB"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pt,3.75pt" to="156pt,2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" strokecolor="#4472c4 [3204]" strokeweight=".5pt">
                <v:stroke joinstyle="miter"/>
              </v:line>
            </w:pict>
          </mc:Fallback>
        </mc:AlternateContent>
      </w:r>
    </w:p>
    <w:p w14:paraId="7995C20F" w14:textId="1DDDFA35" w:rsidR="00B931CF" w:rsidRPr="00525BAE" w:rsidRDefault="00B931CF" w:rsidP="005E3F86">
      <w:pPr>
        <w:spacing w:after="200" w:line="276" w:lineRule="auto"/>
        <w:jc w:val="both"/>
        <w:rPr>
          <w:rFonts w:ascii="Goudy Old Style" w:hAnsi="Goudy Old Style"/>
          <w:b/>
          <w:sz w:val="24"/>
          <w:szCs w:val="24"/>
          <w:u w:val="single"/>
        </w:rPr>
      </w:pPr>
    </w:p>
    <w:p w14:paraId="77DBED35" w14:textId="1F7F536A" w:rsidR="00B931CF" w:rsidRPr="00525BAE" w:rsidRDefault="003234CC" w:rsidP="005E3F86">
      <w:pPr>
        <w:spacing w:after="200" w:line="276" w:lineRule="auto"/>
        <w:jc w:val="both"/>
        <w:rPr>
          <w:rFonts w:ascii="Goudy Old Style" w:hAnsi="Goudy Old Style"/>
          <w:b/>
          <w:sz w:val="24"/>
          <w:szCs w:val="24"/>
          <w:u w:val="single"/>
        </w:rPr>
      </w:pPr>
      <w:r>
        <w:rPr>
          <w:rFonts w:ascii="Goudy Old Style" w:hAnsi="Goudy Old Style"/>
          <w:b/>
          <w:noProof/>
          <w:sz w:val="24"/>
          <w:szCs w:val="24"/>
          <w:u w:val="single"/>
        </w:rPr>
        <mc:AlternateContent>
          <mc:Choice Requires="wps">
            <w:drawing>
              <wp:anchor distT="0" distB="0" distL="114300" distR="114300" simplePos="0" relativeHeight="251667456" behindDoc="0" locked="0" layoutInCell="1" allowOverlap="1" wp14:anchorId="7632C64B" wp14:editId="0E0D9D75">
                <wp:simplePos x="0" y="0"/>
                <wp:positionH relativeFrom="column">
                  <wp:posOffset>3152774</wp:posOffset>
                </wp:positionH>
                <wp:positionV relativeFrom="paragraph">
                  <wp:posOffset>285750</wp:posOffset>
                </wp:positionV>
                <wp:extent cx="1133475" cy="9144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113347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C95FE" id="Rectangle 8" o:spid="_x0000_s1026" style="position:absolute;margin-left:248.25pt;margin-top:22.5pt;width:89.25pt;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" fillcolor="white [3201]" strokecolor="black [3213]" strokeweight="1pt"/>
            </w:pict>
          </mc:Fallback>
        </mc:AlternateContent>
      </w:r>
      <w:r w:rsidR="0073133B" w:rsidRPr="00525BAE">
        <w:rPr>
          <w:rFonts w:ascii="Goudy Old Style" w:hAnsi="Goudy Old Style"/>
          <w:b/>
          <w:noProof/>
          <w:sz w:val="24"/>
          <w:szCs w:val="24"/>
          <w:u w:val="single"/>
        </w:rPr>
        <mc:AlternateContent>
          <mc:Choice Requires="wps">
            <w:drawing>
              <wp:anchor distT="0" distB="0" distL="114300" distR="114300" simplePos="0" relativeHeight="251663360" behindDoc="0" locked="0" layoutInCell="1" allowOverlap="1" wp14:anchorId="58AE1339" wp14:editId="543AEA2F">
                <wp:simplePos x="0" y="0"/>
                <wp:positionH relativeFrom="column">
                  <wp:posOffset>85725</wp:posOffset>
                </wp:positionH>
                <wp:positionV relativeFrom="paragraph">
                  <wp:posOffset>285750</wp:posOffset>
                </wp:positionV>
                <wp:extent cx="1895475" cy="9144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1895475" cy="914400"/>
                        </a:xfrm>
                        <a:prstGeom prst="rect">
                          <a:avLst/>
                        </a:prstGeom>
                      </wps:spPr>
                      <wps:style>
                        <a:lnRef idx="2">
                          <a:schemeClr val="dk1"/>
                        </a:lnRef>
                        <a:fillRef idx="1">
                          <a:schemeClr val="lt1"/>
                        </a:fillRef>
                        <a:effectRef idx="0">
                          <a:schemeClr val="dk1"/>
                        </a:effectRef>
                        <a:fontRef idx="minor">
                          <a:schemeClr val="dk1"/>
                        </a:fontRef>
                      </wps:style>
                      <wps:txbx>
                        <w:txbxContent>
                          <w:p w14:paraId="1AE9C57C" w14:textId="1024C309" w:rsidR="00525BAE" w:rsidRDefault="00525BAE" w:rsidP="00525BAE">
                            <w:r>
                              <w:t>L.R 788</w:t>
                            </w:r>
                            <w:r>
                              <w:t>4</w:t>
                            </w:r>
                          </w:p>
                          <w:p w14:paraId="261095C7" w14:textId="77777777" w:rsidR="00525BAE" w:rsidRDefault="00525BAE" w:rsidP="00525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AE1339" id="Rectangle 6" o:spid="_x0000_s1027" style="position:absolute;left:0;text-align:left;margin-left:6.75pt;margin-top:22.5pt;width:149.25pt;height:1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" fillcolor="white [3201]" strokecolor="black [3200]" strokeweight="1pt">
                <v:textbox>
                  <w:txbxContent>
                    <w:p w14:paraId="1AE9C57C" w14:textId="1024C309" w:rsidR="00525BAE" w:rsidRDefault="00525BAE" w:rsidP="00525BAE">
                      <w:r>
                        <w:t>L.R 788</w:t>
                      </w:r>
                      <w:r>
                        <w:t>4</w:t>
                      </w:r>
                    </w:p>
                    <w:p w14:paraId="261095C7" w14:textId="77777777" w:rsidR="00525BAE" w:rsidRDefault="00525BAE" w:rsidP="00525BAE">
                      <w:pPr>
                        <w:jc w:val="center"/>
                      </w:pPr>
                    </w:p>
                  </w:txbxContent>
                </v:textbox>
              </v:rect>
            </w:pict>
          </mc:Fallback>
        </mc:AlternateContent>
      </w:r>
      <w:r w:rsidR="0073133B" w:rsidRPr="00525BAE">
        <w:rPr>
          <w:rFonts w:ascii="Goudy Old Style" w:hAnsi="Goudy Old Style"/>
          <w:b/>
          <w:noProof/>
          <w:sz w:val="24"/>
          <w:szCs w:val="24"/>
          <w:u w:val="single"/>
        </w:rPr>
        <mc:AlternateContent>
          <mc:Choice Requires="wps">
            <w:drawing>
              <wp:anchor distT="0" distB="0" distL="114300" distR="114300" simplePos="0" relativeHeight="251660288" behindDoc="0" locked="0" layoutInCell="1" allowOverlap="1" wp14:anchorId="0DBC495E" wp14:editId="416502E1">
                <wp:simplePos x="0" y="0"/>
                <wp:positionH relativeFrom="column">
                  <wp:posOffset>1981200</wp:posOffset>
                </wp:positionH>
                <wp:positionV relativeFrom="paragraph">
                  <wp:posOffset>287020</wp:posOffset>
                </wp:positionV>
                <wp:extent cx="1171575" cy="914400"/>
                <wp:effectExtent l="57150" t="38100" r="66675" b="76200"/>
                <wp:wrapNone/>
                <wp:docPr id="2" name="Rectangle 2"/>
                <wp:cNvGraphicFramePr/>
                <a:graphic xmlns:a="http://schemas.openxmlformats.org/drawingml/2006/main">
                  <a:graphicData uri="http://schemas.microsoft.com/office/word/2010/wordprocessingShape">
                    <wps:wsp>
                      <wps:cNvSpPr/>
                      <wps:spPr>
                        <a:xfrm>
                          <a:off x="0" y="0"/>
                          <a:ext cx="1171575" cy="914400"/>
                        </a:xfrm>
                        <a:prstGeom prst="rect">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E940D" id="Rectangle 2" o:spid="_x0000_s1026" style="position:absolute;margin-left:156pt;margin-top:22.6pt;width:92.25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" fillcolor="#101010 [3024]" stroked="f">
                <v:fill color2="black [3168]" rotate="t" colors="0 #454545;.5 black;1 black" focus="100%" type="gradient">
                  <o:fill v:ext="view" type="gradientUnscaled"/>
                </v:fill>
                <v:shadow on="t" color="black" opacity="41287f" offset="0,1.5pt"/>
              </v:rect>
            </w:pict>
          </mc:Fallback>
        </mc:AlternateContent>
      </w:r>
    </w:p>
    <w:p w14:paraId="5976AF9A" w14:textId="52FC1E4E" w:rsidR="00B931CF" w:rsidRPr="00525BAE" w:rsidRDefault="008A7C70" w:rsidP="005E3F86">
      <w:pPr>
        <w:spacing w:after="200" w:line="276" w:lineRule="auto"/>
        <w:jc w:val="both"/>
        <w:rPr>
          <w:rFonts w:ascii="Goudy Old Style" w:hAnsi="Goudy Old Style"/>
          <w:b/>
          <w:sz w:val="24"/>
          <w:szCs w:val="24"/>
          <w:u w:val="single"/>
        </w:rPr>
      </w:pPr>
      <w:r w:rsidRPr="0073133B">
        <w:rPr>
          <w:rFonts w:ascii="Goudy Old Style" w:hAnsi="Goudy Old Style"/>
          <w:b/>
          <w:noProof/>
          <w:sz w:val="24"/>
          <w:szCs w:val="24"/>
          <w:u w:val="single"/>
        </w:rPr>
        <mc:AlternateContent>
          <mc:Choice Requires="wps">
            <w:drawing>
              <wp:anchor distT="45720" distB="45720" distL="114300" distR="114300" simplePos="0" relativeHeight="251669504" behindDoc="0" locked="0" layoutInCell="1" allowOverlap="1" wp14:anchorId="0329B02E" wp14:editId="7F6FD4EF">
                <wp:simplePos x="0" y="0"/>
                <wp:positionH relativeFrom="column">
                  <wp:posOffset>3219450</wp:posOffset>
                </wp:positionH>
                <wp:positionV relativeFrom="paragraph">
                  <wp:posOffset>310515</wp:posOffset>
                </wp:positionV>
                <wp:extent cx="1066800" cy="238125"/>
                <wp:effectExtent l="0" t="0" r="0" b="952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38125"/>
                        </a:xfrm>
                        <a:prstGeom prst="rect">
                          <a:avLst/>
                        </a:prstGeom>
                        <a:solidFill>
                          <a:srgbClr val="FFFFFF"/>
                        </a:solidFill>
                        <a:ln w="9525">
                          <a:noFill/>
                          <a:miter lim="800000"/>
                          <a:headEnd/>
                          <a:tailEnd/>
                        </a:ln>
                      </wps:spPr>
                      <wps:txbx>
                        <w:txbxContent>
                          <w:p w14:paraId="4B8E08B1" w14:textId="00BFF784" w:rsidR="0073133B" w:rsidRDefault="0073133B">
                            <w:r>
                              <w:t>“Subdivi</w:t>
                            </w:r>
                            <w:r w:rsidR="003234CC">
                              <w:t>s</w:t>
                            </w:r>
                            <w:r>
                              <w: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29B02E" id="_x0000_t202" coordsize="21600,21600" o:spt="202" path="m,l,21600r21600,l21600,xe">
                <v:stroke joinstyle="miter"/>
                <v:path gradientshapeok="t" o:connecttype="rect"/>
              </v:shapetype>
              <v:shape id="Text Box 2" o:spid="_x0000_s1028" type="#_x0000_t202" style="position:absolute;left:0;text-align:left;margin-left:253.5pt;margin-top:24.45pt;width:84pt;height:18.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" stroked="f">
                <v:textbox>
                  <w:txbxContent>
                    <w:p w14:paraId="4B8E08B1" w14:textId="00BFF784" w:rsidR="0073133B" w:rsidRDefault="0073133B">
                      <w:r>
                        <w:t>“Subdivi</w:t>
                      </w:r>
                      <w:r w:rsidR="003234CC">
                        <w:t>s</w:t>
                      </w:r>
                      <w:r>
                        <w:t>ion B”</w:t>
                      </w:r>
                    </w:p>
                  </w:txbxContent>
                </v:textbox>
                <w10:wrap type="square"/>
              </v:shape>
            </w:pict>
          </mc:Fallback>
        </mc:AlternateContent>
      </w:r>
      <w:r w:rsidR="0073133B" w:rsidRPr="00525BAE">
        <w:rPr>
          <w:rFonts w:ascii="Goudy Old Style" w:hAnsi="Goudy Old Style"/>
          <w:b/>
          <w:noProof/>
          <w:sz w:val="24"/>
          <w:szCs w:val="24"/>
          <w:u w:val="single"/>
        </w:rPr>
        <mc:AlternateContent>
          <mc:Choice Requires="wps">
            <w:drawing>
              <wp:anchor distT="45720" distB="45720" distL="114300" distR="114300" simplePos="0" relativeHeight="251666432" behindDoc="0" locked="0" layoutInCell="1" allowOverlap="1" wp14:anchorId="0CF25EDD" wp14:editId="4A26AFDC">
                <wp:simplePos x="0" y="0"/>
                <wp:positionH relativeFrom="column">
                  <wp:posOffset>2038350</wp:posOffset>
                </wp:positionH>
                <wp:positionV relativeFrom="paragraph">
                  <wp:posOffset>186690</wp:posOffset>
                </wp:positionV>
                <wp:extent cx="1047750"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514350"/>
                        </a:xfrm>
                        <a:prstGeom prst="rect">
                          <a:avLst/>
                        </a:prstGeom>
                        <a:ln>
                          <a:noFill/>
                          <a:headEnd/>
                          <a:tailEnd/>
                        </a:ln>
                      </wps:spPr>
                      <wps:style>
                        <a:lnRef idx="2">
                          <a:schemeClr val="accent6"/>
                        </a:lnRef>
                        <a:fillRef idx="1">
                          <a:schemeClr val="lt1"/>
                        </a:fillRef>
                        <a:effectRef idx="0">
                          <a:schemeClr val="accent6"/>
                        </a:effectRef>
                        <a:fontRef idx="minor">
                          <a:schemeClr val="dk1"/>
                        </a:fontRef>
                      </wps:style>
                      <wps:txbx>
                        <w:txbxContent>
                          <w:p w14:paraId="2694BA48" w14:textId="46652501" w:rsidR="0073133B" w:rsidRDefault="00525BAE">
                            <w:r>
                              <w:t>L.R 7886</w:t>
                            </w:r>
                            <w:r w:rsidR="0073133B">
                              <w:t xml:space="preserve"> “Subdivision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25EDD" id="_x0000_s1029" type="#_x0000_t202" style="position:absolute;left:0;text-align:left;margin-left:160.5pt;margin-top:14.7pt;width:82.5pt;height:4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" fillcolor="white [3201]" stroked="f" strokeweight="1pt">
                <v:textbox>
                  <w:txbxContent>
                    <w:p w14:paraId="2694BA48" w14:textId="46652501" w:rsidR="0073133B" w:rsidRDefault="00525BAE">
                      <w:r>
                        <w:t>L.R 7886</w:t>
                      </w:r>
                      <w:r w:rsidR="0073133B">
                        <w:t xml:space="preserve"> “Subdivision A”</w:t>
                      </w:r>
                    </w:p>
                  </w:txbxContent>
                </v:textbox>
                <w10:wrap type="square"/>
              </v:shape>
            </w:pict>
          </mc:Fallback>
        </mc:AlternateContent>
      </w:r>
    </w:p>
    <w:p w14:paraId="3DBC6EAE" w14:textId="5B4C411C" w:rsidR="00B931CF" w:rsidRPr="00525BAE" w:rsidRDefault="00B931CF" w:rsidP="005E3F86">
      <w:pPr>
        <w:spacing w:after="200" w:line="276" w:lineRule="auto"/>
        <w:jc w:val="both"/>
        <w:rPr>
          <w:rFonts w:ascii="Goudy Old Style" w:hAnsi="Goudy Old Style"/>
          <w:b/>
          <w:sz w:val="24"/>
          <w:szCs w:val="24"/>
          <w:u w:val="single"/>
        </w:rPr>
      </w:pPr>
    </w:p>
    <w:p w14:paraId="66052CDA" w14:textId="1AF073AE" w:rsidR="00B931CF" w:rsidRPr="00525BAE" w:rsidRDefault="0073133B" w:rsidP="005E3F86">
      <w:pPr>
        <w:spacing w:after="200" w:line="276" w:lineRule="auto"/>
        <w:jc w:val="both"/>
        <w:rPr>
          <w:rFonts w:ascii="Goudy Old Style" w:hAnsi="Goudy Old Style"/>
          <w:b/>
          <w:sz w:val="24"/>
          <w:szCs w:val="24"/>
          <w:u w:val="single"/>
        </w:rPr>
      </w:pPr>
      <w:r w:rsidRPr="00525BAE">
        <w:rPr>
          <w:rFonts w:ascii="Goudy Old Style" w:hAnsi="Goudy Old Style"/>
          <w:b/>
          <w:noProof/>
          <w:sz w:val="24"/>
          <w:szCs w:val="24"/>
          <w:u w:val="single"/>
        </w:rPr>
        <mc:AlternateContent>
          <mc:Choice Requires="wps">
            <w:drawing>
              <wp:anchor distT="0" distB="0" distL="114300" distR="114300" simplePos="0" relativeHeight="251664384" behindDoc="0" locked="0" layoutInCell="1" allowOverlap="1" wp14:anchorId="7D2BCCAC" wp14:editId="5DDD1D2C">
                <wp:simplePos x="0" y="0"/>
                <wp:positionH relativeFrom="column">
                  <wp:posOffset>85725</wp:posOffset>
                </wp:positionH>
                <wp:positionV relativeFrom="paragraph">
                  <wp:posOffset>187960</wp:posOffset>
                </wp:positionV>
                <wp:extent cx="1895475" cy="10477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895475" cy="1047750"/>
                        </a:xfrm>
                        <a:prstGeom prst="rect">
                          <a:avLst/>
                        </a:prstGeom>
                      </wps:spPr>
                      <wps:style>
                        <a:lnRef idx="2">
                          <a:schemeClr val="dk1"/>
                        </a:lnRef>
                        <a:fillRef idx="1">
                          <a:schemeClr val="lt1"/>
                        </a:fillRef>
                        <a:effectRef idx="0">
                          <a:schemeClr val="dk1"/>
                        </a:effectRef>
                        <a:fontRef idx="minor">
                          <a:schemeClr val="dk1"/>
                        </a:fontRef>
                      </wps:style>
                      <wps:txbx>
                        <w:txbxContent>
                          <w:p w14:paraId="31EE4FFF" w14:textId="0556D187" w:rsidR="00525BAE" w:rsidRDefault="00525BAE" w:rsidP="00525BAE">
                            <w:r>
                              <w:t>L.R 788</w:t>
                            </w:r>
                            <w:r>
                              <w:t>3</w:t>
                            </w:r>
                          </w:p>
                          <w:p w14:paraId="70170226" w14:textId="77777777" w:rsidR="00525BAE" w:rsidRDefault="00525BAE" w:rsidP="00525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BCCAC" id="Rectangle 7" o:spid="_x0000_s1030" style="position:absolute;left:0;text-align:left;margin-left:6.75pt;margin-top:14.8pt;width:149.2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" fillcolor="white [3201]" strokecolor="black [3200]" strokeweight="1pt">
                <v:textbox>
                  <w:txbxContent>
                    <w:p w14:paraId="31EE4FFF" w14:textId="0556D187" w:rsidR="00525BAE" w:rsidRDefault="00525BAE" w:rsidP="00525BAE">
                      <w:r>
                        <w:t>L.R 788</w:t>
                      </w:r>
                      <w:r>
                        <w:t>3</w:t>
                      </w:r>
                    </w:p>
                    <w:p w14:paraId="70170226" w14:textId="77777777" w:rsidR="00525BAE" w:rsidRDefault="00525BAE" w:rsidP="00525BAE">
                      <w:pPr>
                        <w:jc w:val="center"/>
                      </w:pPr>
                    </w:p>
                  </w:txbxContent>
                </v:textbox>
              </v:rect>
            </w:pict>
          </mc:Fallback>
        </mc:AlternateContent>
      </w:r>
      <w:r w:rsidR="00525BAE" w:rsidRPr="00525BAE">
        <w:rPr>
          <w:rFonts w:ascii="Goudy Old Style" w:hAnsi="Goudy Old Style"/>
          <w:b/>
          <w:noProof/>
          <w:sz w:val="24"/>
          <w:szCs w:val="24"/>
          <w:u w:val="single"/>
        </w:rPr>
        <mc:AlternateContent>
          <mc:Choice Requires="wps">
            <w:drawing>
              <wp:anchor distT="0" distB="0" distL="114300" distR="114300" simplePos="0" relativeHeight="251661312" behindDoc="0" locked="0" layoutInCell="1" allowOverlap="1" wp14:anchorId="12D82EEA" wp14:editId="121AD6AE">
                <wp:simplePos x="0" y="0"/>
                <wp:positionH relativeFrom="column">
                  <wp:posOffset>1981200</wp:posOffset>
                </wp:positionH>
                <wp:positionV relativeFrom="paragraph">
                  <wp:posOffset>189865</wp:posOffset>
                </wp:positionV>
                <wp:extent cx="2305050" cy="10477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305050" cy="1047750"/>
                        </a:xfrm>
                        <a:prstGeom prst="rect">
                          <a:avLst/>
                        </a:prstGeom>
                      </wps:spPr>
                      <wps:style>
                        <a:lnRef idx="2">
                          <a:schemeClr val="dk1"/>
                        </a:lnRef>
                        <a:fillRef idx="1">
                          <a:schemeClr val="lt1"/>
                        </a:fillRef>
                        <a:effectRef idx="0">
                          <a:schemeClr val="dk1"/>
                        </a:effectRef>
                        <a:fontRef idx="minor">
                          <a:schemeClr val="dk1"/>
                        </a:fontRef>
                      </wps:style>
                      <wps:txbx>
                        <w:txbxContent>
                          <w:p w14:paraId="23124104" w14:textId="6B8D8986" w:rsidR="00525BAE" w:rsidRDefault="00525BAE" w:rsidP="00525BAE">
                            <w:r>
                              <w:t>L.R 788</w:t>
                            </w:r>
                            <w:r>
                              <w:t>7</w:t>
                            </w:r>
                          </w:p>
                          <w:p w14:paraId="0E712B0F" w14:textId="77777777" w:rsidR="00525BAE" w:rsidRDefault="00525BAE" w:rsidP="00525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82EEA" id="Rectangle 3" o:spid="_x0000_s1031" style="position:absolute;left:0;text-align:left;margin-left:156pt;margin-top:14.95pt;width:181.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" fillcolor="white [3201]" strokecolor="black [3200]" strokeweight="1pt">
                <v:textbox>
                  <w:txbxContent>
                    <w:p w14:paraId="23124104" w14:textId="6B8D8986" w:rsidR="00525BAE" w:rsidRDefault="00525BAE" w:rsidP="00525BAE">
                      <w:r>
                        <w:t>L.R 788</w:t>
                      </w:r>
                      <w:r>
                        <w:t>7</w:t>
                      </w:r>
                    </w:p>
                    <w:p w14:paraId="0E712B0F" w14:textId="77777777" w:rsidR="00525BAE" w:rsidRDefault="00525BAE" w:rsidP="00525BAE">
                      <w:pPr>
                        <w:jc w:val="center"/>
                      </w:pPr>
                    </w:p>
                  </w:txbxContent>
                </v:textbox>
              </v:rect>
            </w:pict>
          </mc:Fallback>
        </mc:AlternateContent>
      </w:r>
    </w:p>
    <w:p w14:paraId="7EB292F1" w14:textId="1F933708" w:rsidR="00B931CF" w:rsidRPr="00525BAE" w:rsidRDefault="00B931CF" w:rsidP="005E3F86">
      <w:pPr>
        <w:spacing w:after="200" w:line="276" w:lineRule="auto"/>
        <w:jc w:val="both"/>
        <w:rPr>
          <w:rFonts w:ascii="Goudy Old Style" w:hAnsi="Goudy Old Style"/>
          <w:b/>
          <w:sz w:val="24"/>
          <w:szCs w:val="24"/>
          <w:u w:val="single"/>
        </w:rPr>
      </w:pPr>
    </w:p>
    <w:p w14:paraId="034574C3" w14:textId="69C666A2" w:rsidR="00B931CF" w:rsidRDefault="00B931CF" w:rsidP="005E3F86">
      <w:pPr>
        <w:spacing w:after="200" w:line="276" w:lineRule="auto"/>
        <w:jc w:val="both"/>
        <w:rPr>
          <w:rFonts w:ascii="Goudy Old Style" w:hAnsi="Goudy Old Style"/>
          <w:b/>
          <w:sz w:val="24"/>
          <w:szCs w:val="24"/>
          <w:u w:val="single"/>
        </w:rPr>
      </w:pPr>
    </w:p>
    <w:p w14:paraId="16D5619C" w14:textId="3756B780" w:rsidR="00B931CF" w:rsidRDefault="003234CC" w:rsidP="005E3F86">
      <w:pPr>
        <w:spacing w:after="200" w:line="276" w:lineRule="auto"/>
        <w:jc w:val="both"/>
        <w:rPr>
          <w:rFonts w:ascii="Goudy Old Style" w:hAnsi="Goudy Old Style"/>
          <w:b/>
          <w:sz w:val="24"/>
          <w:szCs w:val="24"/>
          <w:u w:val="single"/>
        </w:rPr>
      </w:pPr>
      <w:r>
        <w:rPr>
          <w:rFonts w:ascii="Goudy Old Style" w:hAnsi="Goudy Old Style"/>
          <w:b/>
          <w:noProof/>
          <w:sz w:val="24"/>
          <w:szCs w:val="24"/>
          <w:u w:val="single"/>
        </w:rPr>
        <mc:AlternateContent>
          <mc:Choice Requires="wps">
            <w:drawing>
              <wp:anchor distT="0" distB="0" distL="114300" distR="114300" simplePos="0" relativeHeight="251670528" behindDoc="0" locked="0" layoutInCell="1" allowOverlap="1" wp14:anchorId="762CB4F5" wp14:editId="628B4889">
                <wp:simplePos x="0" y="0"/>
                <wp:positionH relativeFrom="column">
                  <wp:posOffset>85725</wp:posOffset>
                </wp:positionH>
                <wp:positionV relativeFrom="paragraph">
                  <wp:posOffset>223520</wp:posOffset>
                </wp:positionV>
                <wp:extent cx="1895475" cy="10858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895475" cy="1085850"/>
                        </a:xfrm>
                        <a:prstGeom prst="rect">
                          <a:avLst/>
                        </a:prstGeom>
                      </wps:spPr>
                      <wps:style>
                        <a:lnRef idx="2">
                          <a:schemeClr val="dk1"/>
                        </a:lnRef>
                        <a:fillRef idx="1">
                          <a:schemeClr val="lt1"/>
                        </a:fillRef>
                        <a:effectRef idx="0">
                          <a:schemeClr val="dk1"/>
                        </a:effectRef>
                        <a:fontRef idx="minor">
                          <a:schemeClr val="dk1"/>
                        </a:fontRef>
                      </wps:style>
                      <wps:txbx>
                        <w:txbxContent>
                          <w:p w14:paraId="437349F5" w14:textId="5E5A0F46" w:rsidR="003234CC" w:rsidRDefault="003234CC" w:rsidP="003234CC">
                            <w:r>
                              <w:t>L.R 788</w:t>
                            </w:r>
                            <w:r>
                              <w:t>2</w:t>
                            </w:r>
                          </w:p>
                          <w:p w14:paraId="3F23A0E6" w14:textId="77777777" w:rsidR="003234CC" w:rsidRDefault="003234CC" w:rsidP="003234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CB4F5" id="Rectangle 10" o:spid="_x0000_s1032" style="position:absolute;left:0;text-align:left;margin-left:6.75pt;margin-top:17.6pt;width:149.25pt;height:8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" fillcolor="white [3201]" strokecolor="black [3200]" strokeweight="1pt">
                <v:textbox>
                  <w:txbxContent>
                    <w:p w14:paraId="437349F5" w14:textId="5E5A0F46" w:rsidR="003234CC" w:rsidRDefault="003234CC" w:rsidP="003234CC">
                      <w:r>
                        <w:t>L.R 788</w:t>
                      </w:r>
                      <w:r>
                        <w:t>2</w:t>
                      </w:r>
                    </w:p>
                    <w:p w14:paraId="3F23A0E6" w14:textId="77777777" w:rsidR="003234CC" w:rsidRDefault="003234CC" w:rsidP="003234CC">
                      <w:pPr>
                        <w:jc w:val="center"/>
                      </w:pPr>
                    </w:p>
                  </w:txbxContent>
                </v:textbox>
              </v:rect>
            </w:pict>
          </mc:Fallback>
        </mc:AlternateContent>
      </w:r>
      <w:r>
        <w:rPr>
          <w:rFonts w:ascii="Goudy Old Style" w:hAnsi="Goudy Old Style"/>
          <w:b/>
          <w:noProof/>
          <w:sz w:val="24"/>
          <w:szCs w:val="24"/>
          <w:u w:val="single"/>
        </w:rPr>
        <mc:AlternateContent>
          <mc:Choice Requires="wps">
            <w:drawing>
              <wp:anchor distT="0" distB="0" distL="114300" distR="114300" simplePos="0" relativeHeight="251671552" behindDoc="0" locked="0" layoutInCell="1" allowOverlap="1" wp14:anchorId="3D050711" wp14:editId="754D64D0">
                <wp:simplePos x="0" y="0"/>
                <wp:positionH relativeFrom="column">
                  <wp:posOffset>1981200</wp:posOffset>
                </wp:positionH>
                <wp:positionV relativeFrom="paragraph">
                  <wp:posOffset>225426</wp:posOffset>
                </wp:positionV>
                <wp:extent cx="2305050" cy="10858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2305050" cy="1085850"/>
                        </a:xfrm>
                        <a:prstGeom prst="rect">
                          <a:avLst/>
                        </a:prstGeom>
                      </wps:spPr>
                      <wps:style>
                        <a:lnRef idx="2">
                          <a:schemeClr val="dk1"/>
                        </a:lnRef>
                        <a:fillRef idx="1">
                          <a:schemeClr val="lt1"/>
                        </a:fillRef>
                        <a:effectRef idx="0">
                          <a:schemeClr val="dk1"/>
                        </a:effectRef>
                        <a:fontRef idx="minor">
                          <a:schemeClr val="dk1"/>
                        </a:fontRef>
                      </wps:style>
                      <wps:txbx>
                        <w:txbxContent>
                          <w:p w14:paraId="104506F8" w14:textId="19518A58" w:rsidR="003234CC" w:rsidRDefault="003234CC" w:rsidP="003234CC">
                            <w:r>
                              <w:t>L.R 788</w:t>
                            </w:r>
                            <w:r>
                              <w:t>8</w:t>
                            </w:r>
                          </w:p>
                          <w:p w14:paraId="497E0EC9" w14:textId="77777777" w:rsidR="003234CC" w:rsidRDefault="003234CC" w:rsidP="003234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50711" id="Rectangle 11" o:spid="_x0000_s1033" style="position:absolute;left:0;text-align:left;margin-left:156pt;margin-top:17.75pt;width:181.5pt;height:8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" fillcolor="white [3201]" strokecolor="black [3200]" strokeweight="1pt">
                <v:textbox>
                  <w:txbxContent>
                    <w:p w14:paraId="104506F8" w14:textId="19518A58" w:rsidR="003234CC" w:rsidRDefault="003234CC" w:rsidP="003234CC">
                      <w:r>
                        <w:t>L.R 788</w:t>
                      </w:r>
                      <w:r>
                        <w:t>8</w:t>
                      </w:r>
                    </w:p>
                    <w:p w14:paraId="497E0EC9" w14:textId="77777777" w:rsidR="003234CC" w:rsidRDefault="003234CC" w:rsidP="003234CC">
                      <w:pPr>
                        <w:jc w:val="center"/>
                      </w:pPr>
                    </w:p>
                  </w:txbxContent>
                </v:textbox>
              </v:rect>
            </w:pict>
          </mc:Fallback>
        </mc:AlternateContent>
      </w:r>
    </w:p>
    <w:p w14:paraId="2B3FC2F5" w14:textId="6D633939" w:rsidR="00B931CF" w:rsidRDefault="00B931CF" w:rsidP="005E3F86">
      <w:pPr>
        <w:spacing w:after="200" w:line="276" w:lineRule="auto"/>
        <w:jc w:val="both"/>
        <w:rPr>
          <w:rFonts w:ascii="Goudy Old Style" w:hAnsi="Goudy Old Style"/>
          <w:b/>
          <w:sz w:val="24"/>
          <w:szCs w:val="24"/>
          <w:u w:val="single"/>
        </w:rPr>
      </w:pPr>
    </w:p>
    <w:p w14:paraId="181AC8B8" w14:textId="5692FA9B" w:rsidR="00B931CF" w:rsidRDefault="00B931CF" w:rsidP="005E3F86">
      <w:pPr>
        <w:spacing w:after="200" w:line="276" w:lineRule="auto"/>
        <w:jc w:val="both"/>
        <w:rPr>
          <w:rFonts w:ascii="Goudy Old Style" w:hAnsi="Goudy Old Style"/>
          <w:b/>
          <w:sz w:val="24"/>
          <w:szCs w:val="24"/>
          <w:u w:val="single"/>
        </w:rPr>
      </w:pPr>
    </w:p>
    <w:p w14:paraId="5FA4FC40" w14:textId="576E0B53" w:rsidR="00B931CF" w:rsidRDefault="00B931CF" w:rsidP="005E3F86">
      <w:pPr>
        <w:spacing w:after="200" w:line="276" w:lineRule="auto"/>
        <w:jc w:val="both"/>
        <w:rPr>
          <w:rFonts w:ascii="Goudy Old Style" w:hAnsi="Goudy Old Style"/>
          <w:b/>
          <w:sz w:val="24"/>
          <w:szCs w:val="24"/>
          <w:u w:val="single"/>
        </w:rPr>
      </w:pPr>
    </w:p>
    <w:p w14:paraId="33B55475" w14:textId="4E75D628" w:rsidR="00B931CF" w:rsidRDefault="00B931CF" w:rsidP="005E3F86">
      <w:pPr>
        <w:spacing w:after="200" w:line="276" w:lineRule="auto"/>
        <w:jc w:val="both"/>
        <w:rPr>
          <w:rFonts w:ascii="Goudy Old Style" w:hAnsi="Goudy Old Style"/>
          <w:b/>
          <w:sz w:val="24"/>
          <w:szCs w:val="24"/>
          <w:u w:val="single"/>
        </w:rPr>
      </w:pPr>
    </w:p>
    <w:p w14:paraId="19A5AB94" w14:textId="3E6B162C" w:rsidR="00B931CF" w:rsidRDefault="00B931CF" w:rsidP="005E3F86">
      <w:pPr>
        <w:spacing w:after="200" w:line="276" w:lineRule="auto"/>
        <w:jc w:val="both"/>
        <w:rPr>
          <w:rFonts w:ascii="Goudy Old Style" w:hAnsi="Goudy Old Style"/>
          <w:b/>
          <w:sz w:val="24"/>
          <w:szCs w:val="24"/>
          <w:u w:val="single"/>
        </w:rPr>
      </w:pPr>
    </w:p>
    <w:p w14:paraId="2D3E7B10" w14:textId="77777777" w:rsidR="003234CC" w:rsidRDefault="003234CC" w:rsidP="005E3F86">
      <w:pPr>
        <w:spacing w:after="200" w:line="276" w:lineRule="auto"/>
        <w:jc w:val="both"/>
        <w:rPr>
          <w:rFonts w:ascii="Goudy Old Style" w:hAnsi="Goudy Old Style"/>
          <w:b/>
          <w:sz w:val="24"/>
          <w:szCs w:val="24"/>
          <w:u w:val="single"/>
        </w:rPr>
      </w:pPr>
    </w:p>
    <w:p w14:paraId="1C0BF79A" w14:textId="7E8ABA1C" w:rsidR="005E3F86" w:rsidRPr="00B51F24" w:rsidRDefault="005E3F86" w:rsidP="005E3F86">
      <w:pPr>
        <w:spacing w:after="200" w:line="276" w:lineRule="auto"/>
        <w:jc w:val="both"/>
        <w:rPr>
          <w:rFonts w:ascii="Goudy Old Style" w:hAnsi="Goudy Old Style"/>
          <w:sz w:val="24"/>
          <w:szCs w:val="24"/>
        </w:rPr>
      </w:pPr>
      <w:r w:rsidRPr="00B51F24">
        <w:rPr>
          <w:rFonts w:ascii="Goudy Old Style" w:hAnsi="Goudy Old Style"/>
          <w:b/>
          <w:sz w:val="24"/>
          <w:szCs w:val="24"/>
          <w:u w:val="single"/>
        </w:rPr>
        <w:lastRenderedPageBreak/>
        <w:t>IN WITNESS WHEREOF</w:t>
      </w:r>
      <w:r w:rsidRPr="00B51F24">
        <w:rPr>
          <w:rFonts w:ascii="Goudy Old Style" w:hAnsi="Goudy Old Style"/>
          <w:sz w:val="24"/>
          <w:szCs w:val="24"/>
        </w:rPr>
        <w:t xml:space="preserve"> the Vendor and the Purchaser hereto have executed this Agreement the day and year first hereinbefore written.</w:t>
      </w:r>
    </w:p>
    <w:p w14:paraId="1226838C" w14:textId="139034AF" w:rsidR="005E3F86" w:rsidRPr="00B51F24" w:rsidRDefault="005E3F86" w:rsidP="005E3F86">
      <w:pPr>
        <w:spacing w:line="276" w:lineRule="auto"/>
        <w:ind w:right="504"/>
        <w:jc w:val="both"/>
        <w:rPr>
          <w:rFonts w:ascii="Goudy Old Style" w:hAnsi="Goudy Old Style"/>
          <w:sz w:val="24"/>
          <w:szCs w:val="24"/>
        </w:rPr>
      </w:pPr>
      <w:r w:rsidRPr="00B51F24">
        <w:rPr>
          <w:rFonts w:ascii="Goudy Old Style" w:hAnsi="Goudy Old Style" w:cs="Georgia"/>
          <w:sz w:val="24"/>
          <w:szCs w:val="24"/>
        </w:rPr>
        <w:t>SIGNED by</w:t>
      </w:r>
      <w:r w:rsidRPr="00B51F24">
        <w:rPr>
          <w:rFonts w:ascii="Goudy Old Style" w:hAnsi="Goudy Old Style"/>
          <w:b/>
          <w:sz w:val="24"/>
          <w:szCs w:val="24"/>
        </w:rPr>
        <w:t xml:space="preserve"> the </w:t>
      </w:r>
      <w:r>
        <w:rPr>
          <w:rFonts w:ascii="Goudy Old Style" w:hAnsi="Goudy Old Style"/>
          <w:b/>
          <w:sz w:val="24"/>
          <w:szCs w:val="24"/>
        </w:rPr>
        <w:t>VENDOR</w:t>
      </w:r>
      <w:r w:rsidR="00FB6F58">
        <w:rPr>
          <w:rFonts w:ascii="Goudy Old Style" w:hAnsi="Goudy Old Style"/>
          <w:b/>
          <w:sz w:val="24"/>
          <w:szCs w:val="24"/>
        </w:rPr>
        <w:t>,</w:t>
      </w:r>
      <w:r>
        <w:rPr>
          <w:rFonts w:ascii="Goudy Old Style" w:hAnsi="Goudy Old Style"/>
          <w:b/>
          <w:sz w:val="24"/>
          <w:szCs w:val="24"/>
        </w:rPr>
        <w:tab/>
      </w:r>
      <w:r w:rsidRPr="00B51F24">
        <w:rPr>
          <w:rFonts w:ascii="Goudy Old Style" w:hAnsi="Goudy Old Style"/>
          <w:sz w:val="24"/>
          <w:szCs w:val="24"/>
        </w:rPr>
        <w:tab/>
      </w:r>
      <w:r w:rsidRPr="00B51F24">
        <w:rPr>
          <w:rFonts w:ascii="Goudy Old Style" w:hAnsi="Goudy Old Style"/>
          <w:sz w:val="24"/>
          <w:szCs w:val="24"/>
        </w:rPr>
        <w:tab/>
        <w:t>)</w:t>
      </w:r>
    </w:p>
    <w:p w14:paraId="6A9158F7" w14:textId="77777777" w:rsidR="005E3F86" w:rsidRPr="00B51F24" w:rsidRDefault="005E3F86" w:rsidP="005E3F86">
      <w:pPr>
        <w:spacing w:line="276" w:lineRule="auto"/>
        <w:ind w:right="504"/>
        <w:jc w:val="both"/>
        <w:rPr>
          <w:rFonts w:ascii="Goudy Old Style" w:hAnsi="Goudy Old Style"/>
          <w:b/>
          <w:sz w:val="24"/>
          <w:szCs w:val="24"/>
        </w:rPr>
      </w:pPr>
      <w:r>
        <w:rPr>
          <w:rFonts w:ascii="Goudy Old Style" w:hAnsi="Goudy Old Style"/>
          <w:b/>
          <w:sz w:val="24"/>
          <w:szCs w:val="24"/>
        </w:rPr>
        <w:t>KEZIAH WAMBUI GICHEHA</w:t>
      </w:r>
      <w:r w:rsidRPr="00B51F24">
        <w:rPr>
          <w:rFonts w:ascii="Goudy Old Style" w:hAnsi="Goudy Old Style"/>
          <w:b/>
          <w:sz w:val="24"/>
          <w:szCs w:val="24"/>
        </w:rPr>
        <w:tab/>
      </w:r>
      <w:r w:rsidRPr="00B51F24">
        <w:rPr>
          <w:rFonts w:ascii="Goudy Old Style" w:hAnsi="Goudy Old Style"/>
          <w:b/>
          <w:sz w:val="24"/>
          <w:szCs w:val="24"/>
        </w:rPr>
        <w:tab/>
      </w:r>
      <w:r w:rsidRPr="00B51F24">
        <w:rPr>
          <w:rFonts w:ascii="Goudy Old Style" w:hAnsi="Goudy Old Style"/>
          <w:sz w:val="24"/>
          <w:szCs w:val="24"/>
        </w:rPr>
        <w:t>)   </w:t>
      </w:r>
      <w:r w:rsidRPr="00B51F24">
        <w:rPr>
          <w:rFonts w:ascii="Goudy Old Style" w:hAnsi="Goudy Old Style"/>
          <w:sz w:val="24"/>
          <w:szCs w:val="24"/>
        </w:rPr>
        <w:tab/>
      </w:r>
      <w:r w:rsidRPr="00B51F24">
        <w:rPr>
          <w:rFonts w:ascii="Goudy Old Style" w:hAnsi="Goudy Old Style"/>
          <w:sz w:val="24"/>
          <w:szCs w:val="24"/>
          <w:u w:val="thick"/>
        </w:rPr>
        <w:t> </w:t>
      </w:r>
      <w:r w:rsidRPr="00B51F24">
        <w:rPr>
          <w:rFonts w:ascii="Goudy Old Style" w:hAnsi="Goudy Old Style"/>
          <w:b/>
          <w:sz w:val="24"/>
          <w:szCs w:val="24"/>
        </w:rPr>
        <w:t>……………………………………………..</w:t>
      </w:r>
    </w:p>
    <w:p w14:paraId="650EE407" w14:textId="77777777" w:rsidR="005E3F86" w:rsidRPr="00B51F24" w:rsidRDefault="005E3F86" w:rsidP="005E3F86">
      <w:pPr>
        <w:spacing w:line="276" w:lineRule="auto"/>
        <w:jc w:val="both"/>
        <w:rPr>
          <w:rFonts w:ascii="Goudy Old Style" w:hAnsi="Goudy Old Style" w:cs="Georgia"/>
          <w:bCs/>
          <w:sz w:val="24"/>
          <w:szCs w:val="24"/>
        </w:rPr>
      </w:pPr>
      <w:r w:rsidRPr="00B51F24">
        <w:rPr>
          <w:rFonts w:ascii="Goudy Old Style" w:hAnsi="Goudy Old Style" w:cs="Georgia"/>
          <w:bCs/>
          <w:sz w:val="24"/>
          <w:szCs w:val="24"/>
        </w:rPr>
        <w:t>In the presence of</w:t>
      </w:r>
      <w:r w:rsidRPr="00B51F24">
        <w:rPr>
          <w:rFonts w:ascii="Goudy Old Style" w:hAnsi="Goudy Old Style" w:cs="Georgia"/>
          <w:bCs/>
          <w:sz w:val="24"/>
          <w:szCs w:val="24"/>
        </w:rPr>
        <w:tab/>
      </w:r>
      <w:r w:rsidRPr="00B51F24">
        <w:rPr>
          <w:rFonts w:ascii="Goudy Old Style" w:hAnsi="Goudy Old Style" w:cs="Georgia"/>
          <w:b/>
          <w:bCs/>
          <w:sz w:val="24"/>
          <w:szCs w:val="24"/>
        </w:rPr>
        <w:tab/>
      </w:r>
      <w:r w:rsidRPr="00B51F24">
        <w:rPr>
          <w:rFonts w:ascii="Goudy Old Style" w:hAnsi="Goudy Old Style" w:cs="Georgia"/>
          <w:b/>
          <w:bCs/>
          <w:sz w:val="24"/>
          <w:szCs w:val="24"/>
        </w:rPr>
        <w:tab/>
      </w:r>
      <w:r w:rsidRPr="00B51F24">
        <w:rPr>
          <w:rFonts w:ascii="Goudy Old Style" w:hAnsi="Goudy Old Style" w:cs="Georgia"/>
          <w:b/>
          <w:bCs/>
          <w:sz w:val="24"/>
          <w:szCs w:val="24"/>
        </w:rPr>
        <w:tab/>
      </w:r>
      <w:r w:rsidRPr="00B51F24">
        <w:rPr>
          <w:rFonts w:ascii="Goudy Old Style" w:hAnsi="Goudy Old Style" w:cs="Georgia"/>
          <w:bCs/>
          <w:sz w:val="24"/>
          <w:szCs w:val="24"/>
        </w:rPr>
        <w:t>)</w:t>
      </w:r>
    </w:p>
    <w:p w14:paraId="074EDAC1" w14:textId="77777777" w:rsidR="005E3F86" w:rsidRPr="00B51F24" w:rsidRDefault="005E3F86" w:rsidP="005E3F86">
      <w:pPr>
        <w:spacing w:line="276" w:lineRule="auto"/>
        <w:ind w:right="504"/>
        <w:jc w:val="both"/>
        <w:rPr>
          <w:rFonts w:ascii="Goudy Old Style" w:hAnsi="Goudy Old Style" w:cs="Georgia"/>
          <w:b/>
          <w:bCs/>
          <w:sz w:val="24"/>
          <w:szCs w:val="24"/>
        </w:rPr>
      </w:pPr>
    </w:p>
    <w:p w14:paraId="772ADB67" w14:textId="77777777" w:rsidR="005E3F86" w:rsidRPr="00B51F24" w:rsidRDefault="005E3F86" w:rsidP="005E3F86">
      <w:pPr>
        <w:spacing w:line="276" w:lineRule="auto"/>
        <w:ind w:right="504"/>
        <w:rPr>
          <w:rFonts w:ascii="Goudy Old Style" w:hAnsi="Goudy Old Style"/>
          <w:sz w:val="24"/>
          <w:szCs w:val="24"/>
        </w:rPr>
      </w:pPr>
    </w:p>
    <w:p w14:paraId="422FEE96" w14:textId="77777777" w:rsidR="005E3F86" w:rsidRPr="00B51F24" w:rsidRDefault="005E3F86" w:rsidP="005E3F86">
      <w:pPr>
        <w:spacing w:line="276" w:lineRule="auto"/>
        <w:contextualSpacing/>
        <w:jc w:val="both"/>
        <w:rPr>
          <w:rFonts w:ascii="Goudy Old Style" w:hAnsi="Goudy Old Style"/>
          <w:sz w:val="24"/>
          <w:szCs w:val="24"/>
        </w:rPr>
      </w:pPr>
    </w:p>
    <w:p w14:paraId="43E0C72F" w14:textId="77777777" w:rsidR="005E3F86" w:rsidRPr="00B51F24" w:rsidRDefault="005E3F86" w:rsidP="005E3F86">
      <w:pPr>
        <w:spacing w:after="200" w:line="276" w:lineRule="auto"/>
        <w:contextualSpacing/>
        <w:jc w:val="both"/>
        <w:rPr>
          <w:rFonts w:ascii="Goudy Old Style" w:hAnsi="Goudy Old Style"/>
          <w:b/>
          <w:sz w:val="24"/>
          <w:szCs w:val="24"/>
        </w:rPr>
      </w:pPr>
      <w:r w:rsidRPr="00B51F24">
        <w:rPr>
          <w:rFonts w:ascii="Goudy Old Style" w:hAnsi="Goudy Old Style"/>
          <w:b/>
          <w:sz w:val="24"/>
          <w:szCs w:val="24"/>
        </w:rPr>
        <w:t>Advocate</w:t>
      </w:r>
    </w:p>
    <w:p w14:paraId="214635FC" w14:textId="77777777" w:rsidR="005E3F86" w:rsidRPr="008D7FAE" w:rsidRDefault="005E3F86" w:rsidP="005E3F86">
      <w:pPr>
        <w:jc w:val="both"/>
        <w:rPr>
          <w:rFonts w:ascii="Goudy Old Style" w:hAnsi="Goudy Old Style"/>
          <w:sz w:val="24"/>
          <w:szCs w:val="24"/>
        </w:rPr>
      </w:pPr>
      <w:r w:rsidRPr="00B51F24">
        <w:rPr>
          <w:rFonts w:ascii="Goudy Old Style" w:hAnsi="Goudy Old Style"/>
          <w:sz w:val="24"/>
          <w:szCs w:val="24"/>
        </w:rPr>
        <w:t xml:space="preserve">I certify that I was present and saw </w:t>
      </w:r>
      <w:r>
        <w:rPr>
          <w:rFonts w:ascii="Goudy Old Style" w:hAnsi="Goudy Old Style"/>
          <w:b/>
          <w:sz w:val="24"/>
          <w:szCs w:val="24"/>
        </w:rPr>
        <w:t>KEZIAH WAMBUI GICHEHA</w:t>
      </w:r>
      <w:r w:rsidRPr="00B51F24">
        <w:rPr>
          <w:rFonts w:ascii="Goudy Old Style" w:hAnsi="Goudy Old Style" w:cs="Tahoma"/>
          <w:sz w:val="24"/>
          <w:szCs w:val="24"/>
        </w:rPr>
        <w:t xml:space="preserve"> duly sign this Agreement.</w:t>
      </w:r>
      <w:r w:rsidRPr="00B6386E">
        <w:rPr>
          <w:rFonts w:ascii="Goudy Old Style" w:hAnsi="Goudy Old Style"/>
          <w:sz w:val="24"/>
          <w:szCs w:val="24"/>
        </w:rPr>
        <w:t xml:space="preserve"> </w:t>
      </w:r>
      <w:r>
        <w:rPr>
          <w:rFonts w:ascii="Goudy Old Style" w:hAnsi="Goudy Old Style"/>
          <w:sz w:val="24"/>
          <w:szCs w:val="24"/>
        </w:rPr>
        <w:t>and that he</w:t>
      </w:r>
      <w:r w:rsidRPr="008D7FAE">
        <w:rPr>
          <w:rFonts w:ascii="Goudy Old Style" w:hAnsi="Goudy Old Style"/>
          <w:sz w:val="24"/>
          <w:szCs w:val="24"/>
        </w:rPr>
        <w:t xml:space="preserve"> freely and voluntarily executed this instrument and understood its contents.</w:t>
      </w:r>
    </w:p>
    <w:p w14:paraId="1D91CB35" w14:textId="77777777" w:rsidR="005E3F86" w:rsidRPr="008D7FAE" w:rsidRDefault="005E3F86" w:rsidP="005E3F86">
      <w:pPr>
        <w:jc w:val="both"/>
        <w:rPr>
          <w:rFonts w:ascii="Goudy Old Style" w:hAnsi="Goudy Old Style"/>
          <w:sz w:val="24"/>
          <w:szCs w:val="24"/>
        </w:rPr>
      </w:pPr>
    </w:p>
    <w:p w14:paraId="52FE5B98" w14:textId="77777777" w:rsidR="005E3F86" w:rsidRDefault="005E3F86" w:rsidP="005E3F86">
      <w:pPr>
        <w:ind w:left="2160" w:firstLine="720"/>
        <w:rPr>
          <w:rFonts w:ascii="Goudy Old Style" w:hAnsi="Goudy Old Style"/>
          <w:sz w:val="24"/>
          <w:szCs w:val="24"/>
        </w:rPr>
      </w:pPr>
    </w:p>
    <w:p w14:paraId="030CB7B4" w14:textId="77777777" w:rsidR="005E3F86" w:rsidRPr="008D7FAE" w:rsidRDefault="005E3F86" w:rsidP="005E3F86">
      <w:pPr>
        <w:ind w:left="2160" w:firstLine="720"/>
        <w:rPr>
          <w:rFonts w:ascii="Goudy Old Style" w:hAnsi="Goudy Old Style"/>
          <w:sz w:val="24"/>
          <w:szCs w:val="24"/>
        </w:rPr>
      </w:pPr>
      <w:r w:rsidRPr="008D7FAE">
        <w:rPr>
          <w:rFonts w:ascii="Goudy Old Style" w:hAnsi="Goudy Old Style"/>
          <w:sz w:val="24"/>
          <w:szCs w:val="24"/>
        </w:rPr>
        <w:t>……………………………………………………………….</w:t>
      </w:r>
    </w:p>
    <w:p w14:paraId="19F033EF" w14:textId="3B5E3E50" w:rsidR="005E3F86" w:rsidRDefault="005E3F86" w:rsidP="005E3F86">
      <w:pPr>
        <w:ind w:left="2160" w:firstLine="720"/>
        <w:jc w:val="both"/>
        <w:rPr>
          <w:rFonts w:ascii="Goudy Old Style" w:hAnsi="Goudy Old Style"/>
          <w:color w:val="000000"/>
          <w:sz w:val="24"/>
          <w:szCs w:val="24"/>
        </w:rPr>
      </w:pPr>
      <w:r w:rsidRPr="008D7FAE">
        <w:rPr>
          <w:rFonts w:ascii="Goudy Old Style" w:hAnsi="Goudy Old Style"/>
          <w:bCs/>
          <w:sz w:val="24"/>
          <w:szCs w:val="24"/>
        </w:rPr>
        <w:t xml:space="preserve">Signature and designation of the </w:t>
      </w:r>
      <w:r w:rsidRPr="00B6386E">
        <w:rPr>
          <w:rFonts w:ascii="Goudy Old Style" w:hAnsi="Goudy Old Style"/>
          <w:color w:val="000000"/>
          <w:sz w:val="24"/>
          <w:szCs w:val="24"/>
        </w:rPr>
        <w:t>Person certifying</w:t>
      </w:r>
      <w:r w:rsidR="00FB6F58">
        <w:rPr>
          <w:rFonts w:ascii="Goudy Old Style" w:hAnsi="Goudy Old Style"/>
          <w:color w:val="000000"/>
          <w:sz w:val="24"/>
          <w:szCs w:val="24"/>
        </w:rPr>
        <w:t>.</w:t>
      </w:r>
    </w:p>
    <w:p w14:paraId="03442DF7" w14:textId="69A3FF58" w:rsidR="00AA391D" w:rsidRDefault="00AA391D" w:rsidP="005E3F86">
      <w:pPr>
        <w:ind w:left="2160" w:firstLine="720"/>
        <w:jc w:val="both"/>
        <w:rPr>
          <w:rFonts w:ascii="Goudy Old Style" w:hAnsi="Goudy Old Style"/>
          <w:color w:val="000000"/>
          <w:sz w:val="24"/>
          <w:szCs w:val="24"/>
        </w:rPr>
      </w:pPr>
    </w:p>
    <w:p w14:paraId="5387D007" w14:textId="77777777" w:rsidR="00AA391D" w:rsidRPr="00B6386E" w:rsidRDefault="00AA391D" w:rsidP="005E3F86">
      <w:pPr>
        <w:ind w:left="2160" w:firstLine="720"/>
        <w:jc w:val="both"/>
        <w:rPr>
          <w:rFonts w:ascii="Goudy Old Style" w:hAnsi="Goudy Old Style"/>
          <w:color w:val="000000"/>
          <w:sz w:val="24"/>
          <w:szCs w:val="24"/>
        </w:rPr>
      </w:pPr>
    </w:p>
    <w:p w14:paraId="2F050C81" w14:textId="29894E5E" w:rsidR="005E3F86" w:rsidRPr="00B51F24" w:rsidRDefault="005E3F86" w:rsidP="005E3F86">
      <w:pPr>
        <w:spacing w:line="276" w:lineRule="auto"/>
        <w:ind w:right="504"/>
        <w:jc w:val="both"/>
        <w:rPr>
          <w:rFonts w:ascii="Goudy Old Style" w:hAnsi="Goudy Old Style"/>
          <w:sz w:val="24"/>
          <w:szCs w:val="24"/>
        </w:rPr>
      </w:pPr>
      <w:r w:rsidRPr="00B51F24">
        <w:rPr>
          <w:rFonts w:ascii="Goudy Old Style" w:hAnsi="Goudy Old Style" w:cs="Georgia"/>
          <w:sz w:val="24"/>
          <w:szCs w:val="24"/>
        </w:rPr>
        <w:t>S</w:t>
      </w:r>
      <w:r>
        <w:rPr>
          <w:rFonts w:ascii="Goudy Old Style" w:hAnsi="Goudy Old Style" w:cs="Georgia"/>
          <w:sz w:val="24"/>
          <w:szCs w:val="24"/>
        </w:rPr>
        <w:t>EALED with the common seal</w:t>
      </w:r>
      <w:r w:rsidRPr="00B51F24">
        <w:rPr>
          <w:rFonts w:ascii="Goudy Old Style" w:hAnsi="Goudy Old Style" w:cs="Georgia"/>
          <w:sz w:val="24"/>
          <w:szCs w:val="24"/>
        </w:rPr>
        <w:t xml:space="preserve"> </w:t>
      </w:r>
      <w:r>
        <w:rPr>
          <w:rFonts w:ascii="Goudy Old Style" w:hAnsi="Goudy Old Style" w:cs="Georgia"/>
          <w:sz w:val="24"/>
          <w:szCs w:val="24"/>
        </w:rPr>
        <w:t xml:space="preserve">of </w:t>
      </w:r>
      <w:r w:rsidRPr="00B51F24">
        <w:rPr>
          <w:rFonts w:ascii="Goudy Old Style" w:hAnsi="Goudy Old Style"/>
          <w:b/>
          <w:sz w:val="24"/>
          <w:szCs w:val="24"/>
        </w:rPr>
        <w:t>the PURCHASER</w:t>
      </w:r>
      <w:r w:rsidR="00FB6F58">
        <w:rPr>
          <w:rFonts w:ascii="Goudy Old Style" w:hAnsi="Goudy Old Style"/>
          <w:b/>
          <w:sz w:val="24"/>
          <w:szCs w:val="24"/>
        </w:rPr>
        <w:t>,</w:t>
      </w:r>
      <w:r w:rsidRPr="00B51F24">
        <w:rPr>
          <w:rFonts w:ascii="Goudy Old Style" w:hAnsi="Goudy Old Style"/>
          <w:sz w:val="24"/>
          <w:szCs w:val="24"/>
        </w:rPr>
        <w:tab/>
      </w:r>
      <w:r w:rsidRPr="00B51F24">
        <w:rPr>
          <w:rFonts w:ascii="Goudy Old Style" w:hAnsi="Goudy Old Style"/>
          <w:sz w:val="24"/>
          <w:szCs w:val="24"/>
        </w:rPr>
        <w:tab/>
      </w:r>
    </w:p>
    <w:p w14:paraId="6FBD6F93" w14:textId="77777777" w:rsidR="005E3F86" w:rsidRDefault="005E3F86" w:rsidP="005E3F86">
      <w:pPr>
        <w:spacing w:line="276" w:lineRule="auto"/>
        <w:ind w:right="504"/>
        <w:jc w:val="both"/>
        <w:rPr>
          <w:rFonts w:ascii="Goudy Old Style" w:hAnsi="Goudy Old Style"/>
          <w:b/>
          <w:sz w:val="24"/>
          <w:szCs w:val="24"/>
        </w:rPr>
      </w:pPr>
      <w:r>
        <w:rPr>
          <w:rFonts w:ascii="Goudy Old Style" w:hAnsi="Goudy Old Style"/>
          <w:b/>
          <w:sz w:val="24"/>
          <w:szCs w:val="24"/>
        </w:rPr>
        <w:t xml:space="preserve">ASSUMPTA INVESTMENTS LIMITED </w:t>
      </w:r>
      <w:r>
        <w:rPr>
          <w:rFonts w:ascii="Goudy Old Style" w:hAnsi="Goudy Old Style"/>
          <w:b/>
          <w:sz w:val="24"/>
          <w:szCs w:val="24"/>
        </w:rPr>
        <w:tab/>
      </w:r>
      <w:r>
        <w:rPr>
          <w:rFonts w:ascii="Goudy Old Style" w:hAnsi="Goudy Old Style"/>
          <w:b/>
          <w:sz w:val="24"/>
          <w:szCs w:val="24"/>
        </w:rPr>
        <w:tab/>
        <w:t>)</w:t>
      </w:r>
    </w:p>
    <w:p w14:paraId="516E5BE1" w14:textId="77777777" w:rsidR="005E3F86" w:rsidRDefault="005E3F86" w:rsidP="005E3F86">
      <w:pPr>
        <w:spacing w:line="276" w:lineRule="auto"/>
        <w:ind w:right="504"/>
        <w:jc w:val="both"/>
        <w:rPr>
          <w:rFonts w:ascii="Goudy Old Style" w:hAnsi="Goudy Old Style"/>
          <w:b/>
          <w:sz w:val="24"/>
          <w:szCs w:val="24"/>
        </w:rPr>
      </w:pPr>
    </w:p>
    <w:p w14:paraId="11C79BC9" w14:textId="77777777" w:rsidR="005E3F86" w:rsidRPr="002A6DD5" w:rsidRDefault="005E3F86" w:rsidP="005E3F86">
      <w:pPr>
        <w:spacing w:line="276" w:lineRule="auto"/>
        <w:ind w:right="504"/>
        <w:jc w:val="both"/>
        <w:rPr>
          <w:rFonts w:ascii="Goudy Old Style" w:hAnsi="Goudy Old Style"/>
          <w:b/>
          <w:sz w:val="24"/>
          <w:szCs w:val="24"/>
        </w:rPr>
      </w:pPr>
      <w:r w:rsidRPr="002A6DD5">
        <w:rPr>
          <w:rFonts w:ascii="Goudy Old Style" w:hAnsi="Goudy Old Style"/>
          <w:b/>
          <w:sz w:val="24"/>
          <w:szCs w:val="24"/>
          <w:u w:val="single"/>
        </w:rPr>
        <w:t>Director</w:t>
      </w:r>
      <w:r>
        <w:rPr>
          <w:rFonts w:ascii="Goudy Old Style" w:hAnsi="Goudy Old Style"/>
          <w:b/>
          <w:sz w:val="24"/>
          <w:szCs w:val="24"/>
        </w:rPr>
        <w:t xml:space="preserve"> </w:t>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t xml:space="preserve">) </w:t>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t>(seal)</w:t>
      </w:r>
    </w:p>
    <w:p w14:paraId="31B027B7" w14:textId="77777777" w:rsidR="005E3F86" w:rsidRDefault="005E3F86" w:rsidP="005E3F86">
      <w:pPr>
        <w:spacing w:line="276" w:lineRule="auto"/>
        <w:ind w:right="504"/>
        <w:jc w:val="both"/>
        <w:rPr>
          <w:rFonts w:ascii="Goudy Old Style" w:hAnsi="Goudy Old Style"/>
          <w:b/>
          <w:sz w:val="24"/>
          <w:szCs w:val="24"/>
        </w:rPr>
      </w:pPr>
      <w:r>
        <w:rPr>
          <w:rFonts w:ascii="Goudy Old Style" w:hAnsi="Goudy Old Style"/>
          <w:b/>
          <w:sz w:val="24"/>
          <w:szCs w:val="24"/>
        </w:rPr>
        <w:t>Name: ………………………………………</w:t>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t>)</w:t>
      </w:r>
    </w:p>
    <w:p w14:paraId="4DF06C13" w14:textId="77777777" w:rsidR="005E3F86" w:rsidRDefault="005E3F86" w:rsidP="005E3F86">
      <w:pPr>
        <w:spacing w:line="276" w:lineRule="auto"/>
        <w:ind w:right="504"/>
        <w:jc w:val="both"/>
        <w:rPr>
          <w:rFonts w:ascii="Goudy Old Style" w:hAnsi="Goudy Old Style"/>
          <w:b/>
          <w:sz w:val="24"/>
          <w:szCs w:val="24"/>
        </w:rPr>
      </w:pPr>
      <w:r>
        <w:rPr>
          <w:rFonts w:ascii="Goudy Old Style" w:hAnsi="Goudy Old Style"/>
          <w:b/>
          <w:sz w:val="24"/>
          <w:szCs w:val="24"/>
        </w:rPr>
        <w:t>I.D Number: ………………………………</w:t>
      </w:r>
      <w:r>
        <w:rPr>
          <w:rFonts w:ascii="Goudy Old Style" w:hAnsi="Goudy Old Style"/>
          <w:b/>
          <w:sz w:val="24"/>
          <w:szCs w:val="24"/>
        </w:rPr>
        <w:tab/>
      </w:r>
      <w:r>
        <w:rPr>
          <w:rFonts w:ascii="Goudy Old Style" w:hAnsi="Goudy Old Style"/>
          <w:b/>
          <w:sz w:val="24"/>
          <w:szCs w:val="24"/>
        </w:rPr>
        <w:tab/>
        <w:t>)</w:t>
      </w:r>
    </w:p>
    <w:p w14:paraId="1B6EF184" w14:textId="77777777" w:rsidR="005E3F86" w:rsidRPr="00B51F24" w:rsidRDefault="005E3F86" w:rsidP="005E3F86">
      <w:pPr>
        <w:spacing w:line="276" w:lineRule="auto"/>
        <w:ind w:right="504"/>
        <w:jc w:val="both"/>
        <w:rPr>
          <w:rFonts w:ascii="Goudy Old Style" w:hAnsi="Goudy Old Style"/>
          <w:b/>
          <w:sz w:val="24"/>
          <w:szCs w:val="24"/>
        </w:rPr>
      </w:pPr>
      <w:r>
        <w:rPr>
          <w:rFonts w:ascii="Goudy Old Style" w:hAnsi="Goudy Old Style"/>
          <w:b/>
          <w:sz w:val="24"/>
          <w:szCs w:val="24"/>
        </w:rPr>
        <w:t>Signature: …………………………………..</w:t>
      </w:r>
      <w:r>
        <w:rPr>
          <w:rFonts w:ascii="Goudy Old Style" w:hAnsi="Goudy Old Style"/>
          <w:b/>
          <w:sz w:val="24"/>
          <w:szCs w:val="24"/>
        </w:rPr>
        <w:tab/>
      </w:r>
      <w:r>
        <w:rPr>
          <w:rFonts w:ascii="Goudy Old Style" w:hAnsi="Goudy Old Style"/>
          <w:b/>
          <w:sz w:val="24"/>
          <w:szCs w:val="24"/>
        </w:rPr>
        <w:tab/>
        <w:t>)</w:t>
      </w:r>
      <w:r w:rsidRPr="00B51F24">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sidRPr="00B51F24">
        <w:rPr>
          <w:rFonts w:ascii="Goudy Old Style" w:hAnsi="Goudy Old Style"/>
          <w:sz w:val="24"/>
          <w:szCs w:val="24"/>
        </w:rPr>
        <w:t xml:space="preserve">  </w:t>
      </w:r>
      <w:r w:rsidRPr="00B51F24">
        <w:rPr>
          <w:rFonts w:ascii="Goudy Old Style" w:hAnsi="Goudy Old Style"/>
          <w:sz w:val="24"/>
          <w:szCs w:val="24"/>
        </w:rPr>
        <w:tab/>
      </w:r>
      <w:r w:rsidRPr="00B51F24">
        <w:rPr>
          <w:rFonts w:ascii="Goudy Old Style" w:hAnsi="Goudy Old Style"/>
          <w:sz w:val="24"/>
          <w:szCs w:val="24"/>
          <w:u w:val="thick"/>
        </w:rPr>
        <w:t> </w:t>
      </w:r>
    </w:p>
    <w:p w14:paraId="0A341BEA" w14:textId="77777777" w:rsidR="005E3F86" w:rsidRDefault="005E3F86" w:rsidP="005E3F86">
      <w:pPr>
        <w:spacing w:line="276" w:lineRule="auto"/>
        <w:jc w:val="both"/>
        <w:rPr>
          <w:rFonts w:ascii="Goudy Old Style" w:hAnsi="Goudy Old Style" w:cs="Georgia"/>
          <w:bCs/>
          <w:sz w:val="24"/>
          <w:szCs w:val="24"/>
        </w:rPr>
      </w:pPr>
    </w:p>
    <w:p w14:paraId="0C1F9403" w14:textId="77777777" w:rsidR="005E3F86" w:rsidRPr="00B51F24" w:rsidRDefault="005E3F86" w:rsidP="005E3F86">
      <w:pPr>
        <w:spacing w:line="276" w:lineRule="auto"/>
        <w:jc w:val="both"/>
        <w:rPr>
          <w:rFonts w:ascii="Goudy Old Style" w:hAnsi="Goudy Old Style" w:cs="Georgia"/>
          <w:bCs/>
          <w:sz w:val="24"/>
          <w:szCs w:val="24"/>
        </w:rPr>
      </w:pPr>
      <w:r w:rsidRPr="00B51F24">
        <w:rPr>
          <w:rFonts w:ascii="Goudy Old Style" w:hAnsi="Goudy Old Style" w:cs="Georgia"/>
          <w:bCs/>
          <w:sz w:val="24"/>
          <w:szCs w:val="24"/>
        </w:rPr>
        <w:t>In the presence of</w:t>
      </w:r>
      <w:r w:rsidRPr="00B51F24">
        <w:rPr>
          <w:rFonts w:ascii="Goudy Old Style" w:hAnsi="Goudy Old Style" w:cs="Georgia"/>
          <w:bCs/>
          <w:sz w:val="24"/>
          <w:szCs w:val="24"/>
        </w:rPr>
        <w:tab/>
      </w:r>
      <w:r w:rsidRPr="00B51F24">
        <w:rPr>
          <w:rFonts w:ascii="Goudy Old Style" w:hAnsi="Goudy Old Style" w:cs="Georgia"/>
          <w:b/>
          <w:bCs/>
          <w:sz w:val="24"/>
          <w:szCs w:val="24"/>
        </w:rPr>
        <w:tab/>
      </w:r>
      <w:r w:rsidRPr="00B51F24">
        <w:rPr>
          <w:rFonts w:ascii="Goudy Old Style" w:hAnsi="Goudy Old Style" w:cs="Georgia"/>
          <w:b/>
          <w:bCs/>
          <w:sz w:val="24"/>
          <w:szCs w:val="24"/>
        </w:rPr>
        <w:tab/>
      </w:r>
      <w:r w:rsidRPr="00B51F24">
        <w:rPr>
          <w:rFonts w:ascii="Goudy Old Style" w:hAnsi="Goudy Old Style" w:cs="Georgia"/>
          <w:b/>
          <w:bCs/>
          <w:sz w:val="24"/>
          <w:szCs w:val="24"/>
        </w:rPr>
        <w:tab/>
      </w:r>
    </w:p>
    <w:p w14:paraId="327DECD1" w14:textId="77777777" w:rsidR="005E3F86" w:rsidRPr="00B51F24" w:rsidRDefault="005E3F86" w:rsidP="005E3F86">
      <w:pPr>
        <w:spacing w:line="276" w:lineRule="auto"/>
        <w:ind w:right="504"/>
        <w:jc w:val="both"/>
        <w:rPr>
          <w:rFonts w:ascii="Goudy Old Style" w:hAnsi="Goudy Old Style" w:cs="Georgia"/>
          <w:b/>
          <w:bCs/>
          <w:sz w:val="24"/>
          <w:szCs w:val="24"/>
        </w:rPr>
      </w:pPr>
    </w:p>
    <w:p w14:paraId="1F99D3F7" w14:textId="23375456" w:rsidR="00C5672A" w:rsidRPr="002A6DD5" w:rsidRDefault="0033588C" w:rsidP="00C5672A">
      <w:pPr>
        <w:spacing w:line="276" w:lineRule="auto"/>
        <w:ind w:right="504"/>
        <w:jc w:val="both"/>
        <w:rPr>
          <w:rFonts w:ascii="Goudy Old Style" w:hAnsi="Goudy Old Style"/>
          <w:b/>
          <w:sz w:val="24"/>
          <w:szCs w:val="24"/>
        </w:rPr>
      </w:pPr>
      <w:r>
        <w:rPr>
          <w:rFonts w:ascii="Goudy Old Style" w:hAnsi="Goudy Old Style"/>
          <w:b/>
          <w:sz w:val="24"/>
          <w:szCs w:val="24"/>
          <w:u w:val="single"/>
        </w:rPr>
        <w:t xml:space="preserve">Director/ </w:t>
      </w:r>
      <w:r w:rsidR="00C5672A">
        <w:rPr>
          <w:rFonts w:ascii="Goudy Old Style" w:hAnsi="Goudy Old Style"/>
          <w:b/>
          <w:sz w:val="24"/>
          <w:szCs w:val="24"/>
          <w:u w:val="single"/>
        </w:rPr>
        <w:t>Secretary</w:t>
      </w:r>
      <w:r w:rsidR="00C5672A">
        <w:rPr>
          <w:rFonts w:ascii="Goudy Old Style" w:hAnsi="Goudy Old Style"/>
          <w:b/>
          <w:sz w:val="24"/>
          <w:szCs w:val="24"/>
        </w:rPr>
        <w:tab/>
      </w:r>
      <w:r w:rsidR="00C5672A">
        <w:rPr>
          <w:rFonts w:ascii="Goudy Old Style" w:hAnsi="Goudy Old Style"/>
          <w:b/>
          <w:sz w:val="24"/>
          <w:szCs w:val="24"/>
        </w:rPr>
        <w:tab/>
      </w:r>
      <w:r w:rsidR="00C5672A">
        <w:rPr>
          <w:rFonts w:ascii="Goudy Old Style" w:hAnsi="Goudy Old Style"/>
          <w:b/>
          <w:sz w:val="24"/>
          <w:szCs w:val="24"/>
        </w:rPr>
        <w:tab/>
      </w:r>
      <w:r w:rsidR="00C5672A">
        <w:rPr>
          <w:rFonts w:ascii="Goudy Old Style" w:hAnsi="Goudy Old Style"/>
          <w:b/>
          <w:sz w:val="24"/>
          <w:szCs w:val="24"/>
        </w:rPr>
        <w:tab/>
      </w:r>
      <w:r w:rsidR="00C5672A">
        <w:rPr>
          <w:rFonts w:ascii="Goudy Old Style" w:hAnsi="Goudy Old Style"/>
          <w:b/>
          <w:sz w:val="24"/>
          <w:szCs w:val="24"/>
        </w:rPr>
        <w:tab/>
        <w:t xml:space="preserve">) </w:t>
      </w:r>
      <w:r w:rsidR="00C5672A">
        <w:rPr>
          <w:rFonts w:ascii="Goudy Old Style" w:hAnsi="Goudy Old Style"/>
          <w:b/>
          <w:sz w:val="24"/>
          <w:szCs w:val="24"/>
        </w:rPr>
        <w:tab/>
      </w:r>
      <w:r w:rsidR="00C5672A">
        <w:rPr>
          <w:rFonts w:ascii="Goudy Old Style" w:hAnsi="Goudy Old Style"/>
          <w:b/>
          <w:sz w:val="24"/>
          <w:szCs w:val="24"/>
        </w:rPr>
        <w:tab/>
      </w:r>
      <w:r w:rsidR="00C5672A">
        <w:rPr>
          <w:rFonts w:ascii="Goudy Old Style" w:hAnsi="Goudy Old Style"/>
          <w:b/>
          <w:sz w:val="24"/>
          <w:szCs w:val="24"/>
        </w:rPr>
        <w:tab/>
      </w:r>
    </w:p>
    <w:p w14:paraId="6B656193" w14:textId="77777777" w:rsidR="00C5672A" w:rsidRDefault="00C5672A" w:rsidP="00C5672A">
      <w:pPr>
        <w:spacing w:line="276" w:lineRule="auto"/>
        <w:ind w:right="504"/>
        <w:jc w:val="both"/>
        <w:rPr>
          <w:rFonts w:ascii="Goudy Old Style" w:hAnsi="Goudy Old Style"/>
          <w:b/>
          <w:sz w:val="24"/>
          <w:szCs w:val="24"/>
        </w:rPr>
      </w:pPr>
      <w:r>
        <w:rPr>
          <w:rFonts w:ascii="Goudy Old Style" w:hAnsi="Goudy Old Style"/>
          <w:b/>
          <w:sz w:val="24"/>
          <w:szCs w:val="24"/>
        </w:rPr>
        <w:t>Name: ………………………………………</w:t>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t>)</w:t>
      </w:r>
    </w:p>
    <w:p w14:paraId="2B5D431C" w14:textId="77777777" w:rsidR="00C5672A" w:rsidRDefault="00C5672A" w:rsidP="00C5672A">
      <w:pPr>
        <w:spacing w:line="276" w:lineRule="auto"/>
        <w:ind w:right="504"/>
        <w:jc w:val="both"/>
        <w:rPr>
          <w:rFonts w:ascii="Goudy Old Style" w:hAnsi="Goudy Old Style"/>
          <w:b/>
          <w:sz w:val="24"/>
          <w:szCs w:val="24"/>
        </w:rPr>
      </w:pPr>
      <w:r>
        <w:rPr>
          <w:rFonts w:ascii="Goudy Old Style" w:hAnsi="Goudy Old Style"/>
          <w:b/>
          <w:sz w:val="24"/>
          <w:szCs w:val="24"/>
        </w:rPr>
        <w:t>I.D Number: ………………………………</w:t>
      </w:r>
      <w:r>
        <w:rPr>
          <w:rFonts w:ascii="Goudy Old Style" w:hAnsi="Goudy Old Style"/>
          <w:b/>
          <w:sz w:val="24"/>
          <w:szCs w:val="24"/>
        </w:rPr>
        <w:tab/>
      </w:r>
      <w:r>
        <w:rPr>
          <w:rFonts w:ascii="Goudy Old Style" w:hAnsi="Goudy Old Style"/>
          <w:b/>
          <w:sz w:val="24"/>
          <w:szCs w:val="24"/>
        </w:rPr>
        <w:tab/>
        <w:t>)</w:t>
      </w:r>
    </w:p>
    <w:p w14:paraId="33E442A5" w14:textId="77777777" w:rsidR="00C5672A" w:rsidRPr="00B51F24" w:rsidRDefault="00C5672A" w:rsidP="00C5672A">
      <w:pPr>
        <w:spacing w:line="276" w:lineRule="auto"/>
        <w:ind w:right="504"/>
        <w:jc w:val="both"/>
        <w:rPr>
          <w:rFonts w:ascii="Goudy Old Style" w:hAnsi="Goudy Old Style"/>
          <w:b/>
          <w:sz w:val="24"/>
          <w:szCs w:val="24"/>
        </w:rPr>
      </w:pPr>
      <w:r>
        <w:rPr>
          <w:rFonts w:ascii="Goudy Old Style" w:hAnsi="Goudy Old Style"/>
          <w:b/>
          <w:sz w:val="24"/>
          <w:szCs w:val="24"/>
        </w:rPr>
        <w:t>Signature: …………………………………..</w:t>
      </w:r>
      <w:r>
        <w:rPr>
          <w:rFonts w:ascii="Goudy Old Style" w:hAnsi="Goudy Old Style"/>
          <w:b/>
          <w:sz w:val="24"/>
          <w:szCs w:val="24"/>
        </w:rPr>
        <w:tab/>
      </w:r>
      <w:r>
        <w:rPr>
          <w:rFonts w:ascii="Goudy Old Style" w:hAnsi="Goudy Old Style"/>
          <w:b/>
          <w:sz w:val="24"/>
          <w:szCs w:val="24"/>
        </w:rPr>
        <w:tab/>
        <w:t>)</w:t>
      </w:r>
      <w:r w:rsidRPr="00B51F24">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Pr>
          <w:rFonts w:ascii="Goudy Old Style" w:hAnsi="Goudy Old Style"/>
          <w:b/>
          <w:sz w:val="24"/>
          <w:szCs w:val="24"/>
        </w:rPr>
        <w:tab/>
      </w:r>
      <w:r w:rsidRPr="00B51F24">
        <w:rPr>
          <w:rFonts w:ascii="Goudy Old Style" w:hAnsi="Goudy Old Style"/>
          <w:sz w:val="24"/>
          <w:szCs w:val="24"/>
        </w:rPr>
        <w:t xml:space="preserve">  </w:t>
      </w:r>
      <w:r w:rsidRPr="00B51F24">
        <w:rPr>
          <w:rFonts w:ascii="Goudy Old Style" w:hAnsi="Goudy Old Style"/>
          <w:sz w:val="24"/>
          <w:szCs w:val="24"/>
        </w:rPr>
        <w:tab/>
      </w:r>
      <w:r w:rsidRPr="00B51F24">
        <w:rPr>
          <w:rFonts w:ascii="Goudy Old Style" w:hAnsi="Goudy Old Style"/>
          <w:sz w:val="24"/>
          <w:szCs w:val="24"/>
          <w:u w:val="thick"/>
        </w:rPr>
        <w:t> </w:t>
      </w:r>
    </w:p>
    <w:p w14:paraId="23F2CA78" w14:textId="08A9D077" w:rsidR="005E3F86" w:rsidRPr="00B51F24" w:rsidRDefault="00C5672A" w:rsidP="00C5672A">
      <w:pPr>
        <w:spacing w:line="276" w:lineRule="auto"/>
        <w:ind w:right="504"/>
        <w:rPr>
          <w:rFonts w:ascii="Goudy Old Style" w:hAnsi="Goudy Old Style"/>
          <w:sz w:val="24"/>
          <w:szCs w:val="24"/>
        </w:rPr>
      </w:pPr>
      <w:r w:rsidRPr="00B51F24">
        <w:rPr>
          <w:rFonts w:ascii="Goudy Old Style" w:hAnsi="Goudy Old Style" w:cs="Georgia"/>
          <w:bCs/>
          <w:sz w:val="24"/>
          <w:szCs w:val="24"/>
        </w:rPr>
        <w:t>In the presence of</w:t>
      </w:r>
      <w:r w:rsidRPr="00B51F24">
        <w:rPr>
          <w:rFonts w:ascii="Goudy Old Style" w:hAnsi="Goudy Old Style" w:cs="Georgia"/>
          <w:bCs/>
          <w:sz w:val="24"/>
          <w:szCs w:val="24"/>
        </w:rPr>
        <w:tab/>
      </w:r>
    </w:p>
    <w:p w14:paraId="344E2E71" w14:textId="77777777" w:rsidR="005E3F86" w:rsidRPr="00B51F24" w:rsidRDefault="005E3F86" w:rsidP="005E3F86">
      <w:pPr>
        <w:spacing w:line="276" w:lineRule="auto"/>
        <w:contextualSpacing/>
        <w:jc w:val="both"/>
        <w:rPr>
          <w:rFonts w:ascii="Goudy Old Style" w:hAnsi="Goudy Old Style"/>
          <w:sz w:val="24"/>
          <w:szCs w:val="24"/>
        </w:rPr>
      </w:pPr>
    </w:p>
    <w:p w14:paraId="7BFA6325" w14:textId="77777777" w:rsidR="005E3F86" w:rsidRPr="00B51F24" w:rsidRDefault="005E3F86" w:rsidP="005E3F86">
      <w:pPr>
        <w:spacing w:after="200" w:line="276" w:lineRule="auto"/>
        <w:contextualSpacing/>
        <w:jc w:val="both"/>
        <w:rPr>
          <w:rFonts w:ascii="Goudy Old Style" w:hAnsi="Goudy Old Style"/>
          <w:b/>
          <w:sz w:val="24"/>
          <w:szCs w:val="24"/>
        </w:rPr>
      </w:pPr>
      <w:r w:rsidRPr="00B51F24">
        <w:rPr>
          <w:rFonts w:ascii="Goudy Old Style" w:hAnsi="Goudy Old Style"/>
          <w:b/>
          <w:sz w:val="24"/>
          <w:szCs w:val="24"/>
        </w:rPr>
        <w:t>Advocate</w:t>
      </w:r>
    </w:p>
    <w:p w14:paraId="4FBA706F" w14:textId="746F0F9E" w:rsidR="005E3F86" w:rsidRPr="008D7FAE" w:rsidRDefault="005E3F86" w:rsidP="005E3F86">
      <w:pPr>
        <w:jc w:val="both"/>
        <w:rPr>
          <w:rFonts w:ascii="Goudy Old Style" w:hAnsi="Goudy Old Style"/>
          <w:sz w:val="24"/>
          <w:szCs w:val="24"/>
        </w:rPr>
      </w:pPr>
      <w:r w:rsidRPr="00B51F24">
        <w:rPr>
          <w:rFonts w:ascii="Goudy Old Style" w:hAnsi="Goudy Old Style"/>
          <w:sz w:val="24"/>
          <w:szCs w:val="24"/>
        </w:rPr>
        <w:t xml:space="preserve">I certify that I was present and saw </w:t>
      </w:r>
      <w:r w:rsidRPr="002A6DD5">
        <w:rPr>
          <w:rFonts w:ascii="Goudy Old Style" w:hAnsi="Goudy Old Style"/>
          <w:bCs/>
          <w:sz w:val="24"/>
          <w:szCs w:val="24"/>
        </w:rPr>
        <w:t>the above-named director</w:t>
      </w:r>
      <w:r w:rsidR="000A49ED">
        <w:rPr>
          <w:rFonts w:ascii="Goudy Old Style" w:hAnsi="Goudy Old Style"/>
          <w:bCs/>
          <w:sz w:val="24"/>
          <w:szCs w:val="24"/>
        </w:rPr>
        <w:t xml:space="preserve"> and secretary</w:t>
      </w:r>
      <w:r>
        <w:rPr>
          <w:rFonts w:ascii="Goudy Old Style" w:hAnsi="Goudy Old Style"/>
          <w:b/>
          <w:sz w:val="24"/>
          <w:szCs w:val="24"/>
        </w:rPr>
        <w:t xml:space="preserve"> </w:t>
      </w:r>
      <w:r w:rsidRPr="00B51F24">
        <w:rPr>
          <w:rFonts w:ascii="Goudy Old Style" w:hAnsi="Goudy Old Style" w:cs="Tahoma"/>
          <w:sz w:val="24"/>
          <w:szCs w:val="24"/>
        </w:rPr>
        <w:t>duly sign this Agreement.</w:t>
      </w:r>
      <w:r w:rsidRPr="00B6386E">
        <w:rPr>
          <w:rFonts w:ascii="Goudy Old Style" w:hAnsi="Goudy Old Style"/>
          <w:sz w:val="24"/>
          <w:szCs w:val="24"/>
        </w:rPr>
        <w:t xml:space="preserve"> </w:t>
      </w:r>
      <w:r>
        <w:rPr>
          <w:rFonts w:ascii="Goudy Old Style" w:hAnsi="Goudy Old Style"/>
          <w:sz w:val="24"/>
          <w:szCs w:val="24"/>
        </w:rPr>
        <w:t xml:space="preserve">and that </w:t>
      </w:r>
      <w:r w:rsidR="000A49ED">
        <w:rPr>
          <w:rFonts w:ascii="Goudy Old Style" w:hAnsi="Goudy Old Style"/>
          <w:sz w:val="24"/>
          <w:szCs w:val="24"/>
        </w:rPr>
        <w:t>t</w:t>
      </w:r>
      <w:r>
        <w:rPr>
          <w:rFonts w:ascii="Goudy Old Style" w:hAnsi="Goudy Old Style"/>
          <w:sz w:val="24"/>
          <w:szCs w:val="24"/>
        </w:rPr>
        <w:t>he</w:t>
      </w:r>
      <w:r w:rsidR="000A49ED">
        <w:rPr>
          <w:rFonts w:ascii="Goudy Old Style" w:hAnsi="Goudy Old Style"/>
          <w:sz w:val="24"/>
          <w:szCs w:val="24"/>
        </w:rPr>
        <w:t>y</w:t>
      </w:r>
      <w:r w:rsidRPr="008D7FAE">
        <w:rPr>
          <w:rFonts w:ascii="Goudy Old Style" w:hAnsi="Goudy Old Style"/>
          <w:sz w:val="24"/>
          <w:szCs w:val="24"/>
        </w:rPr>
        <w:t xml:space="preserve"> freely and voluntarily executed this instrument and understood its contents.</w:t>
      </w:r>
    </w:p>
    <w:p w14:paraId="3E78450A" w14:textId="4E37C1F5" w:rsidR="005E3F86" w:rsidRDefault="005E3F86" w:rsidP="005E3F86">
      <w:pPr>
        <w:jc w:val="both"/>
        <w:rPr>
          <w:rFonts w:ascii="Goudy Old Style" w:hAnsi="Goudy Old Style"/>
          <w:sz w:val="24"/>
          <w:szCs w:val="24"/>
        </w:rPr>
      </w:pPr>
    </w:p>
    <w:p w14:paraId="4C18B410" w14:textId="77777777" w:rsidR="008A7C70" w:rsidRDefault="008A7C70" w:rsidP="005E3F86">
      <w:pPr>
        <w:jc w:val="both"/>
        <w:rPr>
          <w:rFonts w:ascii="Goudy Old Style" w:hAnsi="Goudy Old Style"/>
          <w:sz w:val="24"/>
          <w:szCs w:val="24"/>
        </w:rPr>
      </w:pPr>
    </w:p>
    <w:p w14:paraId="26FD6DFF" w14:textId="77777777" w:rsidR="005E3F86" w:rsidRDefault="005E3F86" w:rsidP="005E3F86">
      <w:pPr>
        <w:jc w:val="both"/>
        <w:rPr>
          <w:rFonts w:ascii="Goudy Old Style" w:hAnsi="Goudy Old Style"/>
          <w:sz w:val="24"/>
          <w:szCs w:val="24"/>
        </w:rPr>
      </w:pPr>
    </w:p>
    <w:p w14:paraId="169CEBBE" w14:textId="77777777" w:rsidR="005E3F86" w:rsidRPr="008D7FAE" w:rsidRDefault="005E3F86" w:rsidP="005E3F86">
      <w:pPr>
        <w:ind w:left="2160" w:firstLine="720"/>
        <w:rPr>
          <w:rFonts w:ascii="Goudy Old Style" w:hAnsi="Goudy Old Style"/>
          <w:sz w:val="24"/>
          <w:szCs w:val="24"/>
        </w:rPr>
      </w:pPr>
      <w:r w:rsidRPr="008D7FAE">
        <w:rPr>
          <w:rFonts w:ascii="Goudy Old Style" w:hAnsi="Goudy Old Style"/>
          <w:sz w:val="24"/>
          <w:szCs w:val="24"/>
        </w:rPr>
        <w:t>……………………………………………………………….</w:t>
      </w:r>
    </w:p>
    <w:p w14:paraId="1D0C917F" w14:textId="77777777" w:rsidR="005E3F86" w:rsidRPr="00B6386E" w:rsidRDefault="005E3F86" w:rsidP="005E3F86">
      <w:pPr>
        <w:ind w:left="2160" w:firstLine="720"/>
        <w:jc w:val="both"/>
        <w:rPr>
          <w:rFonts w:ascii="Goudy Old Style" w:hAnsi="Goudy Old Style"/>
          <w:color w:val="000000"/>
          <w:sz w:val="24"/>
          <w:szCs w:val="24"/>
        </w:rPr>
      </w:pPr>
      <w:r w:rsidRPr="008D7FAE">
        <w:rPr>
          <w:rFonts w:ascii="Goudy Old Style" w:hAnsi="Goudy Old Style"/>
          <w:bCs/>
          <w:sz w:val="24"/>
          <w:szCs w:val="24"/>
        </w:rPr>
        <w:t xml:space="preserve">Signature and designation of the </w:t>
      </w:r>
      <w:r w:rsidRPr="00B6386E">
        <w:rPr>
          <w:rFonts w:ascii="Goudy Old Style" w:hAnsi="Goudy Old Style"/>
          <w:color w:val="000000"/>
          <w:sz w:val="24"/>
          <w:szCs w:val="24"/>
        </w:rPr>
        <w:t>Person certifying</w:t>
      </w:r>
    </w:p>
    <w:p w14:paraId="36C10553" w14:textId="77777777" w:rsidR="005E3F86" w:rsidRPr="00B51F24" w:rsidRDefault="005E3F86" w:rsidP="005E3F86">
      <w:pPr>
        <w:pStyle w:val="Title"/>
        <w:spacing w:line="276" w:lineRule="auto"/>
        <w:jc w:val="left"/>
        <w:rPr>
          <w:rFonts w:ascii="Goudy Old Style" w:hAnsi="Goudy Old Style"/>
          <w:sz w:val="24"/>
          <w:szCs w:val="24"/>
          <w:u w:val="single"/>
        </w:rPr>
      </w:pPr>
      <w:r w:rsidRPr="00B51F24">
        <w:rPr>
          <w:rFonts w:ascii="Goudy Old Style" w:hAnsi="Goudy Old Style"/>
          <w:sz w:val="24"/>
          <w:szCs w:val="24"/>
          <w:u w:val="single"/>
        </w:rPr>
        <w:lastRenderedPageBreak/>
        <w:t xml:space="preserve">DRAWN BY: </w:t>
      </w:r>
    </w:p>
    <w:p w14:paraId="2360B41B" w14:textId="08670405" w:rsidR="005E3F86" w:rsidRDefault="00AA391D" w:rsidP="005E3F86">
      <w:pPr>
        <w:spacing w:line="276" w:lineRule="auto"/>
        <w:rPr>
          <w:rFonts w:ascii="Goudy Old Style" w:hAnsi="Goudy Old Style"/>
          <w:sz w:val="24"/>
          <w:szCs w:val="24"/>
        </w:rPr>
      </w:pPr>
      <w:r>
        <w:rPr>
          <w:rFonts w:ascii="Goudy Old Style" w:hAnsi="Goudy Old Style"/>
          <w:sz w:val="24"/>
          <w:szCs w:val="24"/>
        </w:rPr>
        <w:t>WACEKE &amp; ASSOCIATES ADVOCATES</w:t>
      </w:r>
    </w:p>
    <w:p w14:paraId="7311D921" w14:textId="41C89B1C" w:rsidR="00AA391D" w:rsidRDefault="00AA391D" w:rsidP="005E3F86">
      <w:pPr>
        <w:spacing w:line="276" w:lineRule="auto"/>
        <w:rPr>
          <w:rFonts w:ascii="Goudy Old Style" w:hAnsi="Goudy Old Style"/>
          <w:sz w:val="24"/>
          <w:szCs w:val="24"/>
        </w:rPr>
      </w:pPr>
      <w:r>
        <w:rPr>
          <w:rFonts w:ascii="Goudy Old Style" w:hAnsi="Goudy Old Style"/>
          <w:sz w:val="24"/>
          <w:szCs w:val="24"/>
        </w:rPr>
        <w:t>KAYSL HOUSE</w:t>
      </w:r>
    </w:p>
    <w:p w14:paraId="47F35684" w14:textId="5D969BB2" w:rsidR="00AA391D" w:rsidRPr="00B51F24" w:rsidRDefault="00AA391D" w:rsidP="005E3F86">
      <w:pPr>
        <w:spacing w:line="276" w:lineRule="auto"/>
        <w:rPr>
          <w:rFonts w:ascii="Goudy Old Style" w:hAnsi="Goudy Old Style"/>
          <w:sz w:val="24"/>
          <w:szCs w:val="24"/>
        </w:rPr>
      </w:pPr>
      <w:r>
        <w:rPr>
          <w:rFonts w:ascii="Goudy Old Style" w:hAnsi="Goudy Old Style"/>
          <w:sz w:val="24"/>
          <w:szCs w:val="24"/>
        </w:rPr>
        <w:t>HURLINGHAM</w:t>
      </w:r>
    </w:p>
    <w:p w14:paraId="4FEA28C1" w14:textId="0E9E6FD5" w:rsidR="005E3F86" w:rsidRPr="00B51F24" w:rsidRDefault="005E3F86" w:rsidP="005E3F86">
      <w:pPr>
        <w:spacing w:line="276" w:lineRule="auto"/>
        <w:rPr>
          <w:rFonts w:ascii="Goudy Old Style" w:hAnsi="Goudy Old Style"/>
          <w:sz w:val="24"/>
          <w:szCs w:val="24"/>
        </w:rPr>
      </w:pPr>
      <w:r w:rsidRPr="00B51F24">
        <w:rPr>
          <w:rFonts w:ascii="Goudy Old Style" w:hAnsi="Goudy Old Style"/>
          <w:sz w:val="24"/>
          <w:szCs w:val="24"/>
        </w:rPr>
        <w:t>P.O. BOX 1</w:t>
      </w:r>
      <w:r w:rsidR="00AA391D">
        <w:rPr>
          <w:rFonts w:ascii="Goudy Old Style" w:hAnsi="Goudy Old Style"/>
          <w:sz w:val="24"/>
          <w:szCs w:val="24"/>
        </w:rPr>
        <w:t>2345</w:t>
      </w:r>
      <w:r w:rsidRPr="00B51F24">
        <w:rPr>
          <w:rFonts w:ascii="Goudy Old Style" w:hAnsi="Goudy Old Style"/>
          <w:sz w:val="24"/>
          <w:szCs w:val="24"/>
        </w:rPr>
        <w:t>-00400</w:t>
      </w:r>
    </w:p>
    <w:p w14:paraId="652A4FC0" w14:textId="77777777" w:rsidR="005E3F86" w:rsidRPr="00B51F24" w:rsidRDefault="005E3F86" w:rsidP="005E3F86">
      <w:pPr>
        <w:spacing w:line="276" w:lineRule="auto"/>
        <w:rPr>
          <w:rFonts w:ascii="Goudy Old Style" w:hAnsi="Goudy Old Style"/>
          <w:b/>
          <w:sz w:val="24"/>
          <w:szCs w:val="24"/>
          <w:u w:val="single"/>
        </w:rPr>
      </w:pPr>
      <w:r w:rsidRPr="00B51F24">
        <w:rPr>
          <w:rFonts w:ascii="Goudy Old Style" w:hAnsi="Goudy Old Style"/>
          <w:b/>
          <w:sz w:val="24"/>
          <w:szCs w:val="24"/>
          <w:u w:val="single"/>
        </w:rPr>
        <w:t>NAIROBI</w:t>
      </w:r>
    </w:p>
    <w:p w14:paraId="514B61BD" w14:textId="77777777" w:rsidR="004A5D67" w:rsidRDefault="004A5D67"/>
    <w:sectPr w:rsidR="004A5D67" w:rsidSect="00B9266C">
      <w:footerReference w:type="default" r:id="rId7"/>
      <w:pgSz w:w="12240" w:h="15840"/>
      <w:pgMar w:top="1260" w:right="1080" w:bottom="135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53034" w14:textId="77777777" w:rsidR="00F5121B" w:rsidRDefault="00F5121B">
      <w:r>
        <w:separator/>
      </w:r>
    </w:p>
  </w:endnote>
  <w:endnote w:type="continuationSeparator" w:id="0">
    <w:p w14:paraId="5A246FB5" w14:textId="77777777" w:rsidR="00F5121B" w:rsidRDefault="00F51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G Times">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5836" w14:textId="77777777" w:rsidR="00B9266C" w:rsidRPr="00B9044E" w:rsidRDefault="00000000">
    <w:pPr>
      <w:pStyle w:val="Footer"/>
      <w:jc w:val="right"/>
      <w:rPr>
        <w:sz w:val="21"/>
        <w:szCs w:val="21"/>
      </w:rPr>
    </w:pPr>
    <w:r w:rsidRPr="00B9044E">
      <w:rPr>
        <w:sz w:val="21"/>
        <w:szCs w:val="21"/>
      </w:rPr>
      <w:fldChar w:fldCharType="begin"/>
    </w:r>
    <w:r w:rsidRPr="00B9044E">
      <w:rPr>
        <w:sz w:val="21"/>
        <w:szCs w:val="21"/>
      </w:rPr>
      <w:instrText xml:space="preserve"> PAGE   \* MERGEFORMAT </w:instrText>
    </w:r>
    <w:r w:rsidRPr="00B9044E">
      <w:rPr>
        <w:sz w:val="21"/>
        <w:szCs w:val="21"/>
      </w:rPr>
      <w:fldChar w:fldCharType="separate"/>
    </w:r>
    <w:r>
      <w:rPr>
        <w:noProof/>
        <w:sz w:val="21"/>
        <w:szCs w:val="21"/>
      </w:rPr>
      <w:t>2</w:t>
    </w:r>
    <w:r w:rsidRPr="00B9044E">
      <w:rPr>
        <w:sz w:val="21"/>
        <w:szCs w:val="21"/>
      </w:rPr>
      <w:fldChar w:fldCharType="end"/>
    </w:r>
  </w:p>
  <w:p w14:paraId="433ED2D4" w14:textId="77777777" w:rsidR="00B9266C"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15FC9" w14:textId="77777777" w:rsidR="00F5121B" w:rsidRDefault="00F5121B">
      <w:r>
        <w:separator/>
      </w:r>
    </w:p>
  </w:footnote>
  <w:footnote w:type="continuationSeparator" w:id="0">
    <w:p w14:paraId="6D019CDC" w14:textId="77777777" w:rsidR="00F5121B" w:rsidRDefault="00F51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626C7"/>
    <w:multiLevelType w:val="singleLevel"/>
    <w:tmpl w:val="8E48D8AE"/>
    <w:lvl w:ilvl="0">
      <w:start w:val="1"/>
      <w:numFmt w:val="upperLetter"/>
      <w:lvlText w:val="%1."/>
      <w:lvlJc w:val="left"/>
      <w:pPr>
        <w:tabs>
          <w:tab w:val="num" w:pos="720"/>
        </w:tabs>
        <w:ind w:left="720" w:hanging="720"/>
      </w:pPr>
      <w:rPr>
        <w:rFonts w:hint="default"/>
        <w:b w:val="0"/>
        <w:bCs/>
      </w:rPr>
    </w:lvl>
  </w:abstractNum>
  <w:abstractNum w:abstractNumId="1" w15:restartNumberingAfterBreak="0">
    <w:nsid w:val="48355868"/>
    <w:multiLevelType w:val="multilevel"/>
    <w:tmpl w:val="7F508576"/>
    <w:lvl w:ilvl="0">
      <w:start w:val="1"/>
      <w:numFmt w:val="decimal"/>
      <w:lvlText w:val="%1."/>
      <w:lvlJc w:val="left"/>
      <w:pPr>
        <w:tabs>
          <w:tab w:val="num" w:pos="720"/>
        </w:tabs>
        <w:ind w:left="720" w:hanging="720"/>
      </w:pPr>
      <w:rPr>
        <w:rFonts w:hint="default"/>
        <w:b w:val="0"/>
      </w:rPr>
    </w:lvl>
    <w:lvl w:ilvl="1">
      <w:start w:val="1"/>
      <w:numFmt w:val="decimal"/>
      <w:lvlText w:val="%1.%2."/>
      <w:lvlJc w:val="left"/>
      <w:pPr>
        <w:tabs>
          <w:tab w:val="num" w:pos="1440"/>
        </w:tabs>
        <w:ind w:left="720" w:hanging="720"/>
      </w:pPr>
      <w:rPr>
        <w:rFonts w:hint="default"/>
        <w:b w:val="0"/>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1800"/>
        </w:tabs>
        <w:ind w:left="216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66B452AF"/>
    <w:multiLevelType w:val="multilevel"/>
    <w:tmpl w:val="7F508576"/>
    <w:lvl w:ilvl="0">
      <w:start w:val="1"/>
      <w:numFmt w:val="decimal"/>
      <w:lvlText w:val="%1."/>
      <w:lvlJc w:val="left"/>
      <w:pPr>
        <w:tabs>
          <w:tab w:val="num" w:pos="720"/>
        </w:tabs>
        <w:ind w:left="720" w:hanging="720"/>
      </w:pPr>
      <w:rPr>
        <w:rFonts w:hint="default"/>
        <w:b w:val="0"/>
      </w:rPr>
    </w:lvl>
    <w:lvl w:ilvl="1">
      <w:start w:val="1"/>
      <w:numFmt w:val="decimal"/>
      <w:lvlText w:val="%1.%2."/>
      <w:lvlJc w:val="left"/>
      <w:pPr>
        <w:tabs>
          <w:tab w:val="num" w:pos="1440"/>
        </w:tabs>
        <w:ind w:left="720" w:hanging="720"/>
      </w:pPr>
      <w:rPr>
        <w:rFonts w:hint="default"/>
        <w:b w:val="0"/>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1800"/>
        </w:tabs>
        <w:ind w:left="216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740F3ABB"/>
    <w:multiLevelType w:val="multilevel"/>
    <w:tmpl w:val="B374F4EC"/>
    <w:lvl w:ilvl="0">
      <w:start w:val="1"/>
      <w:numFmt w:val="decimal"/>
      <w:pStyle w:val="ALNMainLevel1Number"/>
      <w:lvlText w:val="%1."/>
      <w:lvlJc w:val="left"/>
      <w:pPr>
        <w:ind w:left="634" w:hanging="634"/>
      </w:pPr>
      <w:rPr>
        <w:rFonts w:ascii="Goudy Old Style" w:eastAsia="Calibri" w:hAnsi="Goudy Old Style" w:cs="Times New Roman" w:hint="default"/>
        <w:b/>
        <w:i w:val="0"/>
        <w:sz w:val="24"/>
      </w:rPr>
    </w:lvl>
    <w:lvl w:ilvl="1">
      <w:start w:val="1"/>
      <w:numFmt w:val="decimal"/>
      <w:pStyle w:val="ALNMainLevel2Number"/>
      <w:lvlText w:val="%1.%2"/>
      <w:lvlJc w:val="left"/>
      <w:pPr>
        <w:ind w:left="814" w:hanging="634"/>
      </w:pPr>
      <w:rPr>
        <w:rFonts w:ascii="Goudy Old Style" w:hAnsi="Goudy Old Style" w:hint="default"/>
        <w:b w:val="0"/>
        <w:i w:val="0"/>
        <w:sz w:val="22"/>
      </w:rPr>
    </w:lvl>
    <w:lvl w:ilvl="2">
      <w:start w:val="1"/>
      <w:numFmt w:val="decimal"/>
      <w:pStyle w:val="ALNMainLevel3Number"/>
      <w:lvlText w:val="%1.%2.%3"/>
      <w:lvlJc w:val="left"/>
      <w:pPr>
        <w:ind w:left="1440" w:hanging="80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Letter"/>
      <w:pStyle w:val="ALNMainLevel4Number"/>
      <w:lvlText w:val="(%4)"/>
      <w:lvlJc w:val="left"/>
      <w:pPr>
        <w:tabs>
          <w:tab w:val="num" w:pos="7200"/>
        </w:tabs>
        <w:ind w:left="1987" w:hanging="547"/>
      </w:pPr>
      <w:rPr>
        <w:rFonts w:ascii="Calibri" w:hAnsi="Calibri" w:hint="default"/>
        <w:b w:val="0"/>
        <w:i w:val="0"/>
        <w:sz w:val="22"/>
      </w:rPr>
    </w:lvl>
    <w:lvl w:ilvl="4">
      <w:start w:val="1"/>
      <w:numFmt w:val="lowerRoman"/>
      <w:pStyle w:val="ALNMainLevel5Number"/>
      <w:lvlText w:val="(%5)"/>
      <w:lvlJc w:val="left"/>
      <w:pPr>
        <w:ind w:left="2534" w:hanging="547"/>
      </w:pPr>
      <w:rPr>
        <w:rFonts w:ascii="Calibri" w:hAnsi="Calibri" w:hint="default"/>
        <w:b w:val="0"/>
        <w:i w:val="0"/>
        <w:sz w:val="22"/>
      </w:rPr>
    </w:lvl>
    <w:lvl w:ilvl="5">
      <w:start w:val="1"/>
      <w:numFmt w:val="upperLetter"/>
      <w:pStyle w:val="ALNMainLevel6Number"/>
      <w:lvlText w:val="(%6)"/>
      <w:lvlJc w:val="left"/>
      <w:pPr>
        <w:ind w:left="3082" w:hanging="548"/>
      </w:pPr>
      <w:rPr>
        <w:rFonts w:ascii="Calibri" w:hAnsi="Calibri" w:hint="default"/>
        <w:b w:val="0"/>
        <w:i w:val="0"/>
        <w:sz w:val="22"/>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49706D7"/>
    <w:multiLevelType w:val="hybridMultilevel"/>
    <w:tmpl w:val="676AAAFA"/>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 w15:restartNumberingAfterBreak="0">
    <w:nsid w:val="7C6505BC"/>
    <w:multiLevelType w:val="multilevel"/>
    <w:tmpl w:val="3E2CB1F8"/>
    <w:lvl w:ilvl="0">
      <w:start w:val="2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59678002">
    <w:abstractNumId w:val="0"/>
  </w:num>
  <w:num w:numId="2" w16cid:durableId="1711295476">
    <w:abstractNumId w:val="2"/>
  </w:num>
  <w:num w:numId="3" w16cid:durableId="176241086">
    <w:abstractNumId w:val="4"/>
  </w:num>
  <w:num w:numId="4" w16cid:durableId="1911377595">
    <w:abstractNumId w:val="5"/>
  </w:num>
  <w:num w:numId="5" w16cid:durableId="555314795">
    <w:abstractNumId w:val="1"/>
  </w:num>
  <w:num w:numId="6" w16cid:durableId="147077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6"/>
    <w:rsid w:val="0009601C"/>
    <w:rsid w:val="000A49ED"/>
    <w:rsid w:val="001F7AF1"/>
    <w:rsid w:val="00300F63"/>
    <w:rsid w:val="003234CC"/>
    <w:rsid w:val="0033588C"/>
    <w:rsid w:val="00353CFC"/>
    <w:rsid w:val="004A5D67"/>
    <w:rsid w:val="00525BAE"/>
    <w:rsid w:val="005C501E"/>
    <w:rsid w:val="005C5D0A"/>
    <w:rsid w:val="005E3F86"/>
    <w:rsid w:val="005E7C5B"/>
    <w:rsid w:val="0068540B"/>
    <w:rsid w:val="0073133B"/>
    <w:rsid w:val="00770C15"/>
    <w:rsid w:val="00791323"/>
    <w:rsid w:val="007C2286"/>
    <w:rsid w:val="008A7C70"/>
    <w:rsid w:val="008C7A96"/>
    <w:rsid w:val="008F35E5"/>
    <w:rsid w:val="009577E2"/>
    <w:rsid w:val="009C78CA"/>
    <w:rsid w:val="00A44F5A"/>
    <w:rsid w:val="00A66AA3"/>
    <w:rsid w:val="00AA391D"/>
    <w:rsid w:val="00B931CF"/>
    <w:rsid w:val="00C5053D"/>
    <w:rsid w:val="00C5672A"/>
    <w:rsid w:val="00C6778D"/>
    <w:rsid w:val="00D052BF"/>
    <w:rsid w:val="00D939F9"/>
    <w:rsid w:val="00DB5513"/>
    <w:rsid w:val="00ED29C2"/>
    <w:rsid w:val="00F21990"/>
    <w:rsid w:val="00F37BD8"/>
    <w:rsid w:val="00F5121B"/>
    <w:rsid w:val="00F912A7"/>
    <w:rsid w:val="00FB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CA03"/>
  <w15:chartTrackingRefBased/>
  <w15:docId w15:val="{9BACD18F-F634-443E-97BD-0EB92F31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F86"/>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5E3F86"/>
    <w:pPr>
      <w:keepNext/>
      <w:ind w:left="720"/>
      <w:jc w:val="both"/>
      <w:outlineLvl w:val="1"/>
    </w:pPr>
    <w:rPr>
      <w:rFonts w:ascii="CG Times" w:hAnsi="CG Times"/>
      <w:sz w:val="24"/>
    </w:rPr>
  </w:style>
  <w:style w:type="paragraph" w:styleId="Heading3">
    <w:name w:val="heading 3"/>
    <w:basedOn w:val="Normal"/>
    <w:next w:val="Normal"/>
    <w:link w:val="Heading3Char"/>
    <w:unhideWhenUsed/>
    <w:qFormat/>
    <w:rsid w:val="005E3F86"/>
    <w:pPr>
      <w:keepNext/>
      <w:spacing w:before="240" w:after="60"/>
      <w:outlineLvl w:val="2"/>
    </w:pPr>
    <w:rPr>
      <w:rFonts w:ascii="Calibri Light" w:hAnsi="Calibri Light"/>
      <w:b/>
      <w:bCs/>
      <w:sz w:val="26"/>
      <w:szCs w:val="26"/>
    </w:rPr>
  </w:style>
  <w:style w:type="paragraph" w:styleId="Heading6">
    <w:name w:val="heading 6"/>
    <w:basedOn w:val="Normal"/>
    <w:next w:val="Normal"/>
    <w:link w:val="Heading6Char"/>
    <w:qFormat/>
    <w:rsid w:val="005E3F86"/>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E3F86"/>
    <w:rPr>
      <w:rFonts w:ascii="CG Times" w:eastAsia="Times New Roman" w:hAnsi="CG Times" w:cs="Times New Roman"/>
      <w:sz w:val="24"/>
      <w:szCs w:val="20"/>
    </w:rPr>
  </w:style>
  <w:style w:type="character" w:customStyle="1" w:styleId="Heading3Char">
    <w:name w:val="Heading 3 Char"/>
    <w:basedOn w:val="DefaultParagraphFont"/>
    <w:link w:val="Heading3"/>
    <w:rsid w:val="005E3F86"/>
    <w:rPr>
      <w:rFonts w:ascii="Calibri Light" w:eastAsia="Times New Roman" w:hAnsi="Calibri Light" w:cs="Times New Roman"/>
      <w:b/>
      <w:bCs/>
      <w:sz w:val="26"/>
      <w:szCs w:val="26"/>
    </w:rPr>
  </w:style>
  <w:style w:type="character" w:customStyle="1" w:styleId="Heading6Char">
    <w:name w:val="Heading 6 Char"/>
    <w:basedOn w:val="DefaultParagraphFont"/>
    <w:link w:val="Heading6"/>
    <w:rsid w:val="005E3F86"/>
    <w:rPr>
      <w:rFonts w:ascii="Calibri" w:eastAsia="Times New Roman" w:hAnsi="Calibri" w:cs="Times New Roman"/>
      <w:b/>
      <w:bCs/>
      <w:lang w:val="x-none" w:eastAsia="x-none"/>
    </w:rPr>
  </w:style>
  <w:style w:type="paragraph" w:styleId="Footer">
    <w:name w:val="footer"/>
    <w:basedOn w:val="Normal"/>
    <w:link w:val="FooterChar"/>
    <w:uiPriority w:val="99"/>
    <w:rsid w:val="005E3F86"/>
    <w:pPr>
      <w:tabs>
        <w:tab w:val="center" w:pos="4320"/>
        <w:tab w:val="right" w:pos="8640"/>
      </w:tabs>
    </w:pPr>
    <w:rPr>
      <w:sz w:val="24"/>
      <w:lang w:val="en-GB" w:eastAsia="x-none"/>
    </w:rPr>
  </w:style>
  <w:style w:type="character" w:customStyle="1" w:styleId="FooterChar">
    <w:name w:val="Footer Char"/>
    <w:basedOn w:val="DefaultParagraphFont"/>
    <w:link w:val="Footer"/>
    <w:uiPriority w:val="99"/>
    <w:rsid w:val="005E3F86"/>
    <w:rPr>
      <w:rFonts w:ascii="Times New Roman" w:eastAsia="Times New Roman" w:hAnsi="Times New Roman" w:cs="Times New Roman"/>
      <w:sz w:val="24"/>
      <w:szCs w:val="20"/>
      <w:lang w:val="en-GB" w:eastAsia="x-none"/>
    </w:rPr>
  </w:style>
  <w:style w:type="paragraph" w:styleId="BodyText">
    <w:name w:val="Body Text"/>
    <w:basedOn w:val="Normal"/>
    <w:link w:val="BodyTextChar"/>
    <w:rsid w:val="005E3F86"/>
    <w:pPr>
      <w:jc w:val="both"/>
    </w:pPr>
    <w:rPr>
      <w:rFonts w:ascii="CG Times" w:hAnsi="CG Times"/>
      <w:sz w:val="24"/>
      <w:lang w:val="x-none" w:eastAsia="x-none"/>
    </w:rPr>
  </w:style>
  <w:style w:type="character" w:customStyle="1" w:styleId="BodyTextChar">
    <w:name w:val="Body Text Char"/>
    <w:basedOn w:val="DefaultParagraphFont"/>
    <w:link w:val="BodyText"/>
    <w:rsid w:val="005E3F86"/>
    <w:rPr>
      <w:rFonts w:ascii="CG Times" w:eastAsia="Times New Roman" w:hAnsi="CG Times" w:cs="Times New Roman"/>
      <w:sz w:val="24"/>
      <w:szCs w:val="20"/>
      <w:lang w:val="x-none" w:eastAsia="x-none"/>
    </w:rPr>
  </w:style>
  <w:style w:type="paragraph" w:customStyle="1" w:styleId="head2">
    <w:name w:val="head2"/>
    <w:basedOn w:val="Normal"/>
    <w:rsid w:val="005E3F86"/>
    <w:pPr>
      <w:spacing w:after="120" w:line="360" w:lineRule="auto"/>
      <w:jc w:val="both"/>
    </w:pPr>
    <w:rPr>
      <w:b/>
      <w:sz w:val="24"/>
      <w:u w:val="single"/>
    </w:rPr>
  </w:style>
  <w:style w:type="paragraph" w:styleId="BodyTextIndent">
    <w:name w:val="Body Text Indent"/>
    <w:basedOn w:val="Normal"/>
    <w:link w:val="BodyTextIndentChar"/>
    <w:rsid w:val="005E3F86"/>
    <w:pPr>
      <w:spacing w:after="120" w:line="360" w:lineRule="auto"/>
      <w:ind w:left="720"/>
      <w:jc w:val="both"/>
    </w:pPr>
    <w:rPr>
      <w:rFonts w:ascii="CG Times" w:hAnsi="CG Times"/>
      <w:sz w:val="24"/>
      <w:lang w:val="x-none" w:eastAsia="x-none"/>
    </w:rPr>
  </w:style>
  <w:style w:type="character" w:customStyle="1" w:styleId="BodyTextIndentChar">
    <w:name w:val="Body Text Indent Char"/>
    <w:basedOn w:val="DefaultParagraphFont"/>
    <w:link w:val="BodyTextIndent"/>
    <w:rsid w:val="005E3F86"/>
    <w:rPr>
      <w:rFonts w:ascii="CG Times" w:eastAsia="Times New Roman" w:hAnsi="CG Times" w:cs="Times New Roman"/>
      <w:sz w:val="24"/>
      <w:szCs w:val="20"/>
      <w:lang w:val="x-none" w:eastAsia="x-none"/>
    </w:rPr>
  </w:style>
  <w:style w:type="paragraph" w:styleId="BodyTextIndent3">
    <w:name w:val="Body Text Indent 3"/>
    <w:basedOn w:val="Normal"/>
    <w:link w:val="BodyTextIndent3Char"/>
    <w:rsid w:val="005E3F86"/>
    <w:pPr>
      <w:spacing w:after="120" w:line="360" w:lineRule="auto"/>
      <w:ind w:left="720"/>
      <w:jc w:val="both"/>
    </w:pPr>
    <w:rPr>
      <w:rFonts w:ascii="CG Times" w:hAnsi="CG Times"/>
      <w:sz w:val="22"/>
    </w:rPr>
  </w:style>
  <w:style w:type="character" w:customStyle="1" w:styleId="BodyTextIndent3Char">
    <w:name w:val="Body Text Indent 3 Char"/>
    <w:basedOn w:val="DefaultParagraphFont"/>
    <w:link w:val="BodyTextIndent3"/>
    <w:rsid w:val="005E3F86"/>
    <w:rPr>
      <w:rFonts w:ascii="CG Times" w:eastAsia="Times New Roman" w:hAnsi="CG Times" w:cs="Times New Roman"/>
      <w:szCs w:val="20"/>
    </w:rPr>
  </w:style>
  <w:style w:type="paragraph" w:styleId="Title">
    <w:name w:val="Title"/>
    <w:basedOn w:val="Normal"/>
    <w:link w:val="TitleChar"/>
    <w:qFormat/>
    <w:rsid w:val="005E3F86"/>
    <w:pPr>
      <w:jc w:val="center"/>
    </w:pPr>
    <w:rPr>
      <w:b/>
      <w:sz w:val="22"/>
      <w:lang w:val="x-none" w:eastAsia="x-none"/>
    </w:rPr>
  </w:style>
  <w:style w:type="character" w:customStyle="1" w:styleId="TitleChar">
    <w:name w:val="Title Char"/>
    <w:basedOn w:val="DefaultParagraphFont"/>
    <w:link w:val="Title"/>
    <w:rsid w:val="005E3F86"/>
    <w:rPr>
      <w:rFonts w:ascii="Times New Roman" w:eastAsia="Times New Roman" w:hAnsi="Times New Roman" w:cs="Times New Roman"/>
      <w:b/>
      <w:szCs w:val="20"/>
      <w:lang w:val="x-none" w:eastAsia="x-none"/>
    </w:rPr>
  </w:style>
  <w:style w:type="character" w:customStyle="1" w:styleId="InitialStyle">
    <w:name w:val="InitialStyle"/>
    <w:rsid w:val="005E3F86"/>
    <w:rPr>
      <w:rFonts w:ascii="Times New Roman" w:hAnsi="Times New Roman"/>
      <w:color w:val="auto"/>
      <w:spacing w:val="0"/>
      <w:sz w:val="24"/>
    </w:rPr>
  </w:style>
  <w:style w:type="paragraph" w:styleId="ListParagraph">
    <w:name w:val="List Paragraph"/>
    <w:basedOn w:val="Normal"/>
    <w:uiPriority w:val="34"/>
    <w:qFormat/>
    <w:rsid w:val="005E3F86"/>
    <w:pPr>
      <w:ind w:left="720"/>
    </w:pPr>
    <w:rPr>
      <w:sz w:val="24"/>
      <w:szCs w:val="24"/>
      <w:lang w:val="en-GB"/>
    </w:rPr>
  </w:style>
  <w:style w:type="paragraph" w:customStyle="1" w:styleId="ALNMainLevel1Number">
    <w:name w:val="ALN Main Level 1 Number"/>
    <w:basedOn w:val="Normal"/>
    <w:uiPriority w:val="4"/>
    <w:rsid w:val="005E3F86"/>
    <w:pPr>
      <w:keepNext/>
      <w:numPr>
        <w:numId w:val="6"/>
      </w:numPr>
      <w:tabs>
        <w:tab w:val="num" w:pos="390"/>
      </w:tabs>
      <w:spacing w:before="240" w:after="160"/>
      <w:ind w:left="390" w:hanging="390"/>
      <w:jc w:val="both"/>
    </w:pPr>
    <w:rPr>
      <w:rFonts w:ascii="Calibri" w:eastAsia="Calibri" w:hAnsi="Calibri"/>
      <w:b/>
      <w:sz w:val="24"/>
      <w:szCs w:val="24"/>
      <w:lang w:val="en-GB"/>
    </w:rPr>
  </w:style>
  <w:style w:type="paragraph" w:customStyle="1" w:styleId="ALNMainLevel2Number">
    <w:name w:val="ALN Main Level 2 Number"/>
    <w:basedOn w:val="Normal"/>
    <w:link w:val="ALNMainLevel2NumberChar"/>
    <w:uiPriority w:val="4"/>
    <w:qFormat/>
    <w:rsid w:val="005E3F86"/>
    <w:pPr>
      <w:numPr>
        <w:ilvl w:val="1"/>
        <w:numId w:val="6"/>
      </w:numPr>
      <w:spacing w:before="120" w:after="160"/>
      <w:ind w:left="634"/>
      <w:jc w:val="both"/>
    </w:pPr>
    <w:rPr>
      <w:rFonts w:ascii="Calibri" w:eastAsia="Calibri" w:hAnsi="Calibri"/>
      <w:sz w:val="22"/>
      <w:szCs w:val="22"/>
      <w:lang w:val="en-GB"/>
    </w:rPr>
  </w:style>
  <w:style w:type="paragraph" w:customStyle="1" w:styleId="ALNMainLevel3Number">
    <w:name w:val="ALN Main Level 3 Number"/>
    <w:basedOn w:val="Normal"/>
    <w:link w:val="ALNMainLevel3NumberChar"/>
    <w:uiPriority w:val="4"/>
    <w:qFormat/>
    <w:rsid w:val="005E3F86"/>
    <w:pPr>
      <w:numPr>
        <w:ilvl w:val="2"/>
        <w:numId w:val="6"/>
      </w:numPr>
      <w:spacing w:before="120" w:after="160"/>
      <w:jc w:val="both"/>
    </w:pPr>
    <w:rPr>
      <w:rFonts w:ascii="Calibri" w:eastAsia="Calibri" w:hAnsi="Calibri"/>
      <w:sz w:val="22"/>
      <w:szCs w:val="22"/>
      <w:lang w:val="en-GB"/>
    </w:rPr>
  </w:style>
  <w:style w:type="character" w:customStyle="1" w:styleId="ALNMainLevel2NumberChar">
    <w:name w:val="ALN Main Level 2 Number Char"/>
    <w:link w:val="ALNMainLevel2Number"/>
    <w:uiPriority w:val="4"/>
    <w:rsid w:val="005E3F86"/>
    <w:rPr>
      <w:rFonts w:ascii="Calibri" w:eastAsia="Calibri" w:hAnsi="Calibri" w:cs="Times New Roman"/>
      <w:lang w:val="en-GB"/>
    </w:rPr>
  </w:style>
  <w:style w:type="paragraph" w:customStyle="1" w:styleId="ALNMainLevel4Number">
    <w:name w:val="ALN Main Level 4 Number"/>
    <w:basedOn w:val="Normal"/>
    <w:uiPriority w:val="4"/>
    <w:qFormat/>
    <w:rsid w:val="005E3F86"/>
    <w:pPr>
      <w:numPr>
        <w:ilvl w:val="3"/>
        <w:numId w:val="6"/>
      </w:numPr>
      <w:tabs>
        <w:tab w:val="clear" w:pos="7200"/>
        <w:tab w:val="num" w:pos="2880"/>
      </w:tabs>
      <w:spacing w:before="120" w:after="160"/>
      <w:ind w:left="2880" w:hanging="720"/>
      <w:jc w:val="both"/>
    </w:pPr>
    <w:rPr>
      <w:rFonts w:ascii="Calibri" w:eastAsia="Calibri" w:hAnsi="Calibri"/>
      <w:sz w:val="22"/>
      <w:szCs w:val="22"/>
      <w:lang w:val="en-GB"/>
    </w:rPr>
  </w:style>
  <w:style w:type="character" w:customStyle="1" w:styleId="ALNMainLevel3NumberChar">
    <w:name w:val="ALN Main Level 3 Number Char"/>
    <w:link w:val="ALNMainLevel3Number"/>
    <w:uiPriority w:val="4"/>
    <w:rsid w:val="005E3F86"/>
    <w:rPr>
      <w:rFonts w:ascii="Calibri" w:eastAsia="Calibri" w:hAnsi="Calibri" w:cs="Times New Roman"/>
      <w:lang w:val="en-GB"/>
    </w:rPr>
  </w:style>
  <w:style w:type="paragraph" w:customStyle="1" w:styleId="ALNMainLevel5Number">
    <w:name w:val="ALN Main Level 5 Number"/>
    <w:basedOn w:val="Normal"/>
    <w:uiPriority w:val="4"/>
    <w:qFormat/>
    <w:rsid w:val="005E3F86"/>
    <w:pPr>
      <w:numPr>
        <w:ilvl w:val="4"/>
        <w:numId w:val="6"/>
      </w:numPr>
      <w:tabs>
        <w:tab w:val="num" w:pos="3960"/>
      </w:tabs>
      <w:spacing w:before="120" w:after="160"/>
      <w:ind w:left="3960" w:hanging="1080"/>
      <w:jc w:val="both"/>
    </w:pPr>
    <w:rPr>
      <w:rFonts w:ascii="Calibri" w:eastAsia="Calibri" w:hAnsi="Calibri"/>
      <w:sz w:val="22"/>
      <w:szCs w:val="22"/>
      <w:lang w:val="en-GB"/>
    </w:rPr>
  </w:style>
  <w:style w:type="paragraph" w:customStyle="1" w:styleId="ALNMainLevel6Number">
    <w:name w:val="ALN Main Level 6 Number"/>
    <w:basedOn w:val="Normal"/>
    <w:uiPriority w:val="4"/>
    <w:qFormat/>
    <w:rsid w:val="005E3F86"/>
    <w:pPr>
      <w:numPr>
        <w:ilvl w:val="5"/>
        <w:numId w:val="6"/>
      </w:numPr>
      <w:tabs>
        <w:tab w:val="num" w:pos="4680"/>
      </w:tabs>
      <w:spacing w:before="120" w:after="160"/>
      <w:ind w:left="3081" w:hanging="547"/>
      <w:jc w:val="both"/>
    </w:pPr>
    <w:rPr>
      <w:rFonts w:ascii="Calibri" w:eastAsia="Calibri" w:hAnsi="Calibr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442A04C-D6F3-44AD-907C-28F0210E883A}"/>
</file>

<file path=customXml/itemProps2.xml><?xml version="1.0" encoding="utf-8"?>
<ds:datastoreItem xmlns:ds="http://schemas.openxmlformats.org/officeDocument/2006/customXml" ds:itemID="{04EB9AD3-7515-41BC-A642-D2D7EDFECC0D}"/>
</file>

<file path=customXml/itemProps3.xml><?xml version="1.0" encoding="utf-8"?>
<ds:datastoreItem xmlns:ds="http://schemas.openxmlformats.org/officeDocument/2006/customXml" ds:itemID="{F41C13DE-FDC9-434D-AB64-78869A667569}"/>
</file>

<file path=docProps/app.xml><?xml version="1.0" encoding="utf-8"?>
<Properties xmlns="http://schemas.openxmlformats.org/officeDocument/2006/extended-properties" xmlns:vt="http://schemas.openxmlformats.org/officeDocument/2006/docPropsVTypes">
  <Template>Normal</Template>
  <TotalTime>838</TotalTime>
  <Pages>1</Pages>
  <Words>3592</Words>
  <Characters>18791</Characters>
  <Application>Microsoft Office Word</Application>
  <DocSecurity>0</DocSecurity>
  <Lines>695</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WMK LAW2</dc:creator>
  <cp:keywords/>
  <dc:description/>
  <cp:lastModifiedBy>WMK LAW2</cp:lastModifiedBy>
  <cp:revision>24</cp:revision>
  <dcterms:created xsi:type="dcterms:W3CDTF">2023-03-06T13:01:00Z</dcterms:created>
  <dcterms:modified xsi:type="dcterms:W3CDTF">2023-03-21T06:38:00Z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b691ff2d-a150-4087-876d-71902bc8e192</vt:lpwstr>
  </property>
  <property fmtid="{D5CDD505-2E9C-101B-9397-08002B2CF9AE}" pid="3" name="ContentTypeId">
    <vt:lpwstr>0x010100712A03725F315A418B5DDA14A5A5719F</vt:lpwstr>
  </property>
</Properties>
</file>