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360" w:lineRule="auto" w:before="37"/>
        <w:ind w:left="3628" w:right="222" w:hanging="3096"/>
        <w:jc w:val="left"/>
        <w:rPr>
          <w:b/>
          <w:sz w:val="22"/>
        </w:rPr>
      </w:pPr>
      <w:r>
        <w:rPr>
          <w:b/>
          <w:sz w:val="22"/>
          <w:u w:val="single"/>
        </w:rPr>
        <w:t>PREPARATION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OF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WITNESS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STATEMENTS,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DOCUMENTS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AND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SUBMISSIONS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UNDER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THE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CIVIL</w:t>
      </w:r>
      <w:r>
        <w:rPr>
          <w:b/>
          <w:spacing w:val="-47"/>
          <w:sz w:val="22"/>
        </w:rPr>
        <w:t> </w:t>
      </w:r>
      <w:r>
        <w:rPr>
          <w:b/>
          <w:sz w:val="22"/>
          <w:u w:val="single"/>
        </w:rPr>
        <w:t>PROCEDURE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RULES,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2010</w:t>
      </w: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spacing w:before="96"/>
        <w:ind w:left="2980"/>
      </w:pPr>
      <w:r>
        <w:rPr/>
        <w:t>Allen</w:t>
      </w:r>
      <w:r>
        <w:rPr>
          <w:spacing w:val="-4"/>
        </w:rPr>
        <w:t> </w:t>
      </w:r>
      <w:r>
        <w:rPr/>
        <w:t>Waiyaki</w:t>
      </w:r>
      <w:r>
        <w:rPr>
          <w:spacing w:val="-1"/>
        </w:rPr>
        <w:t> </w:t>
      </w:r>
      <w:r>
        <w:rPr/>
        <w:t>Gichuhi</w:t>
      </w:r>
      <w:r>
        <w:rPr>
          <w:vertAlign w:val="superscript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Heading1"/>
        <w:ind w:left="100"/>
      </w:pPr>
      <w:r>
        <w:rPr/>
        <w:t>Preamble</w:t>
      </w:r>
    </w:p>
    <w:p>
      <w:pPr>
        <w:pStyle w:val="BodyText"/>
        <w:spacing w:before="1"/>
        <w:rPr>
          <w:b/>
          <w:sz w:val="27"/>
        </w:rPr>
      </w:pPr>
    </w:p>
    <w:p>
      <w:pPr>
        <w:pStyle w:val="BodyText"/>
        <w:spacing w:line="360" w:lineRule="auto" w:before="1"/>
        <w:ind w:left="100" w:right="212"/>
        <w:jc w:val="both"/>
      </w:pPr>
      <w:r>
        <w:rPr/>
        <w:t>The Civil Procedure Rules, 2010 came into force on 17</w:t>
      </w:r>
      <w:r>
        <w:rPr>
          <w:vertAlign w:val="superscript"/>
        </w:rPr>
        <w:t>th</w:t>
      </w:r>
      <w:r>
        <w:rPr>
          <w:vertAlign w:val="baseline"/>
        </w:rPr>
        <w:t> December 2010. It is now more than one year</w:t>
      </w:r>
      <w:r>
        <w:rPr>
          <w:spacing w:val="1"/>
          <w:vertAlign w:val="baseline"/>
        </w:rPr>
        <w:t> </w:t>
      </w:r>
      <w:r>
        <w:rPr>
          <w:vertAlign w:val="baseline"/>
        </w:rPr>
        <w:t>since the Rules came into force but are yet to be fully implemented mainly because of lack of proper</w:t>
      </w:r>
      <w:r>
        <w:rPr>
          <w:spacing w:val="1"/>
          <w:vertAlign w:val="baseline"/>
        </w:rPr>
        <w:t> </w:t>
      </w:r>
      <w:r>
        <w:rPr>
          <w:vertAlign w:val="baseline"/>
        </w:rPr>
        <w:t>guidelines and practice. This paper aims to provide some guidance on the topic under discussion. The</w:t>
      </w:r>
      <w:r>
        <w:rPr>
          <w:spacing w:val="1"/>
          <w:vertAlign w:val="baseline"/>
        </w:rPr>
        <w:t> </w:t>
      </w:r>
      <w:r>
        <w:rPr>
          <w:vertAlign w:val="baseline"/>
        </w:rPr>
        <w:t>aim is invite an interactive discussion on how to derive</w:t>
      </w:r>
      <w:r>
        <w:rPr>
          <w:spacing w:val="1"/>
          <w:vertAlign w:val="baseline"/>
        </w:rPr>
        <w:t> </w:t>
      </w:r>
      <w:r>
        <w:rPr>
          <w:vertAlign w:val="baseline"/>
        </w:rPr>
        <w:t>best practices</w:t>
      </w:r>
      <w:r>
        <w:rPr>
          <w:spacing w:val="49"/>
          <w:vertAlign w:val="baseline"/>
        </w:rPr>
        <w:t> </w:t>
      </w:r>
      <w:r>
        <w:rPr>
          <w:vertAlign w:val="baseline"/>
        </w:rPr>
        <w:t>in the implementation of the</w:t>
      </w:r>
      <w:r>
        <w:rPr>
          <w:spacing w:val="1"/>
          <w:vertAlign w:val="baseline"/>
        </w:rPr>
        <w:t> </w:t>
      </w:r>
      <w:r>
        <w:rPr>
          <w:vertAlign w:val="baseline"/>
        </w:rPr>
        <w:t>Rules.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ind w:left="100"/>
      </w:pP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sake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brevity,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Civil Procedure</w:t>
      </w:r>
      <w:r>
        <w:rPr>
          <w:spacing w:val="-3"/>
        </w:rPr>
        <w:t> </w:t>
      </w:r>
      <w:r>
        <w:rPr/>
        <w:t>Rules,</w:t>
      </w:r>
      <w:r>
        <w:rPr>
          <w:spacing w:val="-3"/>
        </w:rPr>
        <w:t> </w:t>
      </w:r>
      <w:r>
        <w:rPr/>
        <w:t>2010,</w:t>
      </w:r>
      <w:r>
        <w:rPr>
          <w:spacing w:val="-5"/>
        </w:rPr>
        <w:t> </w:t>
      </w:r>
      <w:r>
        <w:rPr/>
        <w:t>shall simply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referred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‘the</w:t>
      </w:r>
      <w:r>
        <w:rPr>
          <w:spacing w:val="-2"/>
        </w:rPr>
        <w:t> </w:t>
      </w:r>
      <w:r>
        <w:rPr/>
        <w:t>Rules’.</w:t>
      </w:r>
    </w:p>
    <w:p>
      <w:pPr>
        <w:pStyle w:val="BodyText"/>
        <w:spacing w:before="1"/>
        <w:rPr>
          <w:sz w:val="27"/>
        </w:rPr>
      </w:pPr>
    </w:p>
    <w:p>
      <w:pPr>
        <w:pStyle w:val="BodyText"/>
        <w:spacing w:line="360" w:lineRule="auto" w:before="1"/>
        <w:ind w:left="100" w:right="214"/>
        <w:jc w:val="both"/>
      </w:pPr>
      <w:r>
        <w:rPr/>
        <w:t>The</w:t>
      </w:r>
      <w:r>
        <w:rPr>
          <w:spacing w:val="1"/>
        </w:rPr>
        <w:t> </w:t>
      </w:r>
      <w:r>
        <w:rPr/>
        <w:t>spirit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Rules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resources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eradicating the perennial delays that have caused unmitigated suffering to litigants. There has been a lot</w:t>
      </w:r>
      <w:r>
        <w:rPr>
          <w:spacing w:val="-47"/>
        </w:rPr>
        <w:t> </w:t>
      </w:r>
      <w:r>
        <w:rPr/>
        <w:t>of confusion of how the Rules are to be implemented. The paper will try to address some of the best</w:t>
      </w:r>
      <w:r>
        <w:rPr>
          <w:spacing w:val="1"/>
        </w:rPr>
        <w:t> </w:t>
      </w:r>
      <w:r>
        <w:rPr/>
        <w:t>practices adopted in other jurisdictions that may assist in the administration of justice. In essence this is</w:t>
      </w:r>
      <w:r>
        <w:rPr>
          <w:spacing w:val="1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3"/>
        </w:rPr>
        <w:t> </w:t>
      </w:r>
      <w:r>
        <w:rPr/>
        <w:t>tip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iceberg of</w:t>
      </w:r>
      <w:r>
        <w:rPr>
          <w:spacing w:val="-3"/>
        </w:rPr>
        <w:t> </w:t>
      </w:r>
      <w:r>
        <w:rPr/>
        <w:t>judicial reform</w:t>
      </w:r>
      <w:r>
        <w:rPr>
          <w:spacing w:val="-2"/>
        </w:rPr>
        <w:t> </w:t>
      </w:r>
      <w:r>
        <w:rPr/>
        <w:t>towards</w:t>
      </w:r>
      <w:r>
        <w:rPr>
          <w:spacing w:val="-3"/>
        </w:rPr>
        <w:t> </w:t>
      </w:r>
      <w:r>
        <w:rPr/>
        <w:t>case</w:t>
      </w:r>
      <w:r>
        <w:rPr>
          <w:spacing w:val="-1"/>
        </w:rPr>
        <w:t> </w:t>
      </w:r>
      <w:r>
        <w:rPr/>
        <w:t>management.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360" w:lineRule="auto"/>
        <w:ind w:left="100" w:right="216"/>
        <w:jc w:val="both"/>
      </w:pPr>
      <w:r>
        <w:rPr/>
        <w:t>We shall first begin by briefly setting out the spirit and intent of the Rules as they impact the wheels of</w:t>
      </w:r>
      <w:r>
        <w:rPr>
          <w:spacing w:val="1"/>
        </w:rPr>
        <w:t> </w:t>
      </w:r>
      <w:r>
        <w:rPr/>
        <w:t>justice.</w:t>
      </w:r>
    </w:p>
    <w:p>
      <w:pPr>
        <w:pStyle w:val="BodyText"/>
        <w:spacing w:before="7"/>
        <w:rPr>
          <w:sz w:val="16"/>
        </w:rPr>
      </w:pPr>
    </w:p>
    <w:p>
      <w:pPr>
        <w:pStyle w:val="Heading1"/>
      </w:pPr>
      <w:r>
        <w:rPr/>
        <w:t>Court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driving</w:t>
      </w:r>
      <w:r>
        <w:rPr>
          <w:spacing w:val="-2"/>
        </w:rPr>
        <w:t> </w:t>
      </w:r>
      <w:r>
        <w:rPr/>
        <w:t>seat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57" w:lineRule="auto" w:before="1" w:after="0"/>
        <w:ind w:left="460" w:right="372" w:hanging="360"/>
        <w:jc w:val="left"/>
        <w:rPr>
          <w:b/>
          <w:sz w:val="22"/>
        </w:rPr>
      </w:pPr>
      <w:r>
        <w:rPr>
          <w:sz w:val="22"/>
        </w:rPr>
        <w:t>The traditional approach was to permit the claimant to drive the case on the assumption that</w:t>
      </w:r>
      <w:r>
        <w:rPr>
          <w:spacing w:val="1"/>
          <w:sz w:val="22"/>
        </w:rPr>
        <w:t> </w:t>
      </w:r>
      <w:r>
        <w:rPr>
          <w:sz w:val="22"/>
        </w:rPr>
        <w:t>expedition was in his interest, however experience has shown</w:t>
      </w:r>
      <w:r>
        <w:rPr>
          <w:spacing w:val="1"/>
          <w:sz w:val="22"/>
        </w:rPr>
        <w:t> </w:t>
      </w:r>
      <w:r>
        <w:rPr>
          <w:sz w:val="22"/>
        </w:rPr>
        <w:t>this to be an unreliable assumption:</w:t>
      </w:r>
      <w:r>
        <w:rPr>
          <w:spacing w:val="-47"/>
          <w:sz w:val="22"/>
        </w:rPr>
        <w:t> </w:t>
      </w:r>
      <w:r>
        <w:rPr>
          <w:b/>
          <w:sz w:val="22"/>
        </w:rPr>
        <w:t>Rastin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British Steel</w:t>
      </w:r>
      <w:r>
        <w:rPr>
          <w:b/>
          <w:sz w:val="22"/>
          <w:vertAlign w:val="superscript"/>
        </w:rPr>
        <w:t>2</w:t>
      </w:r>
      <w:r>
        <w:rPr>
          <w:b/>
          <w:sz w:val="22"/>
          <w:vertAlign w:val="baseline"/>
        </w:rPr>
        <w:t>.</w:t>
      </w:r>
    </w:p>
    <w:p>
      <w:pPr>
        <w:pStyle w:val="BodyText"/>
        <w:spacing w:before="11"/>
        <w:rPr>
          <w:b/>
          <w:sz w:val="13"/>
        </w:rPr>
      </w:pPr>
      <w:r>
        <w:rPr/>
        <w:pict>
          <v:rect style="position:absolute;margin-left:72pt;margin-top:10.449785pt;width:144pt;height:.72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40" w:lineRule="auto" w:before="92"/>
        <w:ind w:left="100" w:right="50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 The writer is the litigation partner in Walker Kontos Advocates and a Fellow of the Chartered Institute of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rbitrators, the Convenor of the Litigation Committee of the Law Society of Kenya, a member of the Advocates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Remuneration Committee of the Law Society of Kenya, the Court Users Committee of the High court at the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Milimani Commercial and Admiralty Division, the Legal Sub-Committee of the Chartered Institute of Arbitrators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and Chair of the JOY Committee of the International Commission of Jurists (Kenya Chapter). He also periodically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lectures at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Kenya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School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Law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Civil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Procedure.</w:t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[1994]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WLR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732 at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739; [1994]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 All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641 at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646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2240" w:h="15840"/>
          <w:pgMar w:footer="1017" w:top="1400" w:bottom="1200" w:left="1340" w:right="1220"/>
          <w:pgNumType w:start="1"/>
        </w:sectPr>
      </w:pPr>
    </w:p>
    <w:p>
      <w:pPr>
        <w:pStyle w:val="Heading1"/>
        <w:spacing w:before="37"/>
      </w:pP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management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57" w:lineRule="auto" w:before="0" w:after="0"/>
        <w:ind w:left="460" w:right="439" w:hanging="360"/>
        <w:jc w:val="left"/>
        <w:rPr>
          <w:b/>
          <w:sz w:val="22"/>
        </w:rPr>
      </w:pPr>
      <w:r>
        <w:rPr>
          <w:sz w:val="22"/>
        </w:rPr>
        <w:t>The early identification of issues through case management is likely to encourage early settlement</w:t>
      </w:r>
      <w:r>
        <w:rPr>
          <w:spacing w:val="-47"/>
          <w:sz w:val="22"/>
        </w:rPr>
        <w:t> </w:t>
      </w:r>
      <w:r>
        <w:rPr>
          <w:sz w:val="22"/>
        </w:rPr>
        <w:t>of disputes and reduce the duration of proceedings. Post-trial amendments are likely now to be</w:t>
      </w:r>
      <w:r>
        <w:rPr>
          <w:spacing w:val="1"/>
          <w:sz w:val="22"/>
        </w:rPr>
        <w:t> </w:t>
      </w:r>
      <w:r>
        <w:rPr>
          <w:sz w:val="22"/>
        </w:rPr>
        <w:t>viewed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greater</w:t>
      </w:r>
      <w:r>
        <w:rPr>
          <w:spacing w:val="-1"/>
          <w:sz w:val="22"/>
        </w:rPr>
        <w:t> </w:t>
      </w:r>
      <w:r>
        <w:rPr>
          <w:sz w:val="22"/>
        </w:rPr>
        <w:t>strictness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past:</w:t>
      </w:r>
      <w:r>
        <w:rPr>
          <w:spacing w:val="-1"/>
          <w:sz w:val="22"/>
        </w:rPr>
        <w:t> </w:t>
      </w:r>
      <w:r>
        <w:rPr>
          <w:b/>
          <w:sz w:val="22"/>
        </w:rPr>
        <w:t>Nikken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Kosakusho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Works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Pioneer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Trading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</w:t>
      </w:r>
      <w:r>
        <w:rPr>
          <w:b/>
          <w:spacing w:val="-1"/>
          <w:sz w:val="22"/>
        </w:rPr>
        <w:t> </w:t>
      </w:r>
      <w:r>
        <w:rPr>
          <w:b/>
          <w:sz w:val="22"/>
          <w:vertAlign w:val="superscript"/>
        </w:rPr>
        <w:t>3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5" w:after="0"/>
        <w:ind w:left="460" w:right="418" w:hanging="360"/>
        <w:jc w:val="left"/>
        <w:rPr>
          <w:b/>
          <w:sz w:val="22"/>
        </w:rPr>
      </w:pPr>
      <w:r>
        <w:rPr>
          <w:sz w:val="22"/>
        </w:rPr>
        <w:t>This paragraph does not supplant the inherent jurisdiction to strike out nor does it create an</w:t>
      </w:r>
      <w:r>
        <w:rPr>
          <w:spacing w:val="1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option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striking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2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preliminary</w:t>
      </w:r>
      <w:r>
        <w:rPr>
          <w:spacing w:val="-1"/>
          <w:sz w:val="22"/>
        </w:rPr>
        <w:t> </w:t>
      </w:r>
      <w:r>
        <w:rPr>
          <w:sz w:val="22"/>
        </w:rPr>
        <w:t>trial adopting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standard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proof</w:t>
      </w:r>
      <w:r>
        <w:rPr>
          <w:spacing w:val="-47"/>
          <w:sz w:val="22"/>
        </w:rPr>
        <w:t> </w:t>
      </w:r>
      <w:r>
        <w:rPr>
          <w:sz w:val="22"/>
        </w:rPr>
        <w:t>applicable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trial:</w:t>
      </w:r>
      <w:r>
        <w:rPr>
          <w:spacing w:val="44"/>
          <w:sz w:val="22"/>
        </w:rPr>
        <w:t> </w:t>
      </w:r>
      <w:r>
        <w:rPr>
          <w:b/>
          <w:sz w:val="22"/>
        </w:rPr>
        <w:t>Royal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Brompton Hospital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Hammond (No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5)</w:t>
      </w:r>
      <w:r>
        <w:rPr>
          <w:b/>
          <w:spacing w:val="1"/>
          <w:sz w:val="22"/>
        </w:rPr>
        <w:t> </w:t>
      </w:r>
      <w:r>
        <w:rPr>
          <w:b/>
          <w:sz w:val="22"/>
          <w:vertAlign w:val="superscript"/>
        </w:rPr>
        <w:t>4</w:t>
      </w:r>
    </w:p>
    <w:p>
      <w:pPr>
        <w:pStyle w:val="BodyText"/>
        <w:spacing w:before="1"/>
        <w:rPr>
          <w:b/>
          <w:sz w:val="33"/>
        </w:rPr>
      </w:pPr>
    </w:p>
    <w:p>
      <w:pPr>
        <w:pStyle w:val="Heading1"/>
      </w:pPr>
      <w:r>
        <w:rPr/>
        <w:t>Court</w:t>
      </w:r>
      <w:r>
        <w:rPr>
          <w:spacing w:val="-3"/>
        </w:rPr>
        <w:t> </w:t>
      </w:r>
      <w:r>
        <w:rPr/>
        <w:t>retains</w:t>
      </w:r>
      <w:r>
        <w:rPr>
          <w:spacing w:val="-4"/>
        </w:rPr>
        <w:t> </w:t>
      </w:r>
      <w:r>
        <w:rPr/>
        <w:t>power</w:t>
      </w:r>
      <w:r>
        <w:rPr>
          <w:spacing w:val="-7"/>
        </w:rPr>
        <w:t> </w:t>
      </w:r>
      <w:r>
        <w:rPr/>
        <w:t>to strike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pleadings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57" w:lineRule="auto" w:before="0" w:after="0"/>
        <w:ind w:left="460" w:right="663" w:hanging="360"/>
        <w:jc w:val="left"/>
        <w:rPr>
          <w:b/>
          <w:sz w:val="22"/>
        </w:rPr>
      </w:pPr>
      <w:r>
        <w:rPr>
          <w:sz w:val="22"/>
        </w:rPr>
        <w:t>There is, however, a principle implied in the overriding objective that it is not just to subject a</w:t>
      </w:r>
      <w:r>
        <w:rPr>
          <w:spacing w:val="1"/>
          <w:sz w:val="22"/>
        </w:rPr>
        <w:t> </w:t>
      </w:r>
      <w:r>
        <w:rPr>
          <w:sz w:val="22"/>
        </w:rPr>
        <w:t>defendant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lengthy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expensive</w:t>
      </w:r>
      <w:r>
        <w:rPr>
          <w:spacing w:val="-2"/>
          <w:sz w:val="22"/>
        </w:rPr>
        <w:t> </w:t>
      </w:r>
      <w:r>
        <w:rPr>
          <w:sz w:val="22"/>
        </w:rPr>
        <w:t>trial where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realistic</w:t>
      </w:r>
      <w:r>
        <w:rPr>
          <w:spacing w:val="-5"/>
          <w:sz w:val="22"/>
        </w:rPr>
        <w:t> </w:t>
      </w:r>
      <w:r>
        <w:rPr>
          <w:sz w:val="22"/>
        </w:rPr>
        <w:t>prospect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success:</w:t>
      </w:r>
      <w:r>
        <w:rPr>
          <w:spacing w:val="-4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46"/>
          <w:sz w:val="22"/>
        </w:rPr>
        <w:t> </w:t>
      </w:r>
      <w:r>
        <w:rPr>
          <w:b/>
          <w:sz w:val="22"/>
        </w:rPr>
        <w:t>Rivers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District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 England (No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3)</w:t>
      </w:r>
      <w:r>
        <w:rPr>
          <w:b/>
          <w:sz w:val="22"/>
          <w:vertAlign w:val="superscript"/>
        </w:rPr>
        <w:t>5</w:t>
      </w:r>
      <w:r>
        <w:rPr>
          <w:b/>
          <w:sz w:val="22"/>
          <w:vertAlign w:val="baseline"/>
        </w:rPr>
        <w:t>.</w:t>
      </w:r>
    </w:p>
    <w:p>
      <w:pPr>
        <w:pStyle w:val="BodyText"/>
        <w:spacing w:before="4"/>
        <w:rPr>
          <w:b/>
          <w:sz w:val="33"/>
        </w:rPr>
      </w:pPr>
    </w:p>
    <w:p>
      <w:pPr>
        <w:pStyle w:val="Heading1"/>
      </w:pPr>
      <w:r>
        <w:rPr/>
        <w:t>Issues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determination</w:t>
      </w:r>
      <w:r>
        <w:rPr>
          <w:spacing w:val="-2"/>
        </w:rPr>
        <w:t> </w:t>
      </w:r>
      <w:r>
        <w:rPr/>
        <w:t>prior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trial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311" w:hanging="360"/>
        <w:jc w:val="left"/>
        <w:rPr>
          <w:b/>
          <w:sz w:val="22"/>
        </w:rPr>
      </w:pPr>
      <w:r>
        <w:rPr>
          <w:sz w:val="22"/>
        </w:rPr>
        <w:t>The court should be slow to deal with single issues where there will need to be a full trial on liability</w:t>
      </w:r>
      <w:r>
        <w:rPr>
          <w:spacing w:val="-47"/>
          <w:sz w:val="22"/>
        </w:rPr>
        <w:t> </w:t>
      </w:r>
      <w:r>
        <w:rPr>
          <w:sz w:val="22"/>
        </w:rPr>
        <w:t>involving evidence in any event and/or where summary disposal of the single issue may well delay,</w:t>
      </w:r>
      <w:r>
        <w:rPr>
          <w:spacing w:val="1"/>
          <w:sz w:val="22"/>
        </w:rPr>
        <w:t> </w:t>
      </w:r>
      <w:r>
        <w:rPr>
          <w:sz w:val="22"/>
        </w:rPr>
        <w:t>because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appeals,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ultimate</w:t>
      </w:r>
      <w:r>
        <w:rPr>
          <w:spacing w:val="-1"/>
          <w:sz w:val="22"/>
        </w:rPr>
        <w:t> </w:t>
      </w:r>
      <w:r>
        <w:rPr>
          <w:sz w:val="22"/>
        </w:rPr>
        <w:t>trial:</w:t>
      </w:r>
      <w:r>
        <w:rPr>
          <w:spacing w:val="-3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Rivers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District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 England</w:t>
      </w:r>
      <w:r>
        <w:rPr>
          <w:b/>
          <w:spacing w:val="-5"/>
          <w:sz w:val="22"/>
        </w:rPr>
        <w:t> </w:t>
      </w:r>
      <w:r>
        <w:rPr>
          <w:b/>
          <w:sz w:val="22"/>
          <w:vertAlign w:val="superscript"/>
        </w:rPr>
        <w:t>6</w:t>
      </w:r>
      <w:r>
        <w:rPr>
          <w:b/>
          <w:sz w:val="22"/>
          <w:vertAlign w:val="baseline"/>
        </w:rPr>
        <w:t>.</w:t>
      </w:r>
    </w:p>
    <w:p>
      <w:pPr>
        <w:pStyle w:val="Heading1"/>
        <w:spacing w:before="1"/>
      </w:pPr>
      <w:r>
        <w:rPr/>
        <w:t>Court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penalize</w:t>
      </w:r>
      <w:r>
        <w:rPr>
          <w:spacing w:val="-5"/>
        </w:rPr>
        <w:t> </w:t>
      </w:r>
      <w:r>
        <w:rPr/>
        <w:t>party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costs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obstructing</w:t>
      </w:r>
      <w:r>
        <w:rPr>
          <w:spacing w:val="-4"/>
        </w:rPr>
        <w:t> </w:t>
      </w:r>
      <w:r>
        <w:rPr/>
        <w:t>justice</w:t>
      </w:r>
    </w:p>
    <w:p>
      <w:pPr>
        <w:pStyle w:val="BodyText"/>
        <w:spacing w:before="2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386" w:hanging="360"/>
        <w:jc w:val="left"/>
        <w:rPr>
          <w:sz w:val="22"/>
        </w:rPr>
      </w:pPr>
      <w:r>
        <w:rPr>
          <w:sz w:val="22"/>
        </w:rPr>
        <w:t>Encouragement by costs. Costs orders would usually be a source of encouragement: see </w:t>
      </w:r>
      <w:r>
        <w:rPr>
          <w:b/>
          <w:sz w:val="22"/>
        </w:rPr>
        <w:t>Dunnett v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Railtrack</w:t>
      </w:r>
      <w:r>
        <w:rPr>
          <w:b/>
          <w:spacing w:val="-4"/>
          <w:sz w:val="22"/>
        </w:rPr>
        <w:t> </w:t>
      </w:r>
      <w:r>
        <w:rPr>
          <w:sz w:val="22"/>
        </w:rPr>
        <w:t>.</w:t>
      </w:r>
      <w:r>
        <w:rPr>
          <w:sz w:val="22"/>
          <w:vertAlign w:val="superscript"/>
        </w:rPr>
        <w:t>7</w:t>
      </w:r>
    </w:p>
    <w:p>
      <w:pPr>
        <w:pStyle w:val="BodyText"/>
        <w:spacing w:before="1"/>
        <w:rPr>
          <w:sz w:val="33"/>
        </w:rPr>
      </w:pPr>
    </w:p>
    <w:p>
      <w:pPr>
        <w:pStyle w:val="Heading1"/>
      </w:pPr>
      <w:r>
        <w:rPr/>
        <w:t>Determination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cases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57" w:lineRule="auto" w:before="0" w:after="0"/>
        <w:ind w:left="460" w:right="307" w:hanging="360"/>
        <w:jc w:val="both"/>
        <w:rPr>
          <w:b/>
          <w:sz w:val="22"/>
        </w:rPr>
      </w:pPr>
      <w:r>
        <w:rPr>
          <w:sz w:val="22"/>
        </w:rPr>
        <w:t>Active case management should, in theory, eliminate those cases which drag on for many years due</w:t>
      </w:r>
      <w:r>
        <w:rPr>
          <w:spacing w:val="-47"/>
          <w:sz w:val="22"/>
        </w:rPr>
        <w:t> </w:t>
      </w:r>
      <w:r>
        <w:rPr>
          <w:sz w:val="22"/>
        </w:rPr>
        <w:t>to inaction of the claimant and eventually lead to an application to dismiss for want of prosecution:</w:t>
      </w:r>
      <w:r>
        <w:rPr>
          <w:spacing w:val="-47"/>
          <w:sz w:val="22"/>
        </w:rPr>
        <w:t> </w:t>
      </w:r>
      <w:r>
        <w:rPr>
          <w:b/>
          <w:sz w:val="22"/>
        </w:rPr>
        <w:t>Biguzzi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Rank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Leisure. </w:t>
      </w:r>
      <w:r>
        <w:rPr>
          <w:b/>
          <w:sz w:val="22"/>
          <w:vertAlign w:val="superscript"/>
        </w:rPr>
        <w:t>8</w:t>
      </w:r>
    </w:p>
    <w:p>
      <w:pPr>
        <w:pStyle w:val="BodyText"/>
        <w:spacing w:before="7"/>
        <w:rPr>
          <w:b/>
        </w:rPr>
      </w:pPr>
      <w:r>
        <w:rPr/>
        <w:pict>
          <v:rect style="position:absolute;margin-left:72pt;margin-top:15.740332pt;width:144pt;height:.72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[2005]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EWCA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Civ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906.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[2001]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EWCA Civ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550 at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[21],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[23].</w:t>
      </w:r>
    </w:p>
    <w:p>
      <w:pPr>
        <w:spacing w:line="242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5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[2001]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513</w:t>
      </w:r>
    </w:p>
    <w:p>
      <w:pPr>
        <w:spacing w:line="242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6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[2001]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All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ER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513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7</w:t>
      </w:r>
      <w:r>
        <w:rPr>
          <w:sz w:val="20"/>
          <w:vertAlign w:val="baseline"/>
        </w:rPr>
        <w:t> [2002]1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WLR 2434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[1999]1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WLR 1926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at 1933.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Heading1"/>
        <w:spacing w:before="37"/>
      </w:pPr>
      <w:r>
        <w:rPr/>
        <w:t>Striking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Pleadings</w:t>
      </w:r>
      <w:r>
        <w:rPr>
          <w:spacing w:val="-6"/>
        </w:rPr>
        <w:t> </w:t>
      </w:r>
      <w:r>
        <w:rPr/>
        <w:t>on</w:t>
      </w:r>
      <w:r>
        <w:rPr>
          <w:spacing w:val="-1"/>
        </w:rPr>
        <w:t> </w:t>
      </w:r>
      <w:r>
        <w:rPr/>
        <w:t>Technicalities</w:t>
      </w:r>
      <w:r>
        <w:rPr>
          <w:spacing w:val="-5"/>
        </w:rPr>
        <w:t> </w:t>
      </w:r>
      <w:r>
        <w:rPr/>
        <w:t>vis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vis</w:t>
      </w:r>
      <w:r>
        <w:rPr>
          <w:spacing w:val="-5"/>
        </w:rPr>
        <w:t> </w:t>
      </w:r>
      <w:r>
        <w:rPr/>
        <w:t>Oxygen</w:t>
      </w:r>
      <w:r>
        <w:rPr>
          <w:spacing w:val="-3"/>
        </w:rPr>
        <w:t> </w:t>
      </w:r>
      <w:r>
        <w:rPr/>
        <w:t>principles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347" w:hanging="360"/>
        <w:jc w:val="left"/>
        <w:rPr>
          <w:sz w:val="22"/>
        </w:rPr>
      </w:pPr>
      <w:r>
        <w:rPr>
          <w:sz w:val="22"/>
        </w:rPr>
        <w:t>The initial</w:t>
      </w:r>
      <w:r>
        <w:rPr>
          <w:spacing w:val="2"/>
          <w:sz w:val="22"/>
        </w:rPr>
        <w:t> </w:t>
      </w:r>
      <w:r>
        <w:rPr>
          <w:sz w:val="22"/>
        </w:rPr>
        <w:t>approach 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courts</w:t>
      </w:r>
      <w:r>
        <w:rPr>
          <w:spacing w:val="6"/>
          <w:sz w:val="22"/>
        </w:rPr>
        <w:t> </w:t>
      </w:r>
      <w:r>
        <w:rPr>
          <w:sz w:val="22"/>
        </w:rPr>
        <w:t>now</w:t>
      </w:r>
      <w:r>
        <w:rPr>
          <w:spacing w:val="-1"/>
          <w:sz w:val="22"/>
        </w:rPr>
        <w:t> </w:t>
      </w:r>
      <w:r>
        <w:rPr>
          <w:sz w:val="22"/>
        </w:rPr>
        <w:t>must 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5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automatically</w:t>
      </w:r>
      <w:r>
        <w:rPr>
          <w:spacing w:val="1"/>
          <w:sz w:val="22"/>
        </w:rPr>
        <w:t> </w:t>
      </w:r>
      <w:r>
        <w:rPr>
          <w:sz w:val="22"/>
        </w:rPr>
        <w:t>strike</w:t>
      </w:r>
      <w:r>
        <w:rPr>
          <w:spacing w:val="2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a pleading</w:t>
      </w:r>
      <w:r>
        <w:rPr>
          <w:spacing w:val="2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first examine whether the striking out will be in conformity with the overriding objectives set out in</w:t>
      </w:r>
      <w:r>
        <w:rPr>
          <w:spacing w:val="-47"/>
          <w:sz w:val="22"/>
        </w:rPr>
        <w:t> </w:t>
      </w:r>
      <w:r>
        <w:rPr>
          <w:sz w:val="22"/>
        </w:rPr>
        <w:t>the legislation. If a way or ways alternative to a striking out are available, the courts must consider</w:t>
      </w:r>
      <w:r>
        <w:rPr>
          <w:spacing w:val="1"/>
          <w:sz w:val="22"/>
        </w:rPr>
        <w:t> </w:t>
      </w:r>
      <w:r>
        <w:rPr>
          <w:sz w:val="22"/>
        </w:rPr>
        <w:t>those</w:t>
      </w:r>
      <w:r>
        <w:rPr>
          <w:spacing w:val="-4"/>
          <w:sz w:val="22"/>
        </w:rPr>
        <w:t> </w:t>
      </w:r>
      <w:r>
        <w:rPr>
          <w:sz w:val="22"/>
        </w:rPr>
        <w:t>alternatives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consonant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overriding</w:t>
      </w:r>
      <w:r>
        <w:rPr>
          <w:spacing w:val="-1"/>
          <w:sz w:val="22"/>
        </w:rPr>
        <w:t> </w:t>
      </w:r>
      <w:r>
        <w:rPr>
          <w:sz w:val="22"/>
        </w:rPr>
        <w:t>objective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striking</w:t>
      </w:r>
    </w:p>
    <w:p>
      <w:pPr>
        <w:spacing w:line="265" w:lineRule="exact" w:before="0"/>
        <w:ind w:left="460" w:right="0" w:firstLine="0"/>
        <w:jc w:val="left"/>
        <w:rPr>
          <w:sz w:val="22"/>
        </w:rPr>
      </w:pPr>
      <w:r>
        <w:rPr>
          <w:sz w:val="22"/>
        </w:rPr>
        <w:t>out:</w:t>
      </w:r>
      <w:r>
        <w:rPr>
          <w:spacing w:val="-5"/>
          <w:sz w:val="22"/>
        </w:rPr>
        <w:t> </w:t>
      </w:r>
      <w:r>
        <w:rPr>
          <w:b/>
          <w:sz w:val="22"/>
        </w:rPr>
        <w:t>Deepak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Kamani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Kenya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Anti-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Corruption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Commission (CA)</w:t>
      </w:r>
      <w:r>
        <w:rPr>
          <w:b/>
          <w:sz w:val="22"/>
          <w:vertAlign w:val="superscript"/>
        </w:rPr>
        <w:t>9</w:t>
      </w:r>
      <w:r>
        <w:rPr>
          <w:b/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which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applied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principles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</w:p>
    <w:p>
      <w:pPr>
        <w:pStyle w:val="Heading1"/>
        <w:spacing w:before="135"/>
        <w:rPr>
          <w:b w:val="0"/>
        </w:rPr>
      </w:pPr>
      <w:r>
        <w:rPr/>
        <w:t>Biguzzi</w:t>
      </w:r>
      <w:r>
        <w:rPr>
          <w:spacing w:val="-6"/>
        </w:rPr>
        <w:t> </w:t>
      </w:r>
      <w:r>
        <w:rPr/>
        <w:t>case</w:t>
      </w:r>
      <w:r>
        <w:rPr>
          <w:b w:val="0"/>
        </w:rPr>
        <w:t>.</w:t>
      </w:r>
    </w:p>
    <w:p>
      <w:pPr>
        <w:spacing w:before="135"/>
        <w:ind w:left="460" w:right="0" w:firstLine="0"/>
        <w:jc w:val="left"/>
        <w:rPr>
          <w:b/>
          <w:sz w:val="22"/>
        </w:rPr>
      </w:pPr>
      <w:r>
        <w:rPr>
          <w:b/>
          <w:sz w:val="22"/>
        </w:rPr>
        <w:t>Application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Overriding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Principles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must have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backing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facts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law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418" w:hanging="360"/>
        <w:jc w:val="left"/>
        <w:rPr>
          <w:b/>
          <w:sz w:val="22"/>
        </w:rPr>
      </w:pPr>
      <w:r>
        <w:rPr>
          <w:sz w:val="22"/>
        </w:rPr>
        <w:t>The application of the overriding principle has to have the backing of a factual or legal foundation</w:t>
      </w:r>
      <w:r>
        <w:rPr>
          <w:spacing w:val="1"/>
          <w:sz w:val="22"/>
        </w:rPr>
        <w:t> </w:t>
      </w:r>
      <w:r>
        <w:rPr>
          <w:sz w:val="22"/>
        </w:rPr>
        <w:t>and what is important is to do justice on the basis of the facts of a particular matter: </w:t>
      </w:r>
      <w:r>
        <w:rPr>
          <w:b/>
          <w:sz w:val="22"/>
        </w:rPr>
        <w:t>African Safari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Club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Ltd v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Safe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Rentals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Ltd (CA).</w:t>
      </w:r>
      <w:r>
        <w:rPr>
          <w:b/>
          <w:sz w:val="22"/>
          <w:vertAlign w:val="superscript"/>
        </w:rPr>
        <w:t>10</w:t>
      </w:r>
    </w:p>
    <w:p>
      <w:pPr>
        <w:pStyle w:val="Heading1"/>
        <w:spacing w:line="265" w:lineRule="exact"/>
      </w:pPr>
      <w:r>
        <w:rPr/>
        <w:t>Parties</w:t>
      </w:r>
      <w:r>
        <w:rPr>
          <w:spacing w:val="-6"/>
        </w:rPr>
        <w:t> </w:t>
      </w:r>
      <w:r>
        <w:rPr/>
        <w:t>must</w:t>
      </w:r>
      <w:r>
        <w:rPr>
          <w:spacing w:val="2"/>
        </w:rPr>
        <w:t> </w:t>
      </w:r>
      <w:r>
        <w:rPr/>
        <w:t>not</w:t>
      </w:r>
      <w:r>
        <w:rPr>
          <w:spacing w:val="-4"/>
        </w:rPr>
        <w:t> </w:t>
      </w:r>
      <w:r>
        <w:rPr/>
        <w:t>abuse</w:t>
      </w:r>
      <w:r>
        <w:rPr>
          <w:spacing w:val="-4"/>
        </w:rPr>
        <w:t> </w:t>
      </w:r>
      <w:r>
        <w:rPr/>
        <w:t>court</w:t>
      </w:r>
      <w:r>
        <w:rPr>
          <w:spacing w:val="-4"/>
        </w:rPr>
        <w:t> </w:t>
      </w:r>
      <w:r>
        <w:rPr/>
        <w:t>process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243" w:hanging="360"/>
        <w:jc w:val="left"/>
        <w:rPr>
          <w:b/>
          <w:sz w:val="22"/>
        </w:rPr>
      </w:pPr>
      <w:r>
        <w:rPr>
          <w:sz w:val="22"/>
        </w:rPr>
        <w:t>Under </w:t>
      </w:r>
      <w:r>
        <w:rPr>
          <w:i/>
          <w:sz w:val="22"/>
        </w:rPr>
        <w:t>section 1A (3) </w:t>
      </w:r>
      <w:r>
        <w:rPr>
          <w:sz w:val="22"/>
        </w:rPr>
        <w:t>the applicant has a duty to obey all court processes and orders. In our opinion,</w:t>
      </w:r>
      <w:r>
        <w:rPr>
          <w:spacing w:val="1"/>
          <w:sz w:val="22"/>
        </w:rPr>
        <w:t> </w:t>
      </w:r>
      <w:r>
        <w:rPr>
          <w:sz w:val="22"/>
        </w:rPr>
        <w:t>coming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us having</w:t>
      </w:r>
      <w:r>
        <w:rPr>
          <w:spacing w:val="1"/>
          <w:sz w:val="22"/>
        </w:rPr>
        <w:t> </w:t>
      </w:r>
      <w:r>
        <w:rPr>
          <w:sz w:val="22"/>
        </w:rPr>
        <w:t>abused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in the superior court</w:t>
      </w:r>
      <w:r>
        <w:rPr>
          <w:spacing w:val="2"/>
          <w:sz w:val="22"/>
        </w:rPr>
        <w:t> </w:t>
      </w:r>
      <w:r>
        <w:rPr>
          <w:sz w:val="22"/>
        </w:rPr>
        <w:t>violates</w:t>
      </w:r>
      <w:r>
        <w:rPr>
          <w:spacing w:val="1"/>
          <w:sz w:val="22"/>
        </w:rPr>
        <w:t> </w:t>
      </w:r>
      <w:r>
        <w:rPr>
          <w:sz w:val="22"/>
        </w:rPr>
        <w:t>the overriding</w:t>
      </w:r>
      <w:r>
        <w:rPr>
          <w:spacing w:val="2"/>
          <w:sz w:val="22"/>
        </w:rPr>
        <w:t> </w:t>
      </w:r>
      <w:r>
        <w:rPr>
          <w:sz w:val="22"/>
        </w:rPr>
        <w:t>objective</w:t>
      </w:r>
      <w:r>
        <w:rPr>
          <w:spacing w:val="1"/>
          <w:sz w:val="22"/>
        </w:rPr>
        <w:t> </w:t>
      </w:r>
      <w:r>
        <w:rPr>
          <w:sz w:val="22"/>
        </w:rPr>
        <w:t>(which in another case has been baptized the (</w:t>
      </w:r>
      <w:r>
        <w:rPr>
          <w:i/>
          <w:sz w:val="22"/>
        </w:rPr>
        <w:t>double “O” principle”) </w:t>
      </w:r>
      <w:r>
        <w:rPr>
          <w:sz w:val="22"/>
        </w:rPr>
        <w:t>and in this case, we have</w:t>
      </w:r>
      <w:r>
        <w:rPr>
          <w:spacing w:val="1"/>
          <w:sz w:val="22"/>
        </w:rPr>
        <w:t> </w:t>
      </w:r>
      <w:r>
        <w:rPr>
          <w:sz w:val="22"/>
        </w:rPr>
        <w:t>chosen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call it</w:t>
      </w:r>
      <w:r>
        <w:rPr>
          <w:spacing w:val="-5"/>
          <w:sz w:val="22"/>
        </w:rPr>
        <w:t> </w:t>
      </w:r>
      <w:r>
        <w:rPr>
          <w:sz w:val="22"/>
        </w:rPr>
        <w:t>(“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</w:t>
      </w:r>
      <w:r>
        <w:rPr>
          <w:i/>
          <w:sz w:val="22"/>
          <w:vertAlign w:val="subscript"/>
        </w:rPr>
        <w:t>2</w:t>
      </w:r>
      <w:r>
        <w:rPr>
          <w:i/>
          <w:spacing w:val="-2"/>
          <w:sz w:val="22"/>
          <w:vertAlign w:val="baseline"/>
        </w:rPr>
        <w:t> </w:t>
      </w:r>
      <w:r>
        <w:rPr>
          <w:i/>
          <w:sz w:val="22"/>
          <w:vertAlign w:val="baseline"/>
        </w:rPr>
        <w:t>or</w:t>
      </w:r>
      <w:r>
        <w:rPr>
          <w:i/>
          <w:spacing w:val="-1"/>
          <w:sz w:val="22"/>
          <w:vertAlign w:val="baseline"/>
        </w:rPr>
        <w:t> </w:t>
      </w:r>
      <w:r>
        <w:rPr>
          <w:i/>
          <w:sz w:val="22"/>
          <w:vertAlign w:val="baseline"/>
        </w:rPr>
        <w:t>the</w:t>
      </w:r>
      <w:r>
        <w:rPr>
          <w:i/>
          <w:spacing w:val="-3"/>
          <w:sz w:val="22"/>
          <w:vertAlign w:val="baseline"/>
        </w:rPr>
        <w:t> </w:t>
      </w:r>
      <w:r>
        <w:rPr>
          <w:i/>
          <w:sz w:val="22"/>
          <w:vertAlign w:val="baseline"/>
        </w:rPr>
        <w:t>oxygen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principle”</w:t>
      </w:r>
      <w:r>
        <w:rPr>
          <w:sz w:val="22"/>
          <w:vertAlign w:val="baseline"/>
        </w:rPr>
        <w:t>)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because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it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intended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re-energise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processes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of the court’s and to encourage good management of cases and appeals: </w:t>
      </w:r>
      <w:r>
        <w:rPr>
          <w:b/>
          <w:sz w:val="22"/>
          <w:vertAlign w:val="baseline"/>
        </w:rPr>
        <w:t>Hunker Trading Company</w:t>
      </w:r>
      <w:r>
        <w:rPr>
          <w:b/>
          <w:spacing w:val="1"/>
          <w:sz w:val="22"/>
          <w:vertAlign w:val="baseline"/>
        </w:rPr>
        <w:t> </w:t>
      </w:r>
      <w:r>
        <w:rPr>
          <w:b/>
          <w:sz w:val="22"/>
          <w:vertAlign w:val="baseline"/>
        </w:rPr>
        <w:t>Ltd</w:t>
      </w:r>
      <w:r>
        <w:rPr>
          <w:b/>
          <w:spacing w:val="-1"/>
          <w:sz w:val="22"/>
          <w:vertAlign w:val="baseline"/>
        </w:rPr>
        <w:t> </w:t>
      </w:r>
      <w:r>
        <w:rPr>
          <w:b/>
          <w:sz w:val="22"/>
          <w:vertAlign w:val="baseline"/>
        </w:rPr>
        <w:t>v</w:t>
      </w:r>
      <w:r>
        <w:rPr>
          <w:b/>
          <w:spacing w:val="-1"/>
          <w:sz w:val="22"/>
          <w:vertAlign w:val="baseline"/>
        </w:rPr>
        <w:t> </w:t>
      </w:r>
      <w:r>
        <w:rPr>
          <w:b/>
          <w:sz w:val="22"/>
          <w:vertAlign w:val="baseline"/>
        </w:rPr>
        <w:t>Elf Oil</w:t>
      </w:r>
      <w:r>
        <w:rPr>
          <w:b/>
          <w:spacing w:val="1"/>
          <w:sz w:val="22"/>
          <w:vertAlign w:val="baseline"/>
        </w:rPr>
        <w:t> </w:t>
      </w:r>
      <w:r>
        <w:rPr>
          <w:b/>
          <w:sz w:val="22"/>
          <w:vertAlign w:val="baseline"/>
        </w:rPr>
        <w:t>Kenya</w:t>
      </w:r>
      <w:r>
        <w:rPr>
          <w:b/>
          <w:spacing w:val="-1"/>
          <w:sz w:val="22"/>
          <w:vertAlign w:val="baseline"/>
        </w:rPr>
        <w:t> </w:t>
      </w:r>
      <w:r>
        <w:rPr>
          <w:b/>
          <w:sz w:val="22"/>
          <w:vertAlign w:val="baseline"/>
        </w:rPr>
        <w:t>Ltd (CA)</w:t>
      </w:r>
      <w:r>
        <w:rPr>
          <w:b/>
          <w:sz w:val="22"/>
          <w:vertAlign w:val="superscript"/>
        </w:rPr>
        <w:t>11</w:t>
      </w:r>
      <w:r>
        <w:rPr>
          <w:b/>
          <w:sz w:val="22"/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2" w:after="0"/>
        <w:ind w:left="460" w:right="1147" w:hanging="360"/>
        <w:jc w:val="left"/>
        <w:rPr>
          <w:sz w:val="22"/>
        </w:rPr>
      </w:pPr>
      <w:r>
        <w:rPr>
          <w:sz w:val="22"/>
        </w:rPr>
        <w:t>The overriding principles were enshrined in both the Civil Procedure Act and the Appellate</w:t>
      </w:r>
      <w:r>
        <w:rPr>
          <w:spacing w:val="-48"/>
          <w:sz w:val="22"/>
        </w:rPr>
        <w:t> </w:t>
      </w:r>
      <w:r>
        <w:rPr>
          <w:sz w:val="22"/>
        </w:rPr>
        <w:t>Jurisdiction</w:t>
      </w:r>
      <w:r>
        <w:rPr>
          <w:spacing w:val="-5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2009</w:t>
      </w:r>
      <w:r>
        <w:rPr>
          <w:spacing w:val="-4"/>
          <w:sz w:val="22"/>
        </w:rPr>
        <w:t> </w:t>
      </w:r>
      <w:r>
        <w:rPr>
          <w:sz w:val="22"/>
        </w:rPr>
        <w:t>and came to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famously</w:t>
      </w:r>
      <w:r>
        <w:rPr>
          <w:spacing w:val="-1"/>
          <w:sz w:val="22"/>
        </w:rPr>
        <w:t> </w:t>
      </w:r>
      <w:r>
        <w:rPr>
          <w:sz w:val="22"/>
        </w:rPr>
        <w:t>referred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oxygen</w:t>
      </w:r>
      <w:r>
        <w:rPr>
          <w:spacing w:val="-3"/>
          <w:sz w:val="22"/>
        </w:rPr>
        <w:t> </w:t>
      </w:r>
      <w:r>
        <w:rPr>
          <w:sz w:val="22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64" w:lineRule="exact" w:before="0" w:after="0"/>
        <w:ind w:left="460" w:right="0" w:hanging="360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A and</w:t>
      </w:r>
      <w:r>
        <w:rPr>
          <w:spacing w:val="1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Civil Procedure</w:t>
      </w:r>
      <w:r>
        <w:rPr>
          <w:spacing w:val="-2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reads:</w:t>
      </w:r>
    </w:p>
    <w:p>
      <w:pPr>
        <w:pStyle w:val="BodyText"/>
        <w:spacing w:line="360" w:lineRule="auto" w:before="135"/>
        <w:ind w:left="820"/>
      </w:pPr>
      <w:r>
        <w:rPr>
          <w:b/>
        </w:rPr>
        <w:t>1A.</w:t>
      </w:r>
      <w:r>
        <w:rPr>
          <w:b/>
          <w:spacing w:val="-4"/>
        </w:rPr>
        <w:t> </w:t>
      </w:r>
      <w:r>
        <w:rPr/>
        <w:t>(1)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/>
        <w:t>overriding</w:t>
      </w:r>
      <w:r>
        <w:rPr>
          <w:spacing w:val="-2"/>
        </w:rPr>
        <w:t> </w:t>
      </w:r>
      <w:r>
        <w:rPr/>
        <w:t>objective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Act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rules</w:t>
      </w:r>
      <w:r>
        <w:rPr>
          <w:spacing w:val="-2"/>
        </w:rPr>
        <w:t> </w:t>
      </w:r>
      <w:r>
        <w:rPr/>
        <w:t>made hereunder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facilitate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just,</w:t>
      </w:r>
      <w:r>
        <w:rPr>
          <w:spacing w:val="-47"/>
        </w:rPr>
        <w:t> </w:t>
      </w:r>
      <w:r>
        <w:rPr/>
        <w:t>expeditious,</w:t>
      </w:r>
      <w:r>
        <w:rPr>
          <w:spacing w:val="-7"/>
        </w:rPr>
        <w:t> </w:t>
      </w:r>
      <w:r>
        <w:rPr/>
        <w:t>proportionate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civil</w:t>
      </w:r>
      <w:r>
        <w:rPr>
          <w:spacing w:val="-1"/>
        </w:rPr>
        <w:t> </w:t>
      </w:r>
      <w:r>
        <w:rPr/>
        <w:t>disputes</w:t>
      </w:r>
      <w:r>
        <w:rPr>
          <w:spacing w:val="-2"/>
        </w:rPr>
        <w:t> </w:t>
      </w:r>
      <w:r>
        <w:rPr/>
        <w:t>governed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hyperlink r:id="rId6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Act</w:t>
        </w:r>
      </w:hyperlink>
      <w:r>
        <w:rPr/>
        <w:t>.</w:t>
      </w:r>
    </w:p>
    <w:p>
      <w:pPr>
        <w:pStyle w:val="ListParagraph"/>
        <w:numPr>
          <w:ilvl w:val="1"/>
          <w:numId w:val="1"/>
        </w:numPr>
        <w:tabs>
          <w:tab w:pos="1113" w:val="left" w:leader="none"/>
        </w:tabs>
        <w:spacing w:line="360" w:lineRule="auto" w:before="0" w:after="0"/>
        <w:ind w:left="820" w:right="384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Court</w:t>
      </w:r>
      <w:r>
        <w:rPr>
          <w:spacing w:val="-6"/>
          <w:sz w:val="22"/>
        </w:rPr>
        <w:t> </w:t>
      </w:r>
      <w:r>
        <w:rPr>
          <w:sz w:val="22"/>
        </w:rPr>
        <w:t>shall 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exercise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</w:t>
      </w:r>
      <w:r>
        <w:rPr>
          <w:sz w:val="22"/>
        </w:rPr>
        <w:t>powers</w:t>
      </w:r>
      <w:r>
        <w:rPr>
          <w:spacing w:val="-2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interpretation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6"/>
          <w:sz w:val="22"/>
        </w:rPr>
        <w:t> </w:t>
      </w:r>
      <w:r>
        <w:rPr>
          <w:sz w:val="22"/>
        </w:rPr>
        <w:t>provisions,</w:t>
      </w:r>
      <w:r>
        <w:rPr>
          <w:spacing w:val="-7"/>
          <w:sz w:val="22"/>
        </w:rPr>
        <w:t> </w:t>
      </w:r>
      <w:r>
        <w:rPr>
          <w:sz w:val="22"/>
        </w:rPr>
        <w:t>seek to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1"/>
          <w:sz w:val="22"/>
        </w:rPr>
        <w:t> </w:t>
      </w:r>
      <w:r>
        <w:rPr>
          <w:sz w:val="22"/>
        </w:rPr>
        <w:t>effect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overriding</w:t>
      </w:r>
      <w:r>
        <w:rPr>
          <w:spacing w:val="-2"/>
          <w:sz w:val="22"/>
        </w:rPr>
        <w:t> </w:t>
      </w:r>
      <w:r>
        <w:rPr>
          <w:sz w:val="22"/>
        </w:rPr>
        <w:t>objective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subsection</w:t>
      </w:r>
      <w:r>
        <w:rPr>
          <w:spacing w:val="-5"/>
          <w:sz w:val="22"/>
        </w:rPr>
        <w:t> </w:t>
      </w:r>
      <w:r>
        <w:rPr>
          <w:sz w:val="22"/>
        </w:rPr>
        <w:t>(1).</w:t>
      </w:r>
    </w:p>
    <w:p>
      <w:pPr>
        <w:pStyle w:val="ListParagraph"/>
        <w:numPr>
          <w:ilvl w:val="1"/>
          <w:numId w:val="1"/>
        </w:numPr>
        <w:tabs>
          <w:tab w:pos="1113" w:val="left" w:leader="none"/>
        </w:tabs>
        <w:spacing w:line="360" w:lineRule="auto" w:before="1" w:after="0"/>
        <w:ind w:left="820" w:right="224" w:firstLine="0"/>
        <w:jc w:val="both"/>
        <w:rPr>
          <w:sz w:val="22"/>
        </w:rPr>
      </w:pPr>
      <w:r>
        <w:rPr>
          <w:sz w:val="22"/>
        </w:rPr>
        <w:t>A party to civil proceedings or an advocate for such a party is under a duty to assist the court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further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overriding</w:t>
      </w:r>
      <w:r>
        <w:rPr>
          <w:spacing w:val="-2"/>
          <w:sz w:val="22"/>
        </w:rPr>
        <w:t> </w:t>
      </w:r>
      <w:r>
        <w:rPr>
          <w:sz w:val="22"/>
        </w:rPr>
        <w:t>objective</w:t>
      </w:r>
      <w:r>
        <w:rPr>
          <w:spacing w:val="-2"/>
          <w:sz w:val="22"/>
        </w:rPr>
        <w:t> </w:t>
      </w:r>
      <w:r>
        <w:rPr>
          <w:sz w:val="22"/>
        </w:rPr>
        <w:t>and,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effect,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participate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1"/>
          <w:sz w:val="22"/>
        </w:rPr>
        <w:t> </w:t>
      </w:r>
      <w:r>
        <w:rPr>
          <w:sz w:val="22"/>
        </w:rPr>
        <w:t>of the</w:t>
      </w:r>
      <w:r>
        <w:rPr>
          <w:spacing w:val="-3"/>
          <w:sz w:val="22"/>
        </w:rPr>
        <w:t> </w:t>
      </w:r>
      <w:r>
        <w:rPr>
          <w:sz w:val="22"/>
        </w:rPr>
        <w:t>court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comply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directions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court.</w:t>
      </w:r>
    </w:p>
    <w:p>
      <w:pPr>
        <w:pStyle w:val="BodyText"/>
        <w:spacing w:before="8"/>
        <w:rPr>
          <w:sz w:val="15"/>
        </w:rPr>
      </w:pPr>
      <w:r>
        <w:rPr/>
        <w:pict>
          <v:rect style="position:absolute;margin-left:72pt;margin-top:11.514265pt;width:144pt;height:.72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9</w:t>
      </w:r>
      <w:r>
        <w:rPr>
          <w:sz w:val="20"/>
          <w:vertAlign w:val="baseline"/>
        </w:rPr>
        <w:t>[2010]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eKLR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10</w:t>
      </w:r>
      <w:r>
        <w:rPr>
          <w:sz w:val="20"/>
          <w:vertAlign w:val="baseline"/>
        </w:rPr>
        <w:t>[2010]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eKLR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11</w:t>
      </w:r>
      <w:r>
        <w:rPr>
          <w:sz w:val="20"/>
          <w:vertAlign w:val="baseline"/>
        </w:rPr>
        <w:t>[2010]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eKLR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37"/>
        <w:ind w:left="820" w:right="355"/>
      </w:pPr>
      <w:r>
        <w:rPr>
          <w:b/>
        </w:rPr>
        <w:t>1B.</w:t>
      </w:r>
      <w:r>
        <w:rPr>
          <w:b/>
          <w:spacing w:val="-5"/>
        </w:rPr>
        <w:t> </w:t>
      </w:r>
      <w:r>
        <w:rPr/>
        <w:t>(1)</w:t>
      </w:r>
      <w:r>
        <w:rPr>
          <w:spacing w:val="-5"/>
        </w:rPr>
        <w:t> </w:t>
      </w:r>
      <w:r>
        <w:rPr/>
        <w:t>For the</w:t>
      </w:r>
      <w:r>
        <w:rPr>
          <w:spacing w:val="-4"/>
        </w:rPr>
        <w:t> </w:t>
      </w:r>
      <w:r>
        <w:rPr/>
        <w:t>purpose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furthering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overriding</w:t>
      </w:r>
      <w:r>
        <w:rPr>
          <w:spacing w:val="-2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1A,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Court</w:t>
      </w:r>
      <w:r>
        <w:rPr>
          <w:spacing w:val="-46"/>
        </w:rPr>
        <w:t> </w:t>
      </w:r>
      <w:r>
        <w:rPr/>
        <w:t>shall</w:t>
      </w:r>
      <w:r>
        <w:rPr>
          <w:spacing w:val="-1"/>
        </w:rPr>
        <w:t> </w:t>
      </w:r>
      <w:r>
        <w:rPr/>
        <w:t>handle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matters</w:t>
      </w:r>
      <w:r>
        <w:rPr>
          <w:spacing w:val="-1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attaining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aims</w:t>
      </w:r>
      <w:r>
        <w:rPr>
          <w:spacing w:val="1"/>
        </w:rPr>
        <w:t> </w:t>
      </w:r>
      <w:r>
        <w:rPr/>
        <w:t>-</w:t>
      </w:r>
    </w:p>
    <w:p>
      <w:pPr>
        <w:pStyle w:val="ListParagraph"/>
        <w:numPr>
          <w:ilvl w:val="2"/>
          <w:numId w:val="1"/>
        </w:numPr>
        <w:tabs>
          <w:tab w:pos="1108" w:val="left" w:leader="none"/>
        </w:tabs>
        <w:spacing w:line="240" w:lineRule="auto" w:before="0" w:after="0"/>
        <w:ind w:left="1107" w:right="0" w:hanging="28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determination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proceedings;</w:t>
      </w:r>
    </w:p>
    <w:p>
      <w:pPr>
        <w:pStyle w:val="ListParagraph"/>
        <w:numPr>
          <w:ilvl w:val="2"/>
          <w:numId w:val="1"/>
        </w:numPr>
        <w:tabs>
          <w:tab w:pos="1118" w:val="left" w:leader="none"/>
        </w:tabs>
        <w:spacing w:line="240" w:lineRule="auto" w:before="135" w:after="0"/>
        <w:ind w:left="1117" w:right="0" w:hanging="298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5"/>
          <w:sz w:val="22"/>
        </w:rPr>
        <w:t> </w:t>
      </w:r>
      <w:r>
        <w:rPr>
          <w:sz w:val="22"/>
        </w:rPr>
        <w:t>disposal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Court;</w:t>
      </w:r>
    </w:p>
    <w:p>
      <w:pPr>
        <w:pStyle w:val="ListParagraph"/>
        <w:numPr>
          <w:ilvl w:val="2"/>
          <w:numId w:val="1"/>
        </w:numPr>
        <w:tabs>
          <w:tab w:pos="1094" w:val="left" w:leader="none"/>
        </w:tabs>
        <w:spacing w:line="240" w:lineRule="auto" w:before="135" w:after="0"/>
        <w:ind w:left="1093" w:right="0" w:hanging="274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available</w:t>
      </w:r>
      <w:r>
        <w:rPr>
          <w:spacing w:val="-2"/>
          <w:sz w:val="22"/>
        </w:rPr>
        <w:t> </w:t>
      </w:r>
      <w:r>
        <w:rPr>
          <w:sz w:val="22"/>
        </w:rPr>
        <w:t>judicial and</w:t>
      </w:r>
      <w:r>
        <w:rPr>
          <w:spacing w:val="-3"/>
          <w:sz w:val="22"/>
        </w:rPr>
        <w:t> </w:t>
      </w:r>
      <w:r>
        <w:rPr>
          <w:sz w:val="22"/>
        </w:rPr>
        <w:t>administrative</w:t>
      </w:r>
      <w:r>
        <w:rPr>
          <w:spacing w:val="-2"/>
          <w:sz w:val="22"/>
        </w:rPr>
        <w:t> </w:t>
      </w:r>
      <w:r>
        <w:rPr>
          <w:sz w:val="22"/>
        </w:rPr>
        <w:t>resources;</w:t>
      </w:r>
    </w:p>
    <w:p>
      <w:pPr>
        <w:pStyle w:val="ListParagraph"/>
        <w:numPr>
          <w:ilvl w:val="2"/>
          <w:numId w:val="1"/>
        </w:numPr>
        <w:tabs>
          <w:tab w:pos="1118" w:val="left" w:leader="none"/>
        </w:tabs>
        <w:spacing w:line="360" w:lineRule="auto" w:before="134" w:after="0"/>
        <w:ind w:left="820" w:right="805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timely</w:t>
      </w:r>
      <w:r>
        <w:rPr>
          <w:spacing w:val="-1"/>
          <w:sz w:val="22"/>
        </w:rPr>
        <w:t> </w:t>
      </w:r>
      <w:r>
        <w:rPr>
          <w:sz w:val="22"/>
        </w:rPr>
        <w:t>disposal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proceedings,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all other</w:t>
      </w:r>
      <w:r>
        <w:rPr>
          <w:spacing w:val="-2"/>
          <w:sz w:val="22"/>
        </w:rPr>
        <w:t> </w:t>
      </w:r>
      <w:r>
        <w:rPr>
          <w:sz w:val="22"/>
        </w:rPr>
        <w:t>proceedings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Court,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cost</w:t>
      </w:r>
      <w:r>
        <w:rPr>
          <w:spacing w:val="-47"/>
          <w:sz w:val="22"/>
        </w:rPr>
        <w:t> </w:t>
      </w:r>
      <w:r>
        <w:rPr>
          <w:sz w:val="22"/>
        </w:rPr>
        <w:t>affordable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respective</w:t>
      </w:r>
      <w:r>
        <w:rPr>
          <w:spacing w:val="-1"/>
          <w:sz w:val="22"/>
        </w:rPr>
        <w:t> </w:t>
      </w:r>
      <w:r>
        <w:rPr>
          <w:sz w:val="22"/>
        </w:rPr>
        <w:t>parties;</w:t>
      </w:r>
      <w:r>
        <w:rPr>
          <w:spacing w:val="-3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numPr>
          <w:ilvl w:val="2"/>
          <w:numId w:val="1"/>
        </w:numPr>
        <w:tabs>
          <w:tab w:pos="1113" w:val="left" w:leader="none"/>
        </w:tabs>
        <w:spacing w:line="264" w:lineRule="exact" w:before="0" w:after="0"/>
        <w:ind w:left="1112" w:right="0" w:hanging="293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suitable</w:t>
      </w:r>
      <w:r>
        <w:rPr>
          <w:spacing w:val="-2"/>
          <w:sz w:val="22"/>
        </w:rPr>
        <w:t> </w:t>
      </w:r>
      <w:r>
        <w:rPr>
          <w:sz w:val="22"/>
        </w:rPr>
        <w:t>technology.</w:t>
      </w:r>
    </w:p>
    <w:p>
      <w:pPr>
        <w:pStyle w:val="BodyText"/>
        <w:spacing w:before="7"/>
        <w:rPr>
          <w:sz w:val="27"/>
        </w:rPr>
      </w:pPr>
    </w:p>
    <w:p>
      <w:pPr>
        <w:pStyle w:val="Heading2"/>
      </w:pPr>
      <w:r>
        <w:rPr>
          <w:color w:val="171211"/>
        </w:rPr>
        <w:t>The</w:t>
      </w:r>
      <w:r>
        <w:rPr>
          <w:color w:val="171211"/>
          <w:spacing w:val="-1"/>
        </w:rPr>
        <w:t> </w:t>
      </w:r>
      <w:r>
        <w:rPr>
          <w:color w:val="171211"/>
        </w:rPr>
        <w:t>court's</w:t>
      </w:r>
      <w:r>
        <w:rPr>
          <w:color w:val="171211"/>
          <w:spacing w:val="-3"/>
        </w:rPr>
        <w:t> </w:t>
      </w:r>
      <w:r>
        <w:rPr>
          <w:color w:val="171211"/>
        </w:rPr>
        <w:t>duty</w:t>
      </w:r>
      <w:r>
        <w:rPr>
          <w:color w:val="171211"/>
          <w:spacing w:val="-2"/>
        </w:rPr>
        <w:t> </w:t>
      </w:r>
      <w:r>
        <w:rPr>
          <w:color w:val="171211"/>
        </w:rPr>
        <w:t>to</w:t>
      </w:r>
      <w:r>
        <w:rPr>
          <w:color w:val="171211"/>
          <w:spacing w:val="-2"/>
        </w:rPr>
        <w:t> </w:t>
      </w:r>
      <w:r>
        <w:rPr>
          <w:color w:val="171211"/>
        </w:rPr>
        <w:t>further</w:t>
      </w:r>
      <w:r>
        <w:rPr>
          <w:color w:val="171211"/>
          <w:spacing w:val="-3"/>
        </w:rPr>
        <w:t> </w:t>
      </w:r>
      <w:r>
        <w:rPr>
          <w:color w:val="171211"/>
        </w:rPr>
        <w:t>the</w:t>
      </w:r>
      <w:r>
        <w:rPr>
          <w:color w:val="171211"/>
          <w:spacing w:val="-1"/>
        </w:rPr>
        <w:t> </w:t>
      </w:r>
      <w:r>
        <w:rPr>
          <w:color w:val="171211"/>
        </w:rPr>
        <w:t>overriding</w:t>
      </w:r>
      <w:r>
        <w:rPr>
          <w:color w:val="171211"/>
          <w:spacing w:val="-4"/>
        </w:rPr>
        <w:t> </w:t>
      </w:r>
      <w:r>
        <w:rPr>
          <w:color w:val="171211"/>
        </w:rPr>
        <w:t>objective</w:t>
      </w:r>
    </w:p>
    <w:p>
      <w:pPr>
        <w:pStyle w:val="BodyText"/>
        <w:spacing w:before="6"/>
        <w:rPr>
          <w:b/>
          <w:i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" w:after="0"/>
        <w:ind w:left="460" w:right="1438" w:hanging="360"/>
        <w:jc w:val="left"/>
        <w:rPr>
          <w:color w:val="171211"/>
          <w:sz w:val="22"/>
        </w:rPr>
      </w:pPr>
      <w:r>
        <w:rPr>
          <w:color w:val="171211"/>
          <w:sz w:val="22"/>
        </w:rPr>
        <w:t>The court must further the overriding objective by actively managing cases. Active case</w:t>
      </w:r>
      <w:r>
        <w:rPr>
          <w:color w:val="171211"/>
          <w:spacing w:val="-47"/>
          <w:sz w:val="22"/>
        </w:rPr>
        <w:t> </w:t>
      </w:r>
      <w:r>
        <w:rPr>
          <w:color w:val="171211"/>
          <w:sz w:val="22"/>
        </w:rPr>
        <w:t>management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includes: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64" w:lineRule="exact" w:before="0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encouraging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parties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co-operate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with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each other</w:t>
      </w:r>
      <w:r>
        <w:rPr>
          <w:color w:val="171211"/>
          <w:spacing w:val="1"/>
          <w:sz w:val="22"/>
        </w:rPr>
        <w:t> </w:t>
      </w:r>
      <w:r>
        <w:rPr>
          <w:color w:val="171211"/>
          <w:sz w:val="22"/>
        </w:rPr>
        <w:t>in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conduct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1"/>
          <w:sz w:val="22"/>
        </w:rPr>
        <w:t> </w:t>
      </w:r>
      <w:r>
        <w:rPr>
          <w:color w:val="171211"/>
          <w:sz w:val="22"/>
        </w:rPr>
        <w:t>proceedings;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34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identifying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issues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at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an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early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stage;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360" w:lineRule="auto" w:before="135" w:after="0"/>
        <w:ind w:left="940" w:right="777" w:hanging="360"/>
        <w:jc w:val="left"/>
        <w:rPr>
          <w:sz w:val="22"/>
        </w:rPr>
      </w:pPr>
      <w:r>
        <w:rPr>
          <w:color w:val="171211"/>
          <w:sz w:val="22"/>
        </w:rPr>
        <w:t>deciding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promptly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which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issues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need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full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investigation</w:t>
      </w:r>
      <w:r>
        <w:rPr>
          <w:color w:val="171211"/>
          <w:spacing w:val="-10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trial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accordingly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disposing</w:t>
      </w:r>
      <w:r>
        <w:rPr>
          <w:color w:val="171211"/>
          <w:spacing w:val="-46"/>
          <w:sz w:val="22"/>
        </w:rPr>
        <w:t> </w:t>
      </w:r>
      <w:r>
        <w:rPr>
          <w:color w:val="171211"/>
          <w:sz w:val="22"/>
        </w:rPr>
        <w:t>summarily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others;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360" w:lineRule="auto" w:before="1" w:after="0"/>
        <w:ind w:left="940" w:right="1035" w:hanging="360"/>
        <w:jc w:val="left"/>
        <w:rPr>
          <w:sz w:val="22"/>
        </w:rPr>
      </w:pPr>
      <w:r>
        <w:rPr>
          <w:color w:val="171211"/>
          <w:sz w:val="22"/>
        </w:rPr>
        <w:t>encouraging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parties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use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an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alternative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dispute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resolution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procedure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if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court</w:t>
      </w:r>
      <w:r>
        <w:rPr>
          <w:color w:val="171211"/>
          <w:spacing w:val="-47"/>
          <w:sz w:val="22"/>
        </w:rPr>
        <w:t> </w:t>
      </w:r>
      <w:r>
        <w:rPr>
          <w:color w:val="171211"/>
          <w:sz w:val="22"/>
        </w:rPr>
        <w:t>considers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that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appropriate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facilitating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use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such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procedure;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helping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parties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settle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whole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or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part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2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case;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35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fixing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timetables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or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otherwise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controlling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progress</w:t>
      </w:r>
      <w:r>
        <w:rPr>
          <w:color w:val="171211"/>
          <w:spacing w:val="-7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case;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35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considering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whether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likely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benefits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taking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particular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step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justify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cost</w:t>
      </w:r>
      <w:r>
        <w:rPr>
          <w:color w:val="171211"/>
          <w:spacing w:val="-5"/>
          <w:sz w:val="22"/>
        </w:rPr>
        <w:t> </w:t>
      </w:r>
      <w:r>
        <w:rPr>
          <w:color w:val="171211"/>
          <w:sz w:val="22"/>
        </w:rPr>
        <w:t>of taking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it;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34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making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use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technology;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and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40" w:after="0"/>
        <w:ind w:left="940" w:right="0" w:hanging="360"/>
        <w:jc w:val="left"/>
        <w:rPr>
          <w:sz w:val="22"/>
        </w:rPr>
      </w:pPr>
      <w:r>
        <w:rPr>
          <w:color w:val="171211"/>
          <w:sz w:val="22"/>
        </w:rPr>
        <w:t>giving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directions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ensure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that 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trial of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a</w:t>
      </w:r>
      <w:r>
        <w:rPr>
          <w:color w:val="171211"/>
          <w:spacing w:val="3"/>
          <w:sz w:val="22"/>
        </w:rPr>
        <w:t> </w:t>
      </w:r>
      <w:r>
        <w:rPr>
          <w:color w:val="171211"/>
          <w:sz w:val="22"/>
        </w:rPr>
        <w:t>case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proceeds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quickly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efficiently.</w:t>
      </w:r>
    </w:p>
    <w:p>
      <w:pPr>
        <w:pStyle w:val="BodyText"/>
      </w:pPr>
    </w:p>
    <w:p>
      <w:pPr>
        <w:pStyle w:val="Heading2"/>
        <w:spacing w:before="139"/>
      </w:pPr>
      <w:r>
        <w:rPr>
          <w:color w:val="171211"/>
        </w:rPr>
        <w:t>Duty</w:t>
      </w:r>
      <w:r>
        <w:rPr>
          <w:color w:val="171211"/>
          <w:spacing w:val="-3"/>
        </w:rPr>
        <w:t> </w:t>
      </w:r>
      <w:r>
        <w:rPr>
          <w:color w:val="171211"/>
        </w:rPr>
        <w:t>of</w:t>
      </w:r>
      <w:r>
        <w:rPr>
          <w:color w:val="171211"/>
          <w:spacing w:val="-2"/>
        </w:rPr>
        <w:t> </w:t>
      </w:r>
      <w:r>
        <w:rPr>
          <w:color w:val="171211"/>
        </w:rPr>
        <w:t>Advocate</w:t>
      </w:r>
      <w:r>
        <w:rPr>
          <w:color w:val="171211"/>
          <w:spacing w:val="-2"/>
        </w:rPr>
        <w:t> </w:t>
      </w:r>
      <w:r>
        <w:rPr>
          <w:color w:val="171211"/>
        </w:rPr>
        <w:t>to</w:t>
      </w:r>
      <w:r>
        <w:rPr>
          <w:color w:val="171211"/>
          <w:spacing w:val="-4"/>
        </w:rPr>
        <w:t> </w:t>
      </w:r>
      <w:r>
        <w:rPr>
          <w:color w:val="171211"/>
        </w:rPr>
        <w:t>further</w:t>
      </w:r>
      <w:r>
        <w:rPr>
          <w:color w:val="171211"/>
          <w:spacing w:val="-4"/>
        </w:rPr>
        <w:t> </w:t>
      </w:r>
      <w:r>
        <w:rPr>
          <w:color w:val="171211"/>
        </w:rPr>
        <w:t>the</w:t>
      </w:r>
      <w:r>
        <w:rPr>
          <w:color w:val="171211"/>
          <w:spacing w:val="-2"/>
        </w:rPr>
        <w:t> </w:t>
      </w:r>
      <w:r>
        <w:rPr>
          <w:color w:val="171211"/>
        </w:rPr>
        <w:t>overriding</w:t>
      </w:r>
      <w:r>
        <w:rPr>
          <w:color w:val="171211"/>
          <w:spacing w:val="-5"/>
        </w:rPr>
        <w:t> </w:t>
      </w:r>
      <w:r>
        <w:rPr>
          <w:color w:val="171211"/>
        </w:rPr>
        <w:t>objective</w:t>
      </w:r>
    </w:p>
    <w:p>
      <w:pPr>
        <w:pStyle w:val="BodyText"/>
        <w:spacing w:before="7"/>
        <w:rPr>
          <w:b/>
          <w:i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color w:val="171211"/>
          <w:sz w:val="22"/>
        </w:rPr>
      </w:pP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advocate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1"/>
          <w:sz w:val="22"/>
        </w:rPr>
        <w:t> </w:t>
      </w:r>
      <w:r>
        <w:rPr>
          <w:color w:val="171211"/>
          <w:sz w:val="22"/>
        </w:rPr>
        <w:t>his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client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must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at all times further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overriding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objective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by: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360" w:lineRule="auto" w:before="145" w:after="0"/>
        <w:ind w:left="820" w:right="394" w:hanging="360"/>
        <w:jc w:val="left"/>
        <w:rPr>
          <w:sz w:val="22"/>
        </w:rPr>
      </w:pPr>
      <w:r>
        <w:rPr>
          <w:color w:val="171211"/>
          <w:sz w:val="22"/>
        </w:rPr>
        <w:t>Helping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court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further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achieve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overriding</w:t>
      </w:r>
      <w:r>
        <w:rPr>
          <w:color w:val="171211"/>
          <w:spacing w:val="-6"/>
          <w:sz w:val="22"/>
        </w:rPr>
        <w:t> </w:t>
      </w:r>
      <w:r>
        <w:rPr>
          <w:color w:val="171211"/>
          <w:sz w:val="22"/>
        </w:rPr>
        <w:t>objective.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This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means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co-operating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47"/>
          <w:sz w:val="22"/>
        </w:rPr>
        <w:t> </w:t>
      </w:r>
      <w:r>
        <w:rPr>
          <w:color w:val="171211"/>
          <w:sz w:val="22"/>
        </w:rPr>
        <w:t>assisting the court to get to the crux of the dispute. Any party who obstructs the overriding</w:t>
      </w:r>
      <w:r>
        <w:rPr>
          <w:color w:val="171211"/>
          <w:spacing w:val="1"/>
          <w:sz w:val="22"/>
        </w:rPr>
        <w:t> </w:t>
      </w:r>
      <w:r>
        <w:rPr>
          <w:color w:val="171211"/>
          <w:sz w:val="22"/>
        </w:rPr>
        <w:t>objective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will be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penalised.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360" w:lineRule="auto" w:before="1" w:after="0"/>
        <w:ind w:left="820" w:right="285" w:hanging="360"/>
        <w:jc w:val="left"/>
        <w:rPr>
          <w:sz w:val="22"/>
        </w:rPr>
      </w:pPr>
      <w:r>
        <w:rPr>
          <w:color w:val="171211"/>
          <w:sz w:val="22"/>
        </w:rPr>
        <w:t>Dealing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with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dispute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in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ways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which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are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proportionate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to 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amount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money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involved,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47"/>
          <w:sz w:val="22"/>
        </w:rPr>
        <w:t> </w:t>
      </w:r>
      <w:r>
        <w:rPr>
          <w:color w:val="171211"/>
          <w:sz w:val="22"/>
        </w:rPr>
        <w:t>importance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2"/>
          <w:sz w:val="22"/>
        </w:rPr>
        <w:t> </w:t>
      </w:r>
      <w:r>
        <w:rPr>
          <w:color w:val="171211"/>
          <w:sz w:val="22"/>
        </w:rPr>
        <w:t>case,</w:t>
      </w:r>
      <w:r>
        <w:rPr>
          <w:color w:val="171211"/>
          <w:spacing w:val="1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complexity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issues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financial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position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of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parties.</w:t>
      </w:r>
    </w:p>
    <w:p>
      <w:pPr>
        <w:spacing w:after="0" w:line="360" w:lineRule="auto"/>
        <w:jc w:val="left"/>
        <w:rPr>
          <w:sz w:val="22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7" w:after="0"/>
        <w:ind w:left="820" w:right="0" w:hanging="360"/>
        <w:jc w:val="left"/>
        <w:rPr>
          <w:sz w:val="22"/>
        </w:rPr>
      </w:pPr>
      <w:r>
        <w:rPr>
          <w:color w:val="171211"/>
          <w:sz w:val="22"/>
        </w:rPr>
        <w:t>Considering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mediation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as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an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alternative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litigation.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364" w:lineRule="auto" w:before="134" w:after="0"/>
        <w:ind w:left="820" w:right="416" w:hanging="360"/>
        <w:jc w:val="left"/>
        <w:rPr>
          <w:sz w:val="22"/>
        </w:rPr>
      </w:pPr>
      <w:r>
        <w:rPr>
          <w:color w:val="171211"/>
          <w:sz w:val="22"/>
        </w:rPr>
        <w:t>Clients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must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assist</w:t>
      </w:r>
      <w:r>
        <w:rPr>
          <w:color w:val="171211"/>
          <w:spacing w:val="-4"/>
          <w:sz w:val="22"/>
        </w:rPr>
        <w:t> </w:t>
      </w:r>
      <w:r>
        <w:rPr>
          <w:color w:val="171211"/>
          <w:sz w:val="22"/>
        </w:rPr>
        <w:t>advocates in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meeting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the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time</w:t>
      </w:r>
      <w:r>
        <w:rPr>
          <w:color w:val="171211"/>
          <w:spacing w:val="1"/>
          <w:sz w:val="22"/>
        </w:rPr>
        <w:t> </w:t>
      </w:r>
      <w:r>
        <w:rPr>
          <w:color w:val="171211"/>
          <w:sz w:val="22"/>
        </w:rPr>
        <w:t>lines</w:t>
      </w:r>
      <w:r>
        <w:rPr>
          <w:color w:val="171211"/>
          <w:spacing w:val="-7"/>
          <w:sz w:val="22"/>
        </w:rPr>
        <w:t> </w:t>
      </w:r>
      <w:r>
        <w:rPr>
          <w:color w:val="171211"/>
          <w:sz w:val="22"/>
        </w:rPr>
        <w:t>imposed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to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ensure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that</w:t>
      </w:r>
      <w:r>
        <w:rPr>
          <w:color w:val="171211"/>
          <w:spacing w:val="-3"/>
          <w:sz w:val="22"/>
        </w:rPr>
        <w:t> </w:t>
      </w:r>
      <w:r>
        <w:rPr>
          <w:color w:val="171211"/>
          <w:sz w:val="22"/>
        </w:rPr>
        <w:t>documents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and</w:t>
      </w:r>
      <w:r>
        <w:rPr>
          <w:color w:val="171211"/>
          <w:spacing w:val="-47"/>
          <w:sz w:val="22"/>
        </w:rPr>
        <w:t> </w:t>
      </w:r>
      <w:r>
        <w:rPr>
          <w:color w:val="171211"/>
          <w:sz w:val="22"/>
        </w:rPr>
        <w:t>witnesses</w:t>
      </w:r>
      <w:r>
        <w:rPr>
          <w:color w:val="171211"/>
          <w:spacing w:val="-1"/>
          <w:sz w:val="22"/>
        </w:rPr>
        <w:t> </w:t>
      </w:r>
      <w:r>
        <w:rPr>
          <w:color w:val="171211"/>
          <w:sz w:val="22"/>
        </w:rPr>
        <w:t>are</w:t>
      </w:r>
      <w:r>
        <w:rPr>
          <w:color w:val="171211"/>
          <w:spacing w:val="-2"/>
          <w:sz w:val="22"/>
        </w:rPr>
        <w:t> </w:t>
      </w:r>
      <w:r>
        <w:rPr>
          <w:color w:val="171211"/>
          <w:sz w:val="22"/>
        </w:rPr>
        <w:t>available.</w:t>
      </w:r>
    </w:p>
    <w:p>
      <w:pPr>
        <w:pStyle w:val="BodyText"/>
      </w:pPr>
    </w:p>
    <w:p>
      <w:pPr>
        <w:pStyle w:val="Heading1"/>
      </w:pPr>
      <w:r>
        <w:rPr/>
        <w:t>DOCUMENTS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ACCOMPANY</w:t>
      </w:r>
      <w:r>
        <w:rPr>
          <w:spacing w:val="-4"/>
        </w:rPr>
        <w:t> </w:t>
      </w:r>
      <w:r>
        <w:rPr/>
        <w:t>SUIT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1055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introduces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whole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ball</w:t>
      </w:r>
      <w:r>
        <w:rPr>
          <w:spacing w:val="-1"/>
          <w:sz w:val="22"/>
        </w:rPr>
        <w:t> </w:t>
      </w:r>
      <w:r>
        <w:rPr>
          <w:sz w:val="22"/>
        </w:rPr>
        <w:t>game.</w:t>
      </w:r>
      <w:r>
        <w:rPr>
          <w:spacing w:val="2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Rule</w:t>
      </w:r>
      <w:r>
        <w:rPr>
          <w:spacing w:val="-2"/>
          <w:sz w:val="22"/>
        </w:rPr>
        <w:t> </w:t>
      </w:r>
      <w:r>
        <w:rPr>
          <w:sz w:val="22"/>
        </w:rPr>
        <w:t>2 requires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following</w:t>
      </w:r>
      <w:r>
        <w:rPr>
          <w:spacing w:val="-1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accompany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plaint</w:t>
      </w:r>
      <w:r>
        <w:rPr>
          <w:spacing w:val="-6"/>
          <w:sz w:val="22"/>
        </w:rPr>
        <w:t> </w:t>
      </w:r>
      <w:r>
        <w:rPr>
          <w:sz w:val="22"/>
        </w:rPr>
        <w:t>or counterclaim</w:t>
      </w:r>
      <w:r>
        <w:rPr>
          <w:spacing w:val="-2"/>
          <w:sz w:val="22"/>
        </w:rPr>
        <w:t> </w:t>
      </w:r>
      <w:r>
        <w:rPr>
          <w:sz w:val="22"/>
        </w:rPr>
        <w:t>[see Order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5"/>
          <w:sz w:val="22"/>
        </w:rPr>
        <w:t> </w:t>
      </w:r>
      <w:r>
        <w:rPr>
          <w:sz w:val="22"/>
        </w:rPr>
        <w:t>Rule</w:t>
      </w:r>
      <w:r>
        <w:rPr>
          <w:spacing w:val="-3"/>
          <w:sz w:val="22"/>
        </w:rPr>
        <w:t> </w:t>
      </w:r>
      <w:r>
        <w:rPr>
          <w:sz w:val="22"/>
        </w:rPr>
        <w:t>5].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important</w:t>
      </w:r>
      <w:r>
        <w:rPr>
          <w:spacing w:val="-6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are: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verifying</w:t>
      </w:r>
      <w:r>
        <w:rPr>
          <w:spacing w:val="-3"/>
          <w:sz w:val="22"/>
        </w:rPr>
        <w:t> </w:t>
      </w:r>
      <w:r>
        <w:rPr>
          <w:sz w:val="22"/>
        </w:rPr>
        <w:t>Affidavit.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29" w:after="0"/>
        <w:ind w:left="820" w:right="0" w:hanging="360"/>
        <w:jc w:val="left"/>
        <w:rPr>
          <w:sz w:val="22"/>
        </w:rPr>
      </w:pPr>
      <w:r>
        <w:rPr>
          <w:sz w:val="22"/>
        </w:rPr>
        <w:t>A list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witnesses 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trial.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35" w:after="0"/>
        <w:ind w:left="820" w:right="0" w:hanging="360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2"/>
          <w:sz w:val="22"/>
        </w:rPr>
        <w:t> </w:t>
      </w:r>
      <w:r>
        <w:rPr>
          <w:sz w:val="22"/>
        </w:rPr>
        <w:t>statements</w:t>
      </w:r>
      <w:r>
        <w:rPr>
          <w:spacing w:val="-2"/>
          <w:sz w:val="22"/>
        </w:rPr>
        <w:t> </w:t>
      </w:r>
      <w:r>
        <w:rPr>
          <w:sz w:val="22"/>
        </w:rPr>
        <w:t>signed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witnesses</w:t>
      </w:r>
      <w:r>
        <w:rPr>
          <w:spacing w:val="-1"/>
          <w:sz w:val="22"/>
        </w:rPr>
        <w:t> </w:t>
      </w:r>
      <w:r>
        <w:rPr>
          <w:sz w:val="22"/>
        </w:rPr>
        <w:t>excluding</w:t>
      </w:r>
      <w:r>
        <w:rPr>
          <w:spacing w:val="-5"/>
          <w:sz w:val="22"/>
        </w:rPr>
        <w:t> </w:t>
      </w:r>
      <w:r>
        <w:rPr>
          <w:sz w:val="22"/>
        </w:rPr>
        <w:t>expert</w:t>
      </w:r>
      <w:r>
        <w:rPr>
          <w:spacing w:val="-3"/>
          <w:sz w:val="22"/>
        </w:rPr>
        <w:t> </w:t>
      </w:r>
      <w:r>
        <w:rPr>
          <w:sz w:val="22"/>
        </w:rPr>
        <w:t>witnesses;</w:t>
      </w:r>
      <w:r>
        <w:rPr>
          <w:spacing w:val="-2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35" w:after="0"/>
        <w:ind w:left="820" w:right="0" w:hanging="360"/>
        <w:jc w:val="left"/>
        <w:rPr>
          <w:sz w:val="22"/>
        </w:rPr>
      </w:pPr>
      <w:r>
        <w:rPr>
          <w:sz w:val="22"/>
        </w:rPr>
        <w:t>Copies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to be</w:t>
      </w:r>
      <w:r>
        <w:rPr>
          <w:spacing w:val="-4"/>
          <w:sz w:val="22"/>
        </w:rPr>
        <w:t> </w:t>
      </w:r>
      <w:r>
        <w:rPr>
          <w:sz w:val="22"/>
        </w:rPr>
        <w:t>relied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trial</w:t>
      </w:r>
      <w:r>
        <w:rPr>
          <w:spacing w:val="-2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letter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action.</w:t>
      </w:r>
    </w:p>
    <w:p>
      <w:pPr>
        <w:pStyle w:val="Heading1"/>
        <w:spacing w:before="134"/>
      </w:pP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OF DOCUMENTS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5" w:after="0"/>
        <w:ind w:left="460" w:right="30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of the</w:t>
      </w:r>
      <w:r>
        <w:rPr>
          <w:spacing w:val="-4"/>
          <w:sz w:val="22"/>
        </w:rPr>
        <w:t> </w:t>
      </w:r>
      <w:r>
        <w:rPr>
          <w:sz w:val="22"/>
        </w:rPr>
        <w:t>bundle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essentially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sequence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averments</w:t>
      </w:r>
      <w:r>
        <w:rPr>
          <w:spacing w:val="-47"/>
          <w:sz w:val="22"/>
        </w:rPr>
        <w:t> </w:t>
      </w:r>
      <w:r>
        <w:rPr>
          <w:sz w:val="22"/>
        </w:rPr>
        <w:t>in the Pleadings. Remember that the material facts raised in the pleading should essentially be</w:t>
      </w:r>
      <w:r>
        <w:rPr>
          <w:spacing w:val="1"/>
          <w:sz w:val="22"/>
        </w:rPr>
        <w:t> </w:t>
      </w:r>
      <w:r>
        <w:rPr>
          <w:sz w:val="22"/>
        </w:rPr>
        <w:t>supported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documentary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1"/>
          <w:sz w:val="22"/>
        </w:rPr>
        <w:t> </w:t>
      </w:r>
      <w:r>
        <w:rPr>
          <w:sz w:val="22"/>
        </w:rPr>
        <w:t>applicable.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" w:after="0"/>
        <w:ind w:left="460" w:right="1025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starting</w:t>
      </w:r>
      <w:r>
        <w:rPr>
          <w:spacing w:val="-3"/>
          <w:sz w:val="22"/>
        </w:rPr>
        <w:t> </w:t>
      </w:r>
      <w:r>
        <w:rPr>
          <w:sz w:val="22"/>
        </w:rPr>
        <w:t>point</w:t>
      </w:r>
      <w:r>
        <w:rPr>
          <w:spacing w:val="-6"/>
          <w:sz w:val="22"/>
        </w:rPr>
        <w:t> </w:t>
      </w:r>
      <w:r>
        <w:rPr>
          <w:sz w:val="22"/>
        </w:rPr>
        <w:t>to appreciate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ought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2"/>
          <w:sz w:val="22"/>
        </w:rPr>
        <w:t> </w:t>
      </w:r>
      <w:r>
        <w:rPr>
          <w:sz w:val="22"/>
        </w:rPr>
        <w:t>produced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consider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7"/>
          <w:sz w:val="22"/>
        </w:rPr>
        <w:t> </w:t>
      </w:r>
      <w:r>
        <w:rPr>
          <w:sz w:val="22"/>
        </w:rPr>
        <w:t>provisions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stated</w:t>
      </w:r>
      <w:r>
        <w:rPr>
          <w:spacing w:val="3"/>
          <w:sz w:val="22"/>
        </w:rPr>
        <w:t> </w:t>
      </w:r>
      <w:r>
        <w:rPr>
          <w:sz w:val="22"/>
        </w:rPr>
        <w:t>below:</w:t>
      </w:r>
    </w:p>
    <w:p>
      <w:pPr>
        <w:pStyle w:val="BodyText"/>
        <w:spacing w:line="360" w:lineRule="auto" w:before="1"/>
        <w:ind w:left="940" w:right="355"/>
      </w:pPr>
      <w:r>
        <w:rPr>
          <w:b/>
        </w:rPr>
        <w:t>‘’1. </w:t>
      </w:r>
      <w:r>
        <w:rPr/>
        <w:t>(1) Every pleading in civil proceedings including proceedings against the Government shall</w:t>
      </w:r>
      <w:r>
        <w:rPr>
          <w:spacing w:val="-48"/>
        </w:rPr>
        <w:t> </w:t>
      </w:r>
      <w:r>
        <w:rPr/>
        <w:t>contain information as to the</w:t>
      </w:r>
      <w:r>
        <w:rPr>
          <w:spacing w:val="1"/>
        </w:rPr>
        <w:t> </w:t>
      </w:r>
      <w:r>
        <w:rPr/>
        <w:t>circumstances in which it is alleged that the liability has arisen</w:t>
      </w:r>
      <w:r>
        <w:rPr>
          <w:spacing w:val="1"/>
        </w:rPr>
        <w:t> </w:t>
      </w:r>
      <w:r>
        <w:rPr/>
        <w:t>and,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Government, the</w:t>
      </w:r>
      <w:r>
        <w:rPr>
          <w:spacing w:val="-2"/>
        </w:rPr>
        <w:t> </w:t>
      </w:r>
      <w:r>
        <w:rPr/>
        <w:t>departments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/>
        <w:t>officers</w:t>
      </w:r>
      <w:r>
        <w:rPr>
          <w:spacing w:val="-1"/>
        </w:rPr>
        <w:t> </w:t>
      </w:r>
      <w:r>
        <w:rPr/>
        <w:t>concerned.</w:t>
      </w: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360" w:lineRule="auto" w:before="1" w:after="0"/>
        <w:ind w:left="940" w:right="27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proceedings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defendant</w:t>
      </w:r>
      <w:r>
        <w:rPr>
          <w:spacing w:val="-6"/>
          <w:sz w:val="22"/>
        </w:rPr>
        <w:t> </w:t>
      </w:r>
      <w:r>
        <w:rPr>
          <w:sz w:val="22"/>
        </w:rPr>
        <w:t>considers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pleading</w:t>
      </w:r>
      <w:r>
        <w:rPr>
          <w:spacing w:val="-2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contain</w:t>
      </w:r>
      <w:r>
        <w:rPr>
          <w:spacing w:val="-4"/>
          <w:sz w:val="22"/>
        </w:rPr>
        <w:t> </w:t>
      </w:r>
      <w:r>
        <w:rPr>
          <w:sz w:val="22"/>
        </w:rPr>
        <w:t>sufficient</w:t>
      </w:r>
      <w:r>
        <w:rPr>
          <w:spacing w:val="-47"/>
          <w:sz w:val="22"/>
        </w:rPr>
        <w:t> </w:t>
      </w:r>
      <w:r>
        <w:rPr>
          <w:sz w:val="22"/>
        </w:rPr>
        <w:t>information as aforesaid, the defendant may, at any time before the time limited by the</w:t>
      </w:r>
      <w:r>
        <w:rPr>
          <w:spacing w:val="1"/>
          <w:sz w:val="22"/>
        </w:rPr>
        <w:t> </w:t>
      </w:r>
      <w:r>
        <w:rPr>
          <w:sz w:val="22"/>
        </w:rPr>
        <w:t>summons for appearance has expired, by notice in writing to the plaintiff, request further</w:t>
      </w:r>
      <w:r>
        <w:rPr>
          <w:spacing w:val="1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specified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notice.</w:t>
      </w: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360" w:lineRule="auto" w:before="0" w:after="0"/>
        <w:ind w:left="940" w:right="297" w:firstLine="0"/>
        <w:jc w:val="left"/>
        <w:rPr>
          <w:sz w:val="22"/>
        </w:rPr>
      </w:pPr>
      <w:r>
        <w:rPr>
          <w:sz w:val="22"/>
        </w:rPr>
        <w:t>Where such a notice has been given, the time for appearance shall expire four days after</w:t>
      </w:r>
      <w:r>
        <w:rPr>
          <w:spacing w:val="1"/>
          <w:sz w:val="22"/>
        </w:rPr>
        <w:t> </w:t>
      </w:r>
      <w:r>
        <w:rPr>
          <w:sz w:val="22"/>
        </w:rPr>
        <w:t>the defendant has notified the plaintiff in writing that the defendant is satisfied or four days</w:t>
      </w:r>
      <w:r>
        <w:rPr>
          <w:spacing w:val="1"/>
          <w:sz w:val="22"/>
        </w:rPr>
        <w:t> </w:t>
      </w:r>
      <w:r>
        <w:rPr>
          <w:sz w:val="22"/>
        </w:rPr>
        <w:t>after the court has, on the application of the plaintiff by chamber summons served on the</w:t>
      </w:r>
      <w:r>
        <w:rPr>
          <w:spacing w:val="1"/>
          <w:sz w:val="22"/>
        </w:rPr>
        <w:t> </w:t>
      </w:r>
      <w:r>
        <w:rPr>
          <w:sz w:val="22"/>
        </w:rPr>
        <w:t>defendant not less than seven days before the return day, decided that no further information</w:t>
      </w:r>
      <w:r>
        <w:rPr>
          <w:spacing w:val="-48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reasonably</w:t>
      </w:r>
      <w:r>
        <w:rPr>
          <w:spacing w:val="-1"/>
          <w:sz w:val="22"/>
        </w:rPr>
        <w:t> </w:t>
      </w:r>
      <w:r>
        <w:rPr>
          <w:sz w:val="22"/>
        </w:rPr>
        <w:t>required.</w:t>
      </w:r>
    </w:p>
    <w:p>
      <w:pPr>
        <w:pStyle w:val="Heading2"/>
        <w:ind w:left="940"/>
      </w:pPr>
      <w:r>
        <w:rPr/>
        <w:t>[Order</w:t>
      </w:r>
      <w:r>
        <w:rPr>
          <w:spacing w:val="-5"/>
        </w:rPr>
        <w:t> </w:t>
      </w:r>
      <w:r>
        <w:rPr/>
        <w:t>2,</w:t>
      </w:r>
      <w:r>
        <w:rPr>
          <w:spacing w:val="-2"/>
        </w:rPr>
        <w:t> </w:t>
      </w:r>
      <w:r>
        <w:rPr/>
        <w:t>rule</w:t>
      </w:r>
      <w:r>
        <w:rPr>
          <w:spacing w:val="-1"/>
        </w:rPr>
        <w:t> </w:t>
      </w:r>
      <w:r>
        <w:rPr/>
        <w:t>2.]</w:t>
      </w:r>
      <w:r>
        <w:rPr>
          <w:spacing w:val="-4"/>
        </w:rPr>
        <w:t> </w:t>
      </w:r>
      <w:r>
        <w:rPr/>
        <w:t>Formal</w:t>
      </w:r>
      <w:r>
        <w:rPr>
          <w:spacing w:val="-7"/>
        </w:rPr>
        <w:t> </w:t>
      </w:r>
      <w:r>
        <w:rPr/>
        <w:t>requirements.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360" w:lineRule="auto" w:before="133" w:after="0"/>
        <w:ind w:left="940" w:right="306" w:firstLine="0"/>
        <w:jc w:val="left"/>
        <w:rPr>
          <w:sz w:val="22"/>
        </w:rPr>
      </w:pPr>
      <w:r>
        <w:rPr>
          <w:sz w:val="22"/>
        </w:rPr>
        <w:t>(1) Every pleading shall be divided into paragraphs numbered consecutively, each allegation</w:t>
      </w:r>
      <w:r>
        <w:rPr>
          <w:spacing w:val="-47"/>
          <w:sz w:val="22"/>
        </w:rPr>
        <w:t> </w:t>
      </w:r>
      <w:r>
        <w:rPr>
          <w:sz w:val="22"/>
        </w:rPr>
        <w:t>being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far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appropriate</w:t>
      </w:r>
      <w:r>
        <w:rPr>
          <w:spacing w:val="-1"/>
          <w:sz w:val="22"/>
        </w:rPr>
        <w:t> </w:t>
      </w:r>
      <w:r>
        <w:rPr>
          <w:sz w:val="22"/>
        </w:rPr>
        <w:t>contained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ment5</w:t>
      </w:r>
    </w:p>
    <w:p>
      <w:pPr>
        <w:spacing w:after="0" w:line="360" w:lineRule="auto"/>
        <w:jc w:val="left"/>
        <w:rPr>
          <w:sz w:val="22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before="37"/>
        <w:ind w:left="940"/>
      </w:pPr>
      <w:r>
        <w:rPr/>
        <w:t>a</w:t>
      </w:r>
      <w:r>
        <w:rPr>
          <w:spacing w:val="-5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paragraph.</w:t>
      </w:r>
    </w:p>
    <w:p>
      <w:pPr>
        <w:pStyle w:val="BodyText"/>
        <w:spacing w:before="134"/>
        <w:ind w:left="940"/>
      </w:pPr>
      <w:r>
        <w:rPr/>
        <w:t>(2)</w:t>
      </w:r>
      <w:r>
        <w:rPr>
          <w:spacing w:val="-3"/>
        </w:rPr>
        <w:t> </w:t>
      </w:r>
      <w:r>
        <w:rPr/>
        <w:t>Dates,</w:t>
      </w:r>
      <w:r>
        <w:rPr>
          <w:spacing w:val="-3"/>
        </w:rPr>
        <w:t> </w:t>
      </w:r>
      <w:r>
        <w:rPr/>
        <w:t>sums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other</w:t>
      </w:r>
      <w:r>
        <w:rPr>
          <w:spacing w:val="2"/>
        </w:rPr>
        <w:t> </w:t>
      </w:r>
      <w:r>
        <w:rPr/>
        <w:t>numbers</w:t>
      </w:r>
      <w:r>
        <w:rPr>
          <w:spacing w:val="-1"/>
        </w:rPr>
        <w:t> </w:t>
      </w:r>
      <w:r>
        <w:rPr/>
        <w:t>shall be</w:t>
      </w:r>
      <w:r>
        <w:rPr>
          <w:spacing w:val="-3"/>
        </w:rPr>
        <w:t> </w:t>
      </w:r>
      <w:r>
        <w:rPr/>
        <w:t>expressed in</w:t>
      </w:r>
      <w:r>
        <w:rPr>
          <w:spacing w:val="-4"/>
        </w:rPr>
        <w:t> </w:t>
      </w:r>
      <w:r>
        <w:rPr/>
        <w:t>figures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not</w:t>
      </w:r>
      <w:r>
        <w:rPr>
          <w:spacing w:val="-7"/>
        </w:rPr>
        <w:t> </w:t>
      </w:r>
      <w:r>
        <w:rPr/>
        <w:t>words.</w:t>
      </w:r>
    </w:p>
    <w:p>
      <w:pPr>
        <w:pStyle w:val="Heading2"/>
        <w:spacing w:before="135"/>
        <w:ind w:left="940"/>
      </w:pPr>
      <w:r>
        <w:rPr/>
        <w:t>[Order</w:t>
      </w:r>
      <w:r>
        <w:rPr>
          <w:spacing w:val="-4"/>
        </w:rPr>
        <w:t> </w:t>
      </w:r>
      <w:r>
        <w:rPr/>
        <w:t>2,</w:t>
      </w:r>
      <w:r>
        <w:rPr>
          <w:spacing w:val="-1"/>
        </w:rPr>
        <w:t> </w:t>
      </w:r>
      <w:r>
        <w:rPr/>
        <w:t>rule 3.]</w:t>
      </w:r>
      <w:r>
        <w:rPr>
          <w:spacing w:val="-3"/>
        </w:rPr>
        <w:t> </w:t>
      </w:r>
      <w:r>
        <w:rPr/>
        <w:t>Facts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evidence,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pleaded.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360" w:lineRule="auto" w:before="135" w:after="0"/>
        <w:ind w:left="940" w:right="556" w:firstLine="0"/>
        <w:jc w:val="left"/>
        <w:rPr>
          <w:sz w:val="22"/>
        </w:rPr>
      </w:pPr>
      <w:r>
        <w:rPr>
          <w:sz w:val="22"/>
        </w:rPr>
        <w:t>(1) Subject to the provisions of this rule and rules 6, 7 and 8, every pleading shall contain,</w:t>
      </w:r>
      <w:r>
        <w:rPr>
          <w:spacing w:val="-47"/>
          <w:sz w:val="22"/>
        </w:rPr>
        <w:t> </w:t>
      </w:r>
      <w:r>
        <w:rPr>
          <w:sz w:val="22"/>
        </w:rPr>
        <w:t>and contain only, a statement in a summary form of the material facts on which the party</w:t>
      </w:r>
      <w:r>
        <w:rPr>
          <w:spacing w:val="1"/>
          <w:sz w:val="22"/>
        </w:rPr>
        <w:t> </w:t>
      </w:r>
      <w:r>
        <w:rPr>
          <w:sz w:val="22"/>
        </w:rPr>
        <w:t>pleading relies for his claim or defence, but not the evidence by which those facts are to be</w:t>
      </w:r>
      <w:r>
        <w:rPr>
          <w:spacing w:val="-47"/>
          <w:sz w:val="22"/>
        </w:rPr>
        <w:t> </w:t>
      </w:r>
      <w:r>
        <w:rPr>
          <w:sz w:val="22"/>
        </w:rPr>
        <w:t>proved,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statement</w:t>
      </w:r>
      <w:r>
        <w:rPr>
          <w:spacing w:val="-3"/>
          <w:sz w:val="22"/>
        </w:rPr>
        <w:t> </w:t>
      </w:r>
      <w:r>
        <w:rPr>
          <w:sz w:val="22"/>
        </w:rPr>
        <w:t>shall be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brief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nature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case</w:t>
      </w:r>
      <w:r>
        <w:rPr>
          <w:spacing w:val="-1"/>
          <w:sz w:val="22"/>
        </w:rPr>
        <w:t> </w:t>
      </w:r>
      <w:r>
        <w:rPr>
          <w:sz w:val="22"/>
        </w:rPr>
        <w:t>admits.</w:t>
      </w:r>
    </w:p>
    <w:p>
      <w:pPr>
        <w:pStyle w:val="BodyText"/>
        <w:spacing w:line="360" w:lineRule="auto"/>
        <w:ind w:left="940" w:right="222"/>
      </w:pPr>
      <w:r>
        <w:rPr/>
        <w:t>(2) Without prejudice to subrule (1), the effect of any document or the purport of any</w:t>
      </w:r>
      <w:r>
        <w:rPr>
          <w:spacing w:val="1"/>
        </w:rPr>
        <w:t> </w:t>
      </w:r>
      <w:r>
        <w:rPr/>
        <w:t>conversation referred to in the pleading shall, if material, be briefly stated, and the precise</w:t>
      </w:r>
      <w:r>
        <w:rPr>
          <w:spacing w:val="1"/>
        </w:rPr>
        <w:t> </w:t>
      </w:r>
      <w:r>
        <w:rPr/>
        <w:t>words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or conversation</w:t>
      </w:r>
      <w:r>
        <w:rPr>
          <w:spacing w:val="-4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stated,</w:t>
      </w:r>
      <w:r>
        <w:rPr>
          <w:spacing w:val="-5"/>
        </w:rPr>
        <w:t> </w:t>
      </w:r>
      <w:r>
        <w:rPr/>
        <w:t>except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as</w:t>
      </w:r>
      <w:r>
        <w:rPr>
          <w:spacing w:val="3"/>
        </w:rPr>
        <w:t> </w:t>
      </w:r>
      <w:r>
        <w:rPr/>
        <w:t>those</w:t>
      </w:r>
      <w:r>
        <w:rPr>
          <w:spacing w:val="-4"/>
        </w:rPr>
        <w:t> </w:t>
      </w:r>
      <w:r>
        <w:rPr/>
        <w:t>words</w:t>
      </w:r>
      <w:r>
        <w:rPr>
          <w:spacing w:val="-3"/>
        </w:rPr>
        <w:t> </w:t>
      </w:r>
      <w:r>
        <w:rPr/>
        <w:t>are</w:t>
      </w:r>
      <w:r>
        <w:rPr>
          <w:spacing w:val="-47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material.’’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55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1"/>
          <w:sz w:val="22"/>
        </w:rPr>
        <w:t> </w:t>
      </w:r>
      <w:r>
        <w:rPr>
          <w:sz w:val="22"/>
        </w:rPr>
        <w:t>words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appreciate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‘information’</w:t>
      </w:r>
      <w:r>
        <w:rPr>
          <w:spacing w:val="-5"/>
          <w:sz w:val="22"/>
        </w:rPr>
        <w:t> </w:t>
      </w:r>
      <w:r>
        <w:rPr>
          <w:sz w:val="22"/>
        </w:rPr>
        <w:t>and ‘material</w:t>
      </w:r>
      <w:r>
        <w:rPr>
          <w:spacing w:val="-1"/>
          <w:sz w:val="22"/>
        </w:rPr>
        <w:t> </w:t>
      </w:r>
      <w:r>
        <w:rPr>
          <w:sz w:val="22"/>
        </w:rPr>
        <w:t>facts’.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contained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47"/>
          <w:sz w:val="22"/>
        </w:rPr>
        <w:t> </w:t>
      </w:r>
      <w:r>
        <w:rPr>
          <w:sz w:val="22"/>
        </w:rPr>
        <w:t>bundle of documents should as nearly as possible flow with the chronological averments in the</w:t>
      </w:r>
      <w:r>
        <w:rPr>
          <w:spacing w:val="1"/>
          <w:sz w:val="22"/>
        </w:rPr>
        <w:t> </w:t>
      </w:r>
      <w:r>
        <w:rPr>
          <w:sz w:val="22"/>
        </w:rPr>
        <w:t>pleadings as this will present a systematic and coherent manner during the preparation of the</w:t>
      </w:r>
      <w:r>
        <w:rPr>
          <w:spacing w:val="1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presentation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evidence.</w:t>
      </w:r>
    </w:p>
    <w:p>
      <w:pPr>
        <w:pStyle w:val="Heading1"/>
      </w:pPr>
      <w:r>
        <w:rPr/>
        <w:t>Preparation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Bundle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Documents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4" w:after="4"/>
        <w:ind w:left="460" w:right="375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stated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paragraph</w:t>
      </w:r>
      <w:r>
        <w:rPr>
          <w:spacing w:val="-3"/>
          <w:sz w:val="22"/>
        </w:rPr>
        <w:t> </w:t>
      </w:r>
      <w:r>
        <w:rPr>
          <w:sz w:val="22"/>
        </w:rPr>
        <w:t>18</w:t>
      </w:r>
      <w:r>
        <w:rPr>
          <w:spacing w:val="-5"/>
          <w:sz w:val="22"/>
        </w:rPr>
        <w:t> </w:t>
      </w:r>
      <w:r>
        <w:rPr>
          <w:sz w:val="22"/>
        </w:rPr>
        <w:t>above,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documents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averments. The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47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1"/>
          <w:sz w:val="22"/>
        </w:rPr>
        <w:t> </w:t>
      </w:r>
      <w:r>
        <w:rPr>
          <w:sz w:val="22"/>
        </w:rPr>
        <w:t>columns. The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will serve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illustration:</w:t>
      </w:r>
    </w:p>
    <w:tbl>
      <w:tblPr>
        <w:tblW w:w="0" w:type="auto"/>
        <w:jc w:val="left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5942"/>
        <w:gridCol w:w="2088"/>
      </w:tblGrid>
      <w:tr>
        <w:trPr>
          <w:trHeight w:val="364" w:hRule="atLeast"/>
        </w:trPr>
        <w:tc>
          <w:tcPr>
            <w:tcW w:w="108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5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COPIES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DOCUMENTS</w:t>
            </w:r>
          </w:p>
        </w:tc>
        <w:tc>
          <w:tcPr>
            <w:tcW w:w="208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PAGE</w:t>
            </w:r>
          </w:p>
        </w:tc>
      </w:tr>
      <w:tr>
        <w:trPr>
          <w:trHeight w:val="402" w:hRule="atLeast"/>
        </w:trPr>
        <w:tc>
          <w:tcPr>
            <w:tcW w:w="1080" w:type="dxa"/>
          </w:tcPr>
          <w:p>
            <w:pPr>
              <w:pStyle w:val="TableParagraph"/>
              <w:spacing w:line="265" w:lineRule="exact" w:before="0"/>
              <w:ind w:left="444" w:right="417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59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Charge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2.1.2010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respect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L.R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209/1313</w:t>
            </w:r>
          </w:p>
        </w:tc>
        <w:tc>
          <w:tcPr>
            <w:tcW w:w="20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1-40</w:t>
            </w:r>
          </w:p>
        </w:tc>
      </w:tr>
    </w:tbl>
    <w:p>
      <w:pPr>
        <w:pStyle w:val="BodyText"/>
        <w:spacing w:before="9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476" w:hanging="360"/>
        <w:jc w:val="left"/>
        <w:rPr>
          <w:sz w:val="22"/>
        </w:rPr>
      </w:pPr>
      <w:r>
        <w:rPr>
          <w:sz w:val="22"/>
        </w:rPr>
        <w:t>In the event that there are various classes of documents, it may be useful to have sub-headings</w:t>
      </w:r>
      <w:r>
        <w:rPr>
          <w:spacing w:val="1"/>
          <w:sz w:val="22"/>
        </w:rPr>
        <w:t> </w:t>
      </w:r>
      <w:r>
        <w:rPr>
          <w:sz w:val="22"/>
        </w:rPr>
        <w:t>within the table. For instance various letters can be under a sub-heading called ‘Correspondence’.</w:t>
      </w:r>
      <w:r>
        <w:rPr>
          <w:spacing w:val="-47"/>
          <w:sz w:val="22"/>
        </w:rPr>
        <w:t> </w:t>
      </w:r>
      <w:r>
        <w:rPr>
          <w:sz w:val="22"/>
        </w:rPr>
        <w:t>The letters can also be shown in the index by a general description; it is not necessary to list every</w:t>
      </w:r>
      <w:r>
        <w:rPr>
          <w:spacing w:val="-47"/>
          <w:sz w:val="22"/>
        </w:rPr>
        <w:t> </w:t>
      </w:r>
      <w:r>
        <w:rPr>
          <w:sz w:val="22"/>
        </w:rPr>
        <w:t>letter</w:t>
      </w:r>
      <w:r>
        <w:rPr>
          <w:spacing w:val="-2"/>
          <w:sz w:val="22"/>
        </w:rPr>
        <w:t> </w:t>
      </w:r>
      <w:r>
        <w:rPr>
          <w:sz w:val="22"/>
        </w:rPr>
        <w:t>separately.</w:t>
      </w:r>
      <w:r>
        <w:rPr>
          <w:sz w:val="22"/>
          <w:vertAlign w:val="superscript"/>
        </w:rPr>
        <w:t>12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2" w:after="0"/>
        <w:ind w:left="460" w:right="320" w:hanging="360"/>
        <w:jc w:val="left"/>
        <w:rPr>
          <w:sz w:val="22"/>
        </w:rPr>
      </w:pPr>
      <w:r>
        <w:rPr>
          <w:sz w:val="22"/>
        </w:rPr>
        <w:t>Copies of all documents must be legible.</w:t>
      </w:r>
      <w:r>
        <w:rPr>
          <w:spacing w:val="1"/>
          <w:sz w:val="22"/>
        </w:rPr>
        <w:t> </w:t>
      </w:r>
      <w:r>
        <w:rPr>
          <w:sz w:val="22"/>
        </w:rPr>
        <w:t>Care must be taken to ensure that during the</w:t>
      </w:r>
      <w:r>
        <w:rPr>
          <w:spacing w:val="1"/>
          <w:sz w:val="22"/>
        </w:rPr>
        <w:t> </w:t>
      </w:r>
      <w:r>
        <w:rPr>
          <w:sz w:val="22"/>
        </w:rPr>
        <w:t>photocopying</w:t>
      </w:r>
      <w:r>
        <w:rPr>
          <w:spacing w:val="-2"/>
          <w:sz w:val="22"/>
        </w:rPr>
        <w:t> </w:t>
      </w:r>
      <w:r>
        <w:rPr>
          <w:sz w:val="22"/>
        </w:rPr>
        <w:t>process,</w:t>
      </w:r>
      <w:r>
        <w:rPr>
          <w:spacing w:val="1"/>
          <w:sz w:val="22"/>
        </w:rPr>
        <w:t> </w:t>
      </w:r>
      <w:r>
        <w:rPr>
          <w:sz w:val="22"/>
        </w:rPr>
        <w:t>edges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cut</w:t>
      </w:r>
      <w:r>
        <w:rPr>
          <w:spacing w:val="-1"/>
          <w:sz w:val="22"/>
        </w:rPr>
        <w:t> </w:t>
      </w:r>
      <w:r>
        <w:rPr>
          <w:sz w:val="22"/>
        </w:rPr>
        <w:t>off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rendered</w:t>
      </w:r>
      <w:r>
        <w:rPr>
          <w:spacing w:val="-3"/>
          <w:sz w:val="22"/>
        </w:rPr>
        <w:t> </w:t>
      </w:r>
      <w:r>
        <w:rPr>
          <w:sz w:val="22"/>
        </w:rPr>
        <w:t>illegible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binding.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important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47"/>
          <w:sz w:val="22"/>
        </w:rPr>
        <w:t> </w:t>
      </w:r>
      <w:r>
        <w:rPr>
          <w:sz w:val="22"/>
        </w:rPr>
        <w:t>every bundle should be individually checked to ensure that no document was omitted during the</w:t>
      </w:r>
      <w:r>
        <w:rPr>
          <w:spacing w:val="1"/>
          <w:sz w:val="22"/>
        </w:rPr>
        <w:t> </w:t>
      </w:r>
      <w:r>
        <w:rPr>
          <w:sz w:val="22"/>
        </w:rPr>
        <w:t>photocopying</w:t>
      </w:r>
      <w:r>
        <w:rPr>
          <w:spacing w:val="-2"/>
          <w:sz w:val="22"/>
        </w:rPr>
        <w:t> </w:t>
      </w:r>
      <w:r>
        <w:rPr>
          <w:sz w:val="22"/>
        </w:rPr>
        <w:t>process.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  <w:r>
        <w:rPr/>
        <w:pict>
          <v:rect style="position:absolute;margin-left:72pt;margin-top:9.411875pt;width:144pt;height:.72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370" w:firstLine="0"/>
        <w:jc w:val="left"/>
        <w:rPr>
          <w:sz w:val="20"/>
        </w:rPr>
      </w:pPr>
      <w:r>
        <w:rPr>
          <w:sz w:val="20"/>
          <w:vertAlign w:val="superscript"/>
        </w:rPr>
        <w:t>12</w:t>
      </w:r>
      <w:r>
        <w:rPr>
          <w:sz w:val="20"/>
          <w:vertAlign w:val="baseline"/>
        </w:rPr>
        <w:t> See the Practice Direction 4.1 relating to Civil Appeals to the Court of Appeal dated 12</w:t>
      </w:r>
      <w:r>
        <w:rPr>
          <w:sz w:val="20"/>
          <w:vertAlign w:val="superscript"/>
        </w:rPr>
        <w:t>th</w:t>
      </w:r>
      <w:r>
        <w:rPr>
          <w:sz w:val="20"/>
          <w:vertAlign w:val="baseline"/>
        </w:rPr>
        <w:t> February 2009 by Chief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Justice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Andrew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Li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Hong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Kong.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37" w:after="0"/>
        <w:ind w:left="460" w:right="227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5"/>
          <w:sz w:val="22"/>
        </w:rPr>
        <w:t> </w:t>
      </w:r>
      <w:r>
        <w:rPr>
          <w:sz w:val="22"/>
        </w:rPr>
        <w:t>aspect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consider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numbering. 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preferable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documents</w:t>
      </w:r>
      <w:r>
        <w:rPr>
          <w:spacing w:val="-2"/>
          <w:sz w:val="22"/>
        </w:rPr>
        <w:t> </w:t>
      </w:r>
      <w:r>
        <w:rPr>
          <w:sz w:val="22"/>
        </w:rPr>
        <w:t>filed</w:t>
      </w:r>
      <w:r>
        <w:rPr>
          <w:spacing w:val="-47"/>
          <w:sz w:val="22"/>
        </w:rPr>
        <w:t> </w:t>
      </w:r>
      <w:r>
        <w:rPr>
          <w:sz w:val="22"/>
        </w:rPr>
        <w:t>in the magistrate’s court or the superior court at the bottom of each page. Bear in mind that if you</w:t>
      </w:r>
      <w:r>
        <w:rPr>
          <w:spacing w:val="1"/>
          <w:sz w:val="22"/>
        </w:rPr>
        <w:t> </w:t>
      </w:r>
      <w:r>
        <w:rPr>
          <w:sz w:val="22"/>
        </w:rPr>
        <w:t>later decide to lodge an appeal before the Court of Appeal the documents are numbered at the top</w:t>
      </w:r>
      <w:r>
        <w:rPr>
          <w:spacing w:val="1"/>
          <w:sz w:val="22"/>
        </w:rPr>
        <w:t> </w:t>
      </w:r>
      <w:r>
        <w:rPr>
          <w:sz w:val="22"/>
        </w:rPr>
        <w:t>right</w:t>
      </w:r>
      <w:r>
        <w:rPr>
          <w:spacing w:val="-6"/>
          <w:sz w:val="22"/>
        </w:rPr>
        <w:t> </w:t>
      </w:r>
      <w:r>
        <w:rPr>
          <w:sz w:val="22"/>
        </w:rPr>
        <w:t>hand</w:t>
      </w:r>
      <w:r>
        <w:rPr>
          <w:spacing w:val="-4"/>
          <w:sz w:val="22"/>
        </w:rPr>
        <w:t> </w:t>
      </w:r>
      <w:r>
        <w:rPr>
          <w:sz w:val="22"/>
        </w:rPr>
        <w:t>corner.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" w:after="0"/>
        <w:ind w:left="460" w:right="448" w:hanging="360"/>
        <w:jc w:val="left"/>
        <w:rPr>
          <w:sz w:val="22"/>
        </w:rPr>
      </w:pPr>
      <w:r>
        <w:rPr>
          <w:sz w:val="22"/>
        </w:rPr>
        <w:t>A defendant should not replicate documents already produced by the Plaintiff when filing the</w:t>
      </w:r>
      <w:r>
        <w:rPr>
          <w:spacing w:val="1"/>
          <w:sz w:val="22"/>
        </w:rPr>
        <w:t> </w:t>
      </w:r>
      <w:r>
        <w:rPr>
          <w:sz w:val="22"/>
        </w:rPr>
        <w:t>defendant’s</w:t>
      </w:r>
      <w:r>
        <w:rPr>
          <w:spacing w:val="-4"/>
          <w:sz w:val="22"/>
        </w:rPr>
        <w:t> </w:t>
      </w:r>
      <w:r>
        <w:rPr>
          <w:sz w:val="22"/>
        </w:rPr>
        <w:t>bundle.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point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agreed.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7"/>
          <w:sz w:val="22"/>
        </w:rPr>
        <w:t> </w:t>
      </w:r>
      <w:r>
        <w:rPr>
          <w:sz w:val="22"/>
        </w:rPr>
        <w:t>exception would be in the document filed in court is incomplete or illegible. This is the essence of</w:t>
      </w:r>
      <w:r>
        <w:rPr>
          <w:spacing w:val="1"/>
          <w:sz w:val="22"/>
        </w:rPr>
        <w:t> </w:t>
      </w:r>
      <w:r>
        <w:rPr>
          <w:sz w:val="22"/>
        </w:rPr>
        <w:t>having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agreed</w:t>
      </w:r>
      <w:r>
        <w:rPr>
          <w:spacing w:val="-1"/>
          <w:sz w:val="22"/>
        </w:rPr>
        <w:t> </w:t>
      </w:r>
      <w:r>
        <w:rPr>
          <w:sz w:val="22"/>
        </w:rPr>
        <w:t>bundle.</w:t>
      </w:r>
    </w:p>
    <w:p>
      <w:pPr>
        <w:pStyle w:val="Heading1"/>
        <w:spacing w:line="265" w:lineRule="exact"/>
      </w:pP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Privileged</w:t>
      </w:r>
      <w:r>
        <w:rPr>
          <w:spacing w:val="-3"/>
        </w:rPr>
        <w:t> </w:t>
      </w:r>
      <w:r>
        <w:rPr/>
        <w:t>Documents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Prejudice</w:t>
      </w:r>
      <w:r>
        <w:rPr>
          <w:spacing w:val="-6"/>
        </w:rPr>
        <w:t> </w:t>
      </w:r>
      <w:r>
        <w:rPr/>
        <w:t>Correspondence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5" w:after="0"/>
        <w:ind w:left="460" w:right="449" w:hanging="360"/>
        <w:jc w:val="left"/>
        <w:rPr>
          <w:sz w:val="22"/>
        </w:rPr>
      </w:pPr>
      <w:r>
        <w:rPr>
          <w:sz w:val="22"/>
        </w:rPr>
        <w:t>When preparing the bundle of documents care should be taken not to include privileged,</w:t>
      </w:r>
      <w:r>
        <w:rPr>
          <w:spacing w:val="1"/>
          <w:sz w:val="22"/>
        </w:rPr>
        <w:t> </w:t>
      </w:r>
      <w:r>
        <w:rPr>
          <w:sz w:val="22"/>
        </w:rPr>
        <w:t>confidential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8"/>
          <w:sz w:val="22"/>
        </w:rPr>
        <w:t> </w:t>
      </w:r>
      <w:r>
        <w:rPr>
          <w:sz w:val="22"/>
        </w:rPr>
        <w:t>prejudice</w:t>
      </w:r>
      <w:r>
        <w:rPr>
          <w:spacing w:val="-2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whose</w:t>
      </w:r>
      <w:r>
        <w:rPr>
          <w:spacing w:val="-4"/>
          <w:sz w:val="22"/>
        </w:rPr>
        <w:t> </w:t>
      </w:r>
      <w:r>
        <w:rPr>
          <w:sz w:val="22"/>
        </w:rPr>
        <w:t>presence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bundle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objected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opposing</w:t>
      </w:r>
      <w:r>
        <w:rPr>
          <w:spacing w:val="-1"/>
          <w:sz w:val="22"/>
        </w:rPr>
        <w:t> </w:t>
      </w:r>
      <w:r>
        <w:rPr>
          <w:sz w:val="22"/>
        </w:rPr>
        <w:t>party.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" w:after="0"/>
        <w:ind w:left="820" w:right="308" w:hanging="72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important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remember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provisions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b/>
          <w:sz w:val="22"/>
        </w:rPr>
        <w:t>Sections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5, 23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139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 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</w:t>
      </w:r>
      <w:r>
        <w:rPr>
          <w:b/>
          <w:spacing w:val="3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state:</w:t>
      </w:r>
      <w:r>
        <w:rPr>
          <w:spacing w:val="-46"/>
          <w:sz w:val="22"/>
        </w:rPr>
        <w:t> </w:t>
      </w:r>
      <w:r>
        <w:rPr>
          <w:b/>
          <w:sz w:val="22"/>
        </w:rPr>
        <w:t>‘Section 5: </w:t>
      </w:r>
      <w:r>
        <w:rPr>
          <w:sz w:val="22"/>
        </w:rPr>
        <w:t>Subject to the provisions of this Act and of any other law no evidence shall be given</w:t>
      </w:r>
      <w:r>
        <w:rPr>
          <w:spacing w:val="1"/>
          <w:sz w:val="22"/>
        </w:rPr>
        <w:t> </w:t>
      </w:r>
      <w:r>
        <w:rPr>
          <w:sz w:val="22"/>
        </w:rPr>
        <w:t>in any suit or proceedings except evidence of the existence or non existence of a fact in issue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fact</w:t>
      </w:r>
      <w:r>
        <w:rPr>
          <w:spacing w:val="-4"/>
          <w:sz w:val="22"/>
        </w:rPr>
        <w:t> </w:t>
      </w:r>
      <w:r>
        <w:rPr>
          <w:sz w:val="22"/>
        </w:rPr>
        <w:t>declared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provision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relevant”.</w:t>
      </w:r>
    </w:p>
    <w:p>
      <w:pPr>
        <w:pStyle w:val="BodyText"/>
        <w:spacing w:line="360" w:lineRule="auto" w:before="1"/>
        <w:ind w:left="820" w:right="617"/>
        <w:jc w:val="both"/>
      </w:pPr>
      <w:r>
        <w:rPr>
          <w:b/>
        </w:rPr>
        <w:t>Section</w:t>
      </w:r>
      <w:r>
        <w:rPr>
          <w:b/>
          <w:spacing w:val="-1"/>
        </w:rPr>
        <w:t> </w:t>
      </w:r>
      <w:r>
        <w:rPr>
          <w:b/>
        </w:rPr>
        <w:t>23:</w:t>
      </w:r>
      <w:r>
        <w:rPr>
          <w:b/>
          <w:spacing w:val="-1"/>
        </w:rPr>
        <w:t> </w:t>
      </w:r>
      <w:r>
        <w:rPr/>
        <w:t>(1)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civil</w:t>
      </w:r>
      <w:r>
        <w:rPr>
          <w:spacing w:val="1"/>
        </w:rPr>
        <w:t> </w:t>
      </w:r>
      <w:r>
        <w:rPr/>
        <w:t>cases</w:t>
      </w:r>
      <w:r>
        <w:rPr>
          <w:spacing w:val="-1"/>
        </w:rPr>
        <w:t> </w:t>
      </w:r>
      <w:r>
        <w:rPr/>
        <w:t>no</w:t>
      </w:r>
      <w:r>
        <w:rPr>
          <w:spacing w:val="-4"/>
        </w:rPr>
        <w:t> </w:t>
      </w:r>
      <w:r>
        <w:rPr/>
        <w:t>admission</w:t>
      </w:r>
      <w:r>
        <w:rPr>
          <w:spacing w:val="-4"/>
        </w:rPr>
        <w:t> </w:t>
      </w:r>
      <w:r>
        <w:rPr/>
        <w:t>may be</w:t>
      </w:r>
      <w:r>
        <w:rPr>
          <w:spacing w:val="-1"/>
        </w:rPr>
        <w:t> </w:t>
      </w:r>
      <w:r>
        <w:rPr/>
        <w:t>proved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made</w:t>
      </w:r>
      <w:r>
        <w:rPr>
          <w:spacing w:val="1"/>
        </w:rPr>
        <w:t> </w:t>
      </w:r>
      <w:r>
        <w:rPr/>
        <w:t>either</w:t>
      </w:r>
      <w:r>
        <w:rPr>
          <w:spacing w:val="-2"/>
        </w:rPr>
        <w:t> </w:t>
      </w:r>
      <w:r>
        <w:rPr/>
        <w:t>upon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express</w:t>
      </w:r>
      <w:r>
        <w:rPr>
          <w:spacing w:val="-47"/>
        </w:rPr>
        <w:t> </w:t>
      </w:r>
      <w:r>
        <w:rPr/>
        <w:t>condition that evidence of it is not to be given or in circumstances from which the court can</w:t>
      </w:r>
      <w:r>
        <w:rPr>
          <w:spacing w:val="1"/>
        </w:rPr>
        <w:t> </w:t>
      </w:r>
      <w:r>
        <w:rPr/>
        <w:t>infer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parties</w:t>
      </w:r>
      <w:r>
        <w:rPr>
          <w:spacing w:val="-1"/>
        </w:rPr>
        <w:t> </w:t>
      </w:r>
      <w:r>
        <w:rPr/>
        <w:t>agreed</w:t>
      </w:r>
      <w:r>
        <w:rPr>
          <w:spacing w:val="-3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it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3"/>
        </w:rPr>
        <w:t> </w:t>
      </w:r>
      <w:r>
        <w:rPr/>
        <w:t>given.</w:t>
      </w:r>
    </w:p>
    <w:p>
      <w:pPr>
        <w:pStyle w:val="BodyText"/>
        <w:spacing w:line="355" w:lineRule="auto" w:before="1"/>
        <w:ind w:left="820"/>
      </w:pPr>
      <w:r>
        <w:rPr/>
        <w:t>(2)</w:t>
      </w:r>
      <w:r>
        <w:rPr>
          <w:spacing w:val="-3"/>
        </w:rPr>
        <w:t> </w:t>
      </w:r>
      <w:r>
        <w:rPr/>
        <w:t>Nothing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subsection</w:t>
      </w:r>
      <w:r>
        <w:rPr>
          <w:spacing w:val="-5"/>
        </w:rPr>
        <w:t> </w:t>
      </w:r>
      <w:r>
        <w:rPr/>
        <w:t>(1)</w:t>
      </w:r>
      <w:r>
        <w:rPr>
          <w:spacing w:val="-4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taken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exempt</w:t>
      </w:r>
      <w:r>
        <w:rPr>
          <w:spacing w:val="3"/>
        </w:rPr>
        <w:t> </w:t>
      </w:r>
      <w:r>
        <w:rPr/>
        <w:t>any</w:t>
      </w:r>
      <w:r>
        <w:rPr>
          <w:spacing w:val="-3"/>
        </w:rPr>
        <w:t> </w:t>
      </w:r>
      <w:r>
        <w:rPr/>
        <w:t>advocate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giving</w:t>
      </w:r>
      <w:r>
        <w:rPr>
          <w:spacing w:val="-2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47"/>
        </w:rPr>
        <w:t> </w:t>
      </w:r>
      <w:r>
        <w:rPr/>
        <w:t>matter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may be</w:t>
      </w:r>
      <w:r>
        <w:rPr>
          <w:spacing w:val="3"/>
        </w:rPr>
        <w:t> </w:t>
      </w:r>
      <w:r>
        <w:rPr/>
        <w:t>compelled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under</w:t>
      </w:r>
      <w:r>
        <w:rPr>
          <w:spacing w:val="-4"/>
        </w:rPr>
        <w:t> </w:t>
      </w:r>
      <w:r>
        <w:rPr/>
        <w:t>section</w:t>
      </w:r>
      <w:r>
        <w:rPr>
          <w:spacing w:val="1"/>
        </w:rPr>
        <w:t> </w:t>
      </w:r>
      <w:r>
        <w:rPr/>
        <w:t>134.</w:t>
      </w:r>
    </w:p>
    <w:p>
      <w:pPr>
        <w:pStyle w:val="BodyText"/>
        <w:spacing w:line="362" w:lineRule="auto" w:before="7"/>
        <w:ind w:left="820" w:right="386"/>
      </w:pPr>
      <w:r>
        <w:rPr>
          <w:b/>
        </w:rPr>
        <w:t>Section 139: </w:t>
      </w:r>
      <w:r>
        <w:rPr/>
        <w:t>No one shall be compelled to produce documents in his possession, which any</w:t>
      </w:r>
      <w:r>
        <w:rPr>
          <w:spacing w:val="1"/>
        </w:rPr>
        <w:t> </w:t>
      </w:r>
      <w:r>
        <w:rPr/>
        <w:t>other person would be entitled to refuse to produce if they were in his possession, unless such</w:t>
      </w:r>
      <w:r>
        <w:rPr>
          <w:spacing w:val="-48"/>
        </w:rPr>
        <w:t> </w:t>
      </w:r>
      <w:r>
        <w:rPr/>
        <w:t>other</w:t>
      </w:r>
      <w:r>
        <w:rPr>
          <w:spacing w:val="-3"/>
        </w:rPr>
        <w:t> </w:t>
      </w:r>
      <w:r>
        <w:rPr/>
        <w:t>person</w:t>
      </w:r>
      <w:r>
        <w:rPr>
          <w:spacing w:val="-4"/>
        </w:rPr>
        <w:t> </w:t>
      </w:r>
      <w:r>
        <w:rPr/>
        <w:t>consents</w:t>
      </w:r>
      <w:r>
        <w:rPr>
          <w:spacing w:val="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production.’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104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privilege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addressed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local</w:t>
      </w:r>
      <w:r>
        <w:rPr>
          <w:spacing w:val="-1"/>
          <w:sz w:val="22"/>
        </w:rPr>
        <w:t> </w:t>
      </w:r>
      <w:r>
        <w:rPr>
          <w:sz w:val="22"/>
        </w:rPr>
        <w:t>cases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courts</w:t>
      </w:r>
      <w:r>
        <w:rPr>
          <w:spacing w:val="-47"/>
          <w:sz w:val="22"/>
        </w:rPr>
        <w:t> </w:t>
      </w:r>
      <w:r>
        <w:rPr>
          <w:sz w:val="22"/>
        </w:rPr>
        <w:t>disallowed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were held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3"/>
          <w:sz w:val="22"/>
        </w:rPr>
        <w:t> </w:t>
      </w:r>
      <w:r>
        <w:rPr>
          <w:sz w:val="22"/>
        </w:rPr>
        <w:t>privileged.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" w:after="0"/>
        <w:ind w:left="460" w:right="51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Baseline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Architects Limited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 others v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National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Hospital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Insurance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Fund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Board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Management</w:t>
      </w:r>
      <w:r>
        <w:rPr>
          <w:sz w:val="22"/>
          <w:vertAlign w:val="superscript"/>
        </w:rPr>
        <w:t>13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Justice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Warsame considered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issue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3"/>
          <w:sz w:val="22"/>
          <w:shd w:fill="F7F7F7" w:color="auto" w:val="clear"/>
          <w:vertAlign w:val="baseline"/>
        </w:rPr>
        <w:t> </w:t>
      </w:r>
      <w:r>
        <w:rPr>
          <w:sz w:val="22"/>
          <w:shd w:fill="F7F7F7" w:color="auto" w:val="clear"/>
          <w:vertAlign w:val="baseline"/>
        </w:rPr>
        <w:t>privileged</w:t>
      </w:r>
      <w:r>
        <w:rPr>
          <w:spacing w:val="-3"/>
          <w:sz w:val="22"/>
          <w:shd w:fill="F7F7F7" w:color="auto" w:val="clear"/>
          <w:vertAlign w:val="baseline"/>
        </w:rPr>
        <w:t> </w:t>
      </w:r>
      <w:r>
        <w:rPr>
          <w:sz w:val="22"/>
          <w:shd w:fill="F7F7F7" w:color="auto" w:val="clear"/>
          <w:vertAlign w:val="baseline"/>
        </w:rPr>
        <w:t>evidence</w:t>
      </w:r>
      <w:r>
        <w:rPr>
          <w:spacing w:val="-2"/>
          <w:sz w:val="22"/>
          <w:shd w:fill="F7F7F7" w:color="auto" w:val="clear"/>
          <w:vertAlign w:val="baseline"/>
        </w:rPr>
        <w:t> </w:t>
      </w:r>
      <w:r>
        <w:rPr>
          <w:sz w:val="22"/>
          <w:shd w:fill="F7F7F7" w:color="auto" w:val="clear"/>
          <w:vertAlign w:val="baseline"/>
        </w:rPr>
        <w:t>which</w:t>
      </w:r>
      <w:r>
        <w:rPr>
          <w:spacing w:val="-4"/>
          <w:sz w:val="22"/>
          <w:shd w:fill="F7F7F7" w:color="auto" w:val="clear"/>
          <w:vertAlign w:val="baseline"/>
        </w:rPr>
        <w:t> </w:t>
      </w:r>
      <w:r>
        <w:rPr>
          <w:sz w:val="22"/>
          <w:shd w:fill="F7F7F7" w:color="auto" w:val="clear"/>
          <w:vertAlign w:val="baseline"/>
        </w:rPr>
        <w:t>had</w:t>
      </w:r>
      <w:r>
        <w:rPr>
          <w:spacing w:val="-4"/>
          <w:sz w:val="22"/>
          <w:shd w:fill="F7F7F7" w:color="auto" w:val="clear"/>
          <w:vertAlign w:val="baseline"/>
        </w:rPr>
        <w:t> </w:t>
      </w:r>
      <w:r>
        <w:rPr>
          <w:sz w:val="22"/>
          <w:shd w:fill="F7F7F7" w:color="auto" w:val="clear"/>
          <w:vertAlign w:val="baseline"/>
        </w:rPr>
        <w:t>been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rect style="position:absolute;margin-left:72pt;margin-top:12.944978pt;width:144pt;height:.72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42" w:lineRule="auto" w:before="44"/>
        <w:ind w:left="100" w:right="222" w:firstLine="0"/>
        <w:jc w:val="left"/>
        <w:rPr>
          <w:sz w:val="20"/>
        </w:rPr>
      </w:pPr>
      <w:r>
        <w:rPr>
          <w:position w:val="11"/>
          <w:sz w:val="16"/>
        </w:rPr>
        <w:t>13 </w:t>
      </w:r>
      <w:r>
        <w:rPr>
          <w:sz w:val="20"/>
        </w:rPr>
        <w:t>[2008] eKLR. See also the various English decisions referred to in the ruling. A good precedent referred to in the</w:t>
      </w:r>
      <w:r>
        <w:rPr>
          <w:spacing w:val="-43"/>
          <w:sz w:val="20"/>
        </w:rPr>
        <w:t> </w:t>
      </w:r>
      <w:r>
        <w:rPr>
          <w:sz w:val="20"/>
        </w:rPr>
        <w:t>ruling on the issue of privilege is that of </w:t>
      </w:r>
      <w:r>
        <w:rPr>
          <w:b/>
          <w:sz w:val="20"/>
        </w:rPr>
        <w:t>Derby &amp; Co. Limited &amp; others vs Weldon &amp; others Court of Appeal Civil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Division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1990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3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672</w:t>
      </w:r>
      <w:r>
        <w:rPr>
          <w:b/>
          <w:spacing w:val="1"/>
          <w:sz w:val="20"/>
        </w:rPr>
        <w:t> </w:t>
      </w:r>
      <w:r>
        <w:rPr>
          <w:sz w:val="20"/>
        </w:rPr>
        <w:t>where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held;</w:t>
      </w:r>
    </w:p>
    <w:p>
      <w:pPr>
        <w:spacing w:after="0" w:line="242" w:lineRule="auto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37"/>
        <w:ind w:left="460" w:right="233"/>
      </w:pPr>
      <w:r>
        <w:rPr>
          <w:shd w:fill="F7F7F7" w:color="auto" w:val="clear"/>
        </w:rPr>
        <w:t>illegally obtained. An issue of disclosure of privileged communications between government officials</w:t>
      </w:r>
      <w:r>
        <w:rPr>
          <w:spacing w:val="-47"/>
        </w:rPr>
        <w:t> </w:t>
      </w:r>
      <w:r>
        <w:rPr>
          <w:shd w:fill="F7F7F7" w:color="auto" w:val="clear"/>
        </w:rPr>
        <w:t>was at stake in light of the public interest and public policy issues. The court determined the</w:t>
      </w:r>
      <w:r>
        <w:rPr>
          <w:spacing w:val="1"/>
        </w:rPr>
        <w:t> </w:t>
      </w:r>
      <w:r>
        <w:rPr>
          <w:shd w:fill="F7F7F7" w:color="auto" w:val="clear"/>
        </w:rPr>
        <w:t>question of whether evidence of communication in the nature of a legal opinion between the</w:t>
      </w:r>
      <w:r>
        <w:rPr>
          <w:spacing w:val="1"/>
        </w:rPr>
        <w:t> </w:t>
      </w:r>
      <w:r>
        <w:rPr>
          <w:shd w:fill="F7F7F7" w:color="auto" w:val="clear"/>
        </w:rPr>
        <w:t>Attorney General and the respondent, a public body could be properly adduced in evidence by the</w:t>
      </w:r>
      <w:r>
        <w:rPr>
          <w:spacing w:val="1"/>
        </w:rPr>
        <w:t> </w:t>
      </w:r>
      <w:r>
        <w:rPr>
          <w:shd w:fill="F7F7F7" w:color="auto" w:val="clear"/>
        </w:rPr>
        <w:t>applicant</w:t>
      </w:r>
      <w:r>
        <w:rPr>
          <w:spacing w:val="-5"/>
          <w:shd w:fill="F7F7F7" w:color="auto" w:val="clear"/>
        </w:rPr>
        <w:t> </w:t>
      </w:r>
      <w:r>
        <w:rPr>
          <w:shd w:fill="F7F7F7" w:color="auto" w:val="clear"/>
        </w:rPr>
        <w:t>when</w:t>
      </w:r>
      <w:r>
        <w:rPr>
          <w:spacing w:val="-2"/>
          <w:shd w:fill="F7F7F7" w:color="auto" w:val="clear"/>
        </w:rPr>
        <w:t> </w:t>
      </w:r>
      <w:r>
        <w:rPr>
          <w:shd w:fill="F7F7F7" w:color="auto" w:val="clear"/>
        </w:rPr>
        <w:t>there</w:t>
      </w:r>
      <w:r>
        <w:rPr>
          <w:spacing w:val="-1"/>
          <w:shd w:fill="F7F7F7" w:color="auto" w:val="clear"/>
        </w:rPr>
        <w:t> </w:t>
      </w:r>
      <w:r>
        <w:rPr>
          <w:shd w:fill="F7F7F7" w:color="auto" w:val="clear"/>
        </w:rPr>
        <w:t>was</w:t>
      </w:r>
      <w:r>
        <w:rPr>
          <w:spacing w:val="-1"/>
          <w:shd w:fill="F7F7F7" w:color="auto" w:val="clear"/>
        </w:rPr>
        <w:t> </w:t>
      </w:r>
      <w:r>
        <w:rPr>
          <w:shd w:fill="F7F7F7" w:color="auto" w:val="clear"/>
        </w:rPr>
        <w:t>no</w:t>
      </w:r>
      <w:r>
        <w:rPr>
          <w:spacing w:val="-3"/>
          <w:shd w:fill="F7F7F7" w:color="auto" w:val="clear"/>
        </w:rPr>
        <w:t> </w:t>
      </w:r>
      <w:r>
        <w:rPr>
          <w:shd w:fill="F7F7F7" w:color="auto" w:val="clear"/>
        </w:rPr>
        <w:t>disclosure</w:t>
      </w:r>
      <w:r>
        <w:rPr>
          <w:spacing w:val="-3"/>
          <w:shd w:fill="F7F7F7" w:color="auto" w:val="clear"/>
        </w:rPr>
        <w:t> </w:t>
      </w:r>
      <w:r>
        <w:rPr>
          <w:shd w:fill="F7F7F7" w:color="auto" w:val="clear"/>
        </w:rPr>
        <w:t>as</w:t>
      </w:r>
      <w:r>
        <w:rPr>
          <w:spacing w:val="3"/>
          <w:shd w:fill="F7F7F7" w:color="auto" w:val="clear"/>
        </w:rPr>
        <w:t> </w:t>
      </w:r>
      <w:r>
        <w:rPr>
          <w:shd w:fill="F7F7F7" w:color="auto" w:val="clear"/>
        </w:rPr>
        <w:t>to</w:t>
      </w:r>
      <w:r>
        <w:rPr>
          <w:spacing w:val="-3"/>
          <w:shd w:fill="F7F7F7" w:color="auto" w:val="clear"/>
        </w:rPr>
        <w:t> </w:t>
      </w:r>
      <w:r>
        <w:rPr>
          <w:shd w:fill="F7F7F7" w:color="auto" w:val="clear"/>
        </w:rPr>
        <w:t>how</w:t>
      </w:r>
      <w:r>
        <w:rPr>
          <w:spacing w:val="-3"/>
          <w:shd w:fill="F7F7F7" w:color="auto" w:val="clear"/>
        </w:rPr>
        <w:t> </w:t>
      </w:r>
      <w:r>
        <w:rPr>
          <w:shd w:fill="F7F7F7" w:color="auto" w:val="clear"/>
        </w:rPr>
        <w:t>it</w:t>
      </w:r>
      <w:r>
        <w:rPr>
          <w:spacing w:val="2"/>
          <w:shd w:fill="F7F7F7" w:color="auto" w:val="clear"/>
        </w:rPr>
        <w:t> </w:t>
      </w:r>
      <w:r>
        <w:rPr>
          <w:shd w:fill="F7F7F7" w:color="auto" w:val="clear"/>
        </w:rPr>
        <w:t>had</w:t>
      </w:r>
      <w:r>
        <w:rPr>
          <w:spacing w:val="-3"/>
          <w:shd w:fill="F7F7F7" w:color="auto" w:val="clear"/>
        </w:rPr>
        <w:t> </w:t>
      </w:r>
      <w:r>
        <w:rPr>
          <w:shd w:fill="F7F7F7" w:color="auto" w:val="clear"/>
        </w:rPr>
        <w:t>been</w:t>
      </w:r>
      <w:r>
        <w:rPr>
          <w:spacing w:val="-2"/>
          <w:shd w:fill="F7F7F7" w:color="auto" w:val="clear"/>
        </w:rPr>
        <w:t> </w:t>
      </w:r>
      <w:r>
        <w:rPr>
          <w:shd w:fill="F7F7F7" w:color="auto" w:val="clear"/>
        </w:rPr>
        <w:t>obtained. The</w:t>
      </w:r>
      <w:r>
        <w:rPr>
          <w:spacing w:val="-1"/>
          <w:shd w:fill="F7F7F7" w:color="auto" w:val="clear"/>
        </w:rPr>
        <w:t> </w:t>
      </w:r>
      <w:r>
        <w:rPr>
          <w:shd w:fill="F7F7F7" w:color="auto" w:val="clear"/>
        </w:rPr>
        <w:t>court</w:t>
      </w:r>
      <w:r>
        <w:rPr>
          <w:spacing w:val="-6"/>
          <w:shd w:fill="F7F7F7" w:color="auto" w:val="clear"/>
        </w:rPr>
        <w:t> </w:t>
      </w:r>
      <w:r>
        <w:rPr>
          <w:shd w:fill="F7F7F7" w:color="auto" w:val="clear"/>
        </w:rPr>
        <w:t>held</w:t>
      </w:r>
      <w:r>
        <w:rPr>
          <w:spacing w:val="-3"/>
          <w:shd w:fill="F7F7F7" w:color="auto" w:val="clear"/>
        </w:rPr>
        <w:t> </w:t>
      </w:r>
      <w:r>
        <w:rPr>
          <w:shd w:fill="F7F7F7" w:color="auto" w:val="clear"/>
        </w:rPr>
        <w:t>as</w:t>
      </w:r>
      <w:r>
        <w:rPr>
          <w:spacing w:val="-2"/>
          <w:shd w:fill="F7F7F7" w:color="auto" w:val="clear"/>
        </w:rPr>
        <w:t> </w:t>
      </w:r>
      <w:r>
        <w:rPr>
          <w:shd w:fill="F7F7F7" w:color="auto" w:val="clear"/>
        </w:rPr>
        <w:t>follows:</w:t>
      </w:r>
    </w:p>
    <w:p>
      <w:pPr>
        <w:pStyle w:val="BodyText"/>
        <w:spacing w:line="360" w:lineRule="auto" w:before="1"/>
        <w:ind w:left="820" w:right="250"/>
      </w:pPr>
      <w:r>
        <w:rPr/>
        <w:t>‘It is also clear in my mind that justice is administered in civil disputes on the principles that you</w:t>
      </w:r>
      <w:r>
        <w:rPr>
          <w:spacing w:val="1"/>
        </w:rPr>
        <w:t> </w:t>
      </w:r>
      <w:r>
        <w:rPr/>
        <w:t>cannot use an advantage obtained improperly or illegally in a manner prejudicial and/or</w:t>
      </w:r>
      <w:r>
        <w:rPr>
          <w:spacing w:val="1"/>
        </w:rPr>
        <w:t> </w:t>
      </w:r>
      <w:r>
        <w:rPr/>
        <w:t>detrimental</w:t>
      </w:r>
      <w:r>
        <w:rPr>
          <w:spacing w:val="2"/>
        </w:rPr>
        <w:t> </w:t>
      </w:r>
      <w:r>
        <w:rPr/>
        <w:t>to the</w:t>
      </w:r>
      <w:r>
        <w:rPr>
          <w:spacing w:val="1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of</w:t>
      </w:r>
      <w:r>
        <w:rPr>
          <w:spacing w:val="5"/>
        </w:rPr>
        <w:t> </w:t>
      </w:r>
      <w:r>
        <w:rPr/>
        <w:t>opposite</w:t>
      </w:r>
      <w:r>
        <w:rPr>
          <w:spacing w:val="2"/>
        </w:rPr>
        <w:t> </w:t>
      </w:r>
      <w:r>
        <w:rPr/>
        <w:t>party.</w:t>
      </w:r>
      <w:r>
        <w:rPr>
          <w:spacing w:val="55"/>
        </w:rPr>
        <w:t> </w:t>
      </w:r>
      <w:r>
        <w:rPr/>
        <w:t>That</w:t>
      </w:r>
      <w:r>
        <w:rPr>
          <w:spacing w:val="-2"/>
        </w:rPr>
        <w:t> </w:t>
      </w:r>
      <w:r>
        <w:rPr/>
        <w:t>principle</w:t>
      </w:r>
      <w:r>
        <w:rPr>
          <w:spacing w:val="2"/>
        </w:rPr>
        <w:t> </w:t>
      </w:r>
      <w:r>
        <w:rPr/>
        <w:t>is based</w:t>
      </w:r>
      <w:r>
        <w:rPr>
          <w:spacing w:val="1"/>
        </w:rPr>
        <w:t> </w:t>
      </w:r>
      <w:r>
        <w:rPr/>
        <w:t>and/or founded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fair</w:t>
      </w:r>
      <w:r>
        <w:rPr>
          <w:spacing w:val="1"/>
        </w:rPr>
        <w:t> </w:t>
      </w:r>
      <w:r>
        <w:rPr/>
        <w:t>play and there can never be justice without a fair play.</w:t>
      </w:r>
      <w:r>
        <w:rPr>
          <w:spacing w:val="1"/>
        </w:rPr>
        <w:t> </w:t>
      </w:r>
      <w:r>
        <w:rPr/>
        <w:t>And in my opinion there cannot be fair</w:t>
      </w:r>
      <w:r>
        <w:rPr>
          <w:spacing w:val="1"/>
        </w:rPr>
        <w:t> </w:t>
      </w:r>
      <w:r>
        <w:rPr/>
        <w:t>play if we allow parties to steal a match by relying on documents improperly obtained from the</w:t>
      </w:r>
      <w:r>
        <w:rPr>
          <w:spacing w:val="1"/>
        </w:rPr>
        <w:t> </w:t>
      </w:r>
      <w:r>
        <w:rPr/>
        <w:t>other side…It would be both wrong and dangerous if parties were allowed to intercept legal</w:t>
      </w:r>
      <w:r>
        <w:rPr>
          <w:spacing w:val="1"/>
        </w:rPr>
        <w:t> </w:t>
      </w:r>
      <w:r>
        <w:rPr/>
        <w:t>opinion</w:t>
      </w:r>
      <w:r>
        <w:rPr>
          <w:spacing w:val="-6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Attorney</w:t>
      </w:r>
      <w:r>
        <w:rPr>
          <w:spacing w:val="-5"/>
        </w:rPr>
        <w:t> </w:t>
      </w:r>
      <w:r>
        <w:rPr/>
        <w:t>General and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rely</w:t>
      </w:r>
      <w:r>
        <w:rPr>
          <w:spacing w:val="-3"/>
        </w:rPr>
        <w:t> </w:t>
      </w:r>
      <w:r>
        <w:rPr/>
        <w:t>the</w:t>
      </w:r>
      <w:r>
        <w:rPr>
          <w:spacing w:val="-46"/>
        </w:rPr>
        <w:t> </w:t>
      </w:r>
      <w:r>
        <w:rPr/>
        <w:t>same on the success of their case, because they think the documents are favourable to the</w:t>
      </w:r>
      <w:r>
        <w:rPr>
          <w:spacing w:val="1"/>
        </w:rPr>
        <w:t> </w:t>
      </w:r>
      <w:r>
        <w:rPr/>
        <w:t>success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case.</w:t>
      </w:r>
    </w:p>
    <w:p>
      <w:pPr>
        <w:pStyle w:val="BodyText"/>
        <w:spacing w:line="360" w:lineRule="auto"/>
        <w:ind w:left="820" w:right="355"/>
      </w:pPr>
      <w:r>
        <w:rPr/>
        <w:t>As stated it is a general principle of law well founded on public policy and recognized by the</w:t>
      </w:r>
      <w:r>
        <w:rPr>
          <w:spacing w:val="1"/>
        </w:rPr>
        <w:t> </w:t>
      </w:r>
      <w:r>
        <w:rPr/>
        <w:t>constitution and Cap 80 Laws of Kenya that documentary evidence may be withheld or an</w:t>
      </w:r>
      <w:r>
        <w:rPr>
          <w:spacing w:val="1"/>
        </w:rPr>
        <w:t> </w:t>
      </w:r>
      <w:r>
        <w:rPr/>
        <w:t>answer to any question may be refused on the ground that the disclosure of the document or</w:t>
      </w:r>
      <w:r>
        <w:rPr>
          <w:spacing w:val="1"/>
        </w:rPr>
        <w:t> </w:t>
      </w:r>
      <w:r>
        <w:rPr/>
        <w:t>the answering of the question will be injurious to the public…It is manifest, I think that there</w:t>
      </w:r>
      <w:r>
        <w:rPr>
          <w:spacing w:val="1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limit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duty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adverse</w:t>
      </w:r>
      <w:r>
        <w:rPr>
          <w:spacing w:val="-4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3"/>
        </w:rPr>
        <w:t> </w:t>
      </w:r>
      <w:r>
        <w:rPr/>
        <w:t>party</w:t>
      </w:r>
      <w:r>
        <w:rPr>
          <w:spacing w:val="-1"/>
        </w:rPr>
        <w:t> </w:t>
      </w:r>
      <w:r>
        <w:rPr/>
        <w:t>who</w:t>
      </w:r>
      <w:r>
        <w:rPr>
          <w:spacing w:val="-3"/>
        </w:rPr>
        <w:t> </w:t>
      </w:r>
      <w:r>
        <w:rPr/>
        <w:t>authored</w:t>
      </w:r>
      <w:r>
        <w:rPr>
          <w:spacing w:val="-4"/>
        </w:rPr>
        <w:t> </w:t>
      </w:r>
      <w:r>
        <w:rPr/>
        <w:t>or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party</w:t>
      </w:r>
      <w:r>
        <w:rPr>
          <w:spacing w:val="4"/>
        </w:rPr>
        <w:t> </w:t>
      </w:r>
      <w:r>
        <w:rPr/>
        <w:t>to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document.’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645" w:hanging="360"/>
        <w:jc w:val="left"/>
        <w:rPr>
          <w:sz w:val="22"/>
        </w:rPr>
      </w:pPr>
      <w:r>
        <w:rPr>
          <w:sz w:val="22"/>
        </w:rPr>
        <w:t>Justice Mugo in the case of</w:t>
      </w:r>
      <w:r>
        <w:rPr>
          <w:spacing w:val="1"/>
          <w:sz w:val="22"/>
        </w:rPr>
        <w:t> </w:t>
      </w:r>
      <w:r>
        <w:rPr>
          <w:b/>
          <w:sz w:val="22"/>
        </w:rPr>
        <w:t>Glencore Energy U.K Limited v Kenya Pipeline Co. Limited</w:t>
      </w:r>
      <w:r>
        <w:rPr>
          <w:b/>
          <w:sz w:val="22"/>
          <w:vertAlign w:val="superscript"/>
        </w:rPr>
        <w:t>14</w:t>
      </w:r>
      <w:r>
        <w:rPr>
          <w:b/>
          <w:sz w:val="22"/>
          <w:vertAlign w:val="baseline"/>
        </w:rPr>
        <w:t> </w:t>
      </w:r>
      <w:r>
        <w:rPr>
          <w:sz w:val="22"/>
          <w:vertAlign w:val="baseline"/>
        </w:rPr>
        <w:t>held as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follows:</w:t>
      </w:r>
    </w:p>
    <w:p>
      <w:pPr>
        <w:pStyle w:val="BodyText"/>
        <w:spacing w:line="360" w:lineRule="auto"/>
        <w:ind w:left="820" w:right="425"/>
        <w:jc w:val="both"/>
      </w:pPr>
      <w:r>
        <w:rPr/>
        <w:t>‘’In my mind therefore, the said report is one which legal professional privilege, also known as</w:t>
      </w:r>
      <w:r>
        <w:rPr>
          <w:spacing w:val="-47"/>
        </w:rPr>
        <w:t> </w:t>
      </w:r>
      <w:r>
        <w:rPr/>
        <w:t>legal privilege (and which includes reports from experts) does attach, within the legal principle</w:t>
      </w:r>
      <w:r>
        <w:rPr>
          <w:spacing w:val="-48"/>
        </w:rPr>
        <w:t> </w:t>
      </w:r>
      <w:r>
        <w:rPr/>
        <w:t>that:</w:t>
      </w:r>
    </w:p>
    <w:p>
      <w:pPr>
        <w:pStyle w:val="BodyText"/>
        <w:spacing w:before="8"/>
        <w:rPr>
          <w:sz w:val="23"/>
        </w:rPr>
      </w:pPr>
      <w:r>
        <w:rPr/>
        <w:pict>
          <v:rect style="position:absolute;margin-left:72pt;margin-top:16.399961pt;width:468pt;height:.72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40" w:lineRule="auto" w:before="73"/>
        <w:ind w:left="100" w:right="221" w:firstLine="0"/>
        <w:jc w:val="left"/>
        <w:rPr>
          <w:sz w:val="20"/>
        </w:rPr>
      </w:pPr>
      <w:r>
        <w:rPr>
          <w:sz w:val="20"/>
        </w:rPr>
        <w:t>“Where privileged documents belonging to one party to an action were inadvertently disclosed to and inspected</w:t>
      </w:r>
      <w:r>
        <w:rPr>
          <w:spacing w:val="1"/>
          <w:sz w:val="20"/>
        </w:rPr>
        <w:t> </w:t>
      </w:r>
      <w:r>
        <w:rPr>
          <w:sz w:val="20"/>
        </w:rPr>
        <w:t>by, the other side in circumstances such that the inspecting party must have realized that a mistake had occurred</w:t>
      </w:r>
      <w:r>
        <w:rPr>
          <w:spacing w:val="1"/>
          <w:sz w:val="20"/>
        </w:rPr>
        <w:t> </w:t>
      </w:r>
      <w:r>
        <w:rPr>
          <w:sz w:val="20"/>
        </w:rPr>
        <w:t>but sought to take advantage of the inadvertent disclosure, the court had power under its equitable jurisdiction to</w:t>
      </w:r>
      <w:r>
        <w:rPr>
          <w:spacing w:val="1"/>
          <w:sz w:val="20"/>
        </w:rPr>
        <w:t> </w:t>
      </w:r>
      <w:r>
        <w:rPr>
          <w:sz w:val="20"/>
        </w:rPr>
        <w:t>intervene and order the inspecting party to return all copies of the privileged documents and to grant an injunction</w:t>
      </w:r>
      <w:r>
        <w:rPr>
          <w:spacing w:val="-43"/>
          <w:sz w:val="20"/>
        </w:rPr>
        <w:t> </w:t>
      </w:r>
      <w:r>
        <w:rPr>
          <w:sz w:val="20"/>
        </w:rPr>
        <w:t>restraining him from using information contained in or derived from the documents, even if it was not immediately</w:t>
      </w:r>
      <w:r>
        <w:rPr>
          <w:spacing w:val="-43"/>
          <w:sz w:val="20"/>
        </w:rPr>
        <w:t> </w:t>
      </w:r>
      <w:r>
        <w:rPr>
          <w:sz w:val="20"/>
        </w:rPr>
        <w:t>obvious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documents</w:t>
      </w:r>
      <w:r>
        <w:rPr>
          <w:spacing w:val="3"/>
          <w:sz w:val="20"/>
        </w:rPr>
        <w:t> </w:t>
      </w:r>
      <w:r>
        <w:rPr>
          <w:sz w:val="20"/>
        </w:rPr>
        <w:t>were</w:t>
      </w:r>
      <w:r>
        <w:rPr>
          <w:spacing w:val="-1"/>
          <w:sz w:val="20"/>
        </w:rPr>
        <w:t> </w:t>
      </w:r>
      <w:r>
        <w:rPr>
          <w:sz w:val="20"/>
        </w:rPr>
        <w:t>privileged.</w:t>
      </w:r>
      <w:r>
        <w:rPr>
          <w:spacing w:val="48"/>
          <w:sz w:val="20"/>
        </w:rPr>
        <w:t> </w:t>
      </w:r>
      <w:r>
        <w:rPr>
          <w:sz w:val="20"/>
        </w:rPr>
        <w:t>Since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conduct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defendants’</w:t>
      </w:r>
      <w:r>
        <w:rPr>
          <w:spacing w:val="1"/>
          <w:sz w:val="20"/>
        </w:rPr>
        <w:t> </w:t>
      </w:r>
      <w:r>
        <w:rPr>
          <w:sz w:val="20"/>
        </w:rPr>
        <w:t>solicitors</w:t>
      </w:r>
      <w:r>
        <w:rPr>
          <w:spacing w:val="-3"/>
          <w:sz w:val="20"/>
        </w:rPr>
        <w:t> </w:t>
      </w:r>
      <w:r>
        <w:rPr>
          <w:sz w:val="20"/>
        </w:rPr>
        <w:t>made it</w:t>
      </w:r>
      <w:r>
        <w:rPr>
          <w:spacing w:val="-2"/>
          <w:sz w:val="20"/>
        </w:rPr>
        <w:t> </w:t>
      </w:r>
      <w:r>
        <w:rPr>
          <w:sz w:val="20"/>
        </w:rPr>
        <w:t>plain</w:t>
      </w:r>
      <w:r>
        <w:rPr>
          <w:spacing w:val="3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they were seeking to take advantage of an obvious mistake, the court would order them to return all copies of the</w:t>
      </w:r>
      <w:r>
        <w:rPr>
          <w:spacing w:val="1"/>
          <w:sz w:val="20"/>
        </w:rPr>
        <w:t> </w:t>
      </w:r>
      <w:r>
        <w:rPr>
          <w:sz w:val="20"/>
        </w:rPr>
        <w:t>privileged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had</w:t>
      </w:r>
      <w:r>
        <w:rPr>
          <w:spacing w:val="-3"/>
          <w:sz w:val="20"/>
        </w:rPr>
        <w:t> </w:t>
      </w:r>
      <w:r>
        <w:rPr>
          <w:sz w:val="20"/>
        </w:rPr>
        <w:t>obtained</w:t>
      </w:r>
      <w:r>
        <w:rPr>
          <w:spacing w:val="2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result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mistake,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documents in</w:t>
      </w:r>
      <w:r>
        <w:rPr>
          <w:spacing w:val="-4"/>
          <w:sz w:val="20"/>
        </w:rPr>
        <w:t> </w:t>
      </w:r>
      <w:r>
        <w:rPr>
          <w:sz w:val="20"/>
        </w:rPr>
        <w:t>issue”.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14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[2011]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eKLR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Heading1"/>
        <w:spacing w:line="360" w:lineRule="auto" w:before="37"/>
        <w:ind w:left="820" w:right="355"/>
        <w:rPr>
          <w:b w:val="0"/>
        </w:rPr>
      </w:pPr>
      <w:r>
        <w:rPr/>
        <w:t>“Communications between a solicitor </w:t>
      </w:r>
      <w:r>
        <w:rPr>
          <w:u w:val="single"/>
        </w:rPr>
        <w:t>or a client and a third party</w:t>
      </w:r>
      <w:r>
        <w:rPr/>
        <w:t> where a document is</w:t>
      </w:r>
      <w:r>
        <w:rPr>
          <w:spacing w:val="1"/>
        </w:rPr>
        <w:t> </w:t>
      </w:r>
      <w:r>
        <w:rPr/>
        <w:t>created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dominant</w:t>
      </w:r>
      <w:r>
        <w:rPr>
          <w:spacing w:val="-3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contents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</w:t>
      </w:r>
      <w:r>
        <w:rPr>
          <w:spacing w:val="-47"/>
        </w:rPr>
        <w:t> </w:t>
      </w:r>
      <w:r>
        <w:rPr/>
        <w:t>legal advice </w:t>
      </w:r>
      <w:r>
        <w:rPr>
          <w:u w:val="single"/>
        </w:rPr>
        <w:t>or to help in the conduct of litigation which was at the time reasonably in</w:t>
      </w:r>
      <w:r>
        <w:rPr>
          <w:spacing w:val="1"/>
        </w:rPr>
        <w:t> </w:t>
      </w:r>
      <w:r>
        <w:rPr>
          <w:u w:val="single"/>
        </w:rPr>
        <w:t>prospect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privileged.”</w:t>
      </w:r>
      <w:r>
        <w:rPr>
          <w:spacing w:val="-2"/>
        </w:rPr>
        <w:t> </w:t>
      </w:r>
      <w:r>
        <w:rPr>
          <w:b w:val="0"/>
        </w:rPr>
        <w:t>(underlining</w:t>
      </w:r>
      <w:r>
        <w:rPr>
          <w:b w:val="0"/>
          <w:spacing w:val="-1"/>
        </w:rPr>
        <w:t> </w:t>
      </w:r>
      <w:r>
        <w:rPr>
          <w:b w:val="0"/>
        </w:rPr>
        <w:t>by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court).</w:t>
      </w:r>
    </w:p>
    <w:p>
      <w:pPr>
        <w:pStyle w:val="BodyText"/>
        <w:spacing w:line="360" w:lineRule="auto" w:before="1"/>
        <w:ind w:left="820" w:right="355"/>
      </w:pPr>
      <w:r>
        <w:rPr/>
        <w:t>[See: Stuart</w:t>
      </w:r>
      <w:r>
        <w:rPr>
          <w:spacing w:val="4"/>
        </w:rPr>
        <w:t> </w:t>
      </w:r>
      <w:r>
        <w:rPr/>
        <w:t>Sime’s:</w:t>
      </w:r>
      <w:r>
        <w:rPr>
          <w:spacing w:val="1"/>
        </w:rPr>
        <w:t> </w:t>
      </w:r>
      <w:r>
        <w:rPr/>
        <w:t>A</w:t>
      </w:r>
      <w:r>
        <w:rPr>
          <w:spacing w:val="4"/>
        </w:rPr>
        <w:t> </w:t>
      </w:r>
      <w:r>
        <w:rPr/>
        <w:t>practical</w:t>
      </w:r>
      <w:r>
        <w:rPr>
          <w:spacing w:val="4"/>
        </w:rPr>
        <w:t> </w:t>
      </w:r>
      <w:r>
        <w:rPr/>
        <w:t>Approach</w:t>
      </w:r>
      <w:r>
        <w:rPr>
          <w:spacing w:val="5"/>
        </w:rPr>
        <w:t> </w:t>
      </w:r>
      <w:r>
        <w:rPr/>
        <w:t>to</w:t>
      </w:r>
      <w:r>
        <w:rPr>
          <w:spacing w:val="1"/>
        </w:rPr>
        <w:t> </w:t>
      </w:r>
      <w:r>
        <w:rPr/>
        <w:t>Civil</w:t>
      </w:r>
      <w:r>
        <w:rPr>
          <w:spacing w:val="4"/>
        </w:rPr>
        <w:t> </w:t>
      </w:r>
      <w:r>
        <w:rPr/>
        <w:t>Procedure</w:t>
      </w:r>
      <w:r>
        <w:rPr>
          <w:spacing w:val="1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1"/>
          <w:vertAlign w:val="baseline"/>
        </w:rPr>
        <w:t> </w:t>
      </w:r>
      <w:r>
        <w:rPr>
          <w:vertAlign w:val="baseline"/>
        </w:rPr>
        <w:t>Edition at Paragraph 26.6.2.2]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regards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Plaintiffs’</w:t>
      </w:r>
      <w:r>
        <w:rPr>
          <w:spacing w:val="-4"/>
          <w:vertAlign w:val="baseline"/>
        </w:rPr>
        <w:t> </w:t>
      </w:r>
      <w:r>
        <w:rPr>
          <w:vertAlign w:val="baseline"/>
        </w:rPr>
        <w:t>assertion</w:t>
      </w:r>
      <w:r>
        <w:rPr>
          <w:spacing w:val="-4"/>
          <w:vertAlign w:val="baseline"/>
        </w:rPr>
        <w:t> </w:t>
      </w:r>
      <w:r>
        <w:rPr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vertAlign w:val="baseline"/>
        </w:rPr>
        <w:t>privilege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eroded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appearance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report</w:t>
      </w:r>
      <w:r>
        <w:rPr>
          <w:spacing w:val="-5"/>
          <w:vertAlign w:val="baseline"/>
        </w:rPr>
        <w:t> </w:t>
      </w:r>
      <w:r>
        <w:rPr>
          <w:vertAlign w:val="baseline"/>
        </w:rPr>
        <w:t>at</w:t>
      </w:r>
      <w:r>
        <w:rPr>
          <w:spacing w:val="-47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stated</w:t>
      </w:r>
      <w:r>
        <w:rPr>
          <w:spacing w:val="-2"/>
          <w:vertAlign w:val="baseline"/>
        </w:rPr>
        <w:t> </w:t>
      </w:r>
      <w:r>
        <w:rPr>
          <w:vertAlign w:val="baseline"/>
        </w:rPr>
        <w:t>websites,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court</w:t>
      </w:r>
      <w:r>
        <w:rPr>
          <w:spacing w:val="-5"/>
          <w:vertAlign w:val="baseline"/>
        </w:rPr>
        <w:t> </w:t>
      </w:r>
      <w:r>
        <w:rPr>
          <w:vertAlign w:val="baseline"/>
        </w:rPr>
        <w:t>finds</w:t>
      </w:r>
      <w:r>
        <w:rPr>
          <w:spacing w:val="2"/>
          <w:vertAlign w:val="baseline"/>
        </w:rPr>
        <w:t> </w:t>
      </w:r>
      <w:r>
        <w:rPr>
          <w:vertAlign w:val="baseline"/>
        </w:rPr>
        <w:t>that the</w:t>
      </w:r>
      <w:r>
        <w:rPr>
          <w:spacing w:val="-2"/>
          <w:vertAlign w:val="baseline"/>
        </w:rPr>
        <w:t> </w:t>
      </w:r>
      <w:r>
        <w:rPr>
          <w:vertAlign w:val="baseline"/>
        </w:rPr>
        <w:t>same cannot</w:t>
      </w:r>
      <w:r>
        <w:rPr>
          <w:spacing w:val="-6"/>
          <w:vertAlign w:val="baseline"/>
        </w:rPr>
        <w:t> </w:t>
      </w:r>
      <w:r>
        <w:rPr>
          <w:vertAlign w:val="baseline"/>
        </w:rPr>
        <w:t>hold</w:t>
      </w:r>
      <w:r>
        <w:rPr>
          <w:spacing w:val="-3"/>
          <w:vertAlign w:val="baseline"/>
        </w:rPr>
        <w:t> </w:t>
      </w:r>
      <w:r>
        <w:rPr>
          <w:vertAlign w:val="baseline"/>
        </w:rPr>
        <w:t>since,</w:t>
      </w:r>
      <w:r>
        <w:rPr>
          <w:spacing w:val="1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held</w:t>
      </w:r>
    </w:p>
    <w:p>
      <w:pPr>
        <w:pStyle w:val="BodyText"/>
        <w:spacing w:line="360" w:lineRule="auto"/>
        <w:ind w:left="820" w:right="682"/>
      </w:pPr>
      <w:r>
        <w:rPr/>
        <w:t>in </w:t>
      </w:r>
      <w:r>
        <w:rPr>
          <w:b/>
          <w:u w:val="single"/>
        </w:rPr>
        <w:t>WAUGH</w:t>
      </w:r>
      <w:r>
        <w:rPr>
          <w:b/>
        </w:rPr>
        <w:t> V </w:t>
      </w:r>
      <w:r>
        <w:rPr>
          <w:b/>
          <w:u w:val="single"/>
        </w:rPr>
        <w:t>BRITISH RAILWAYS BOARD</w:t>
      </w:r>
      <w:r>
        <w:rPr>
          <w:b/>
        </w:rPr>
        <w:t> (Supra)</w:t>
      </w:r>
      <w:r>
        <w:rPr/>
        <w:t>, a document, once privileged is always</w:t>
      </w:r>
      <w:r>
        <w:rPr>
          <w:spacing w:val="1"/>
        </w:rPr>
        <w:t> </w:t>
      </w:r>
      <w:r>
        <w:rPr/>
        <w:t>privileged, unless, ofcourse, the person claiming that privilege waives the same. There is no</w:t>
      </w:r>
      <w:r>
        <w:rPr>
          <w:spacing w:val="-48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privilege</w:t>
      </w:r>
      <w:r>
        <w:rPr>
          <w:spacing w:val="-1"/>
        </w:rPr>
        <w:t> </w:t>
      </w:r>
      <w:r>
        <w:rPr/>
        <w:t>having been</w:t>
      </w:r>
      <w:r>
        <w:rPr>
          <w:spacing w:val="-2"/>
        </w:rPr>
        <w:t> </w:t>
      </w:r>
      <w:r>
        <w:rPr/>
        <w:t>waived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present</w:t>
      </w:r>
      <w:r>
        <w:rPr>
          <w:spacing w:val="-3"/>
        </w:rPr>
        <w:t> </w:t>
      </w:r>
      <w:r>
        <w:rPr/>
        <w:t>case.</w:t>
      </w:r>
    </w:p>
    <w:p>
      <w:pPr>
        <w:pStyle w:val="BodyText"/>
        <w:spacing w:line="360" w:lineRule="auto"/>
        <w:ind w:left="820" w:right="355"/>
      </w:pPr>
      <w:r>
        <w:rPr/>
        <w:t>Under the Rules, and in this case, I believe this court is properly guided by </w:t>
      </w:r>
      <w:r>
        <w:rPr>
          <w:b/>
        </w:rPr>
        <w:t>Order 24 Rules 11-</w:t>
      </w:r>
      <w:r>
        <w:rPr>
          <w:b/>
          <w:spacing w:val="1"/>
        </w:rPr>
        <w:t> </w:t>
      </w:r>
      <w:r>
        <w:rPr>
          <w:b/>
        </w:rPr>
        <w:t>13 </w:t>
      </w:r>
      <w:r>
        <w:rPr/>
        <w:t>of the </w:t>
      </w:r>
      <w:r>
        <w:rPr>
          <w:b/>
        </w:rPr>
        <w:t>Supreme Court Practice, 1995, </w:t>
      </w:r>
      <w:r>
        <w:rPr/>
        <w:t>no order for the production of any document for</w:t>
      </w:r>
      <w:r>
        <w:rPr>
          <w:spacing w:val="1"/>
        </w:rPr>
        <w:t> </w:t>
      </w:r>
      <w:r>
        <w:rPr/>
        <w:t>inspection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to the</w:t>
      </w:r>
      <w:r>
        <w:rPr>
          <w:spacing w:val="1"/>
        </w:rPr>
        <w:t> </w:t>
      </w:r>
      <w:r>
        <w:rPr/>
        <w:t>court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for the</w:t>
      </w:r>
      <w:r>
        <w:rPr>
          <w:spacing w:val="-4"/>
        </w:rPr>
        <w:t> </w:t>
      </w:r>
      <w:r>
        <w:rPr/>
        <w:t>supply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copy</w:t>
      </w:r>
      <w:r>
        <w:rPr>
          <w:spacing w:val="1"/>
        </w:rPr>
        <w:t> </w:t>
      </w:r>
      <w:r>
        <w:rPr/>
        <w:t>of any</w:t>
      </w:r>
      <w:r>
        <w:rPr>
          <w:spacing w:val="-3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made</w:t>
      </w:r>
      <w:r>
        <w:rPr>
          <w:spacing w:val="-2"/>
        </w:rPr>
        <w:t> </w:t>
      </w:r>
      <w:r>
        <w:rPr/>
        <w:t>unless</w:t>
      </w:r>
      <w:r>
        <w:rPr>
          <w:spacing w:val="-2"/>
        </w:rPr>
        <w:t> </w:t>
      </w:r>
      <w:r>
        <w:rPr/>
        <w:t>the</w:t>
      </w:r>
      <w:r>
        <w:rPr>
          <w:spacing w:val="-47"/>
        </w:rPr>
        <w:t> </w:t>
      </w:r>
      <w:r>
        <w:rPr/>
        <w:t>court is of the opinion that the order is necessary either for disposing fairly of the cause or</w:t>
      </w:r>
      <w:r>
        <w:rPr>
          <w:spacing w:val="1"/>
        </w:rPr>
        <w:t> </w:t>
      </w:r>
      <w:r>
        <w:rPr/>
        <w:t>matter,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for</w:t>
      </w:r>
      <w:r>
        <w:rPr>
          <w:spacing w:val="1"/>
        </w:rPr>
        <w:t> </w:t>
      </w:r>
      <w:r>
        <w:rPr/>
        <w:t>saving</w:t>
      </w:r>
      <w:r>
        <w:rPr>
          <w:spacing w:val="-1"/>
        </w:rPr>
        <w:t> </w:t>
      </w:r>
      <w:r>
        <w:rPr/>
        <w:t>costs.’’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588" w:hanging="360"/>
        <w:jc w:val="left"/>
        <w:rPr>
          <w:sz w:val="22"/>
        </w:rPr>
      </w:pPr>
      <w:r>
        <w:rPr>
          <w:sz w:val="22"/>
        </w:rPr>
        <w:t>There are of course exceptions to the rule of reliance and production of without prejudice</w:t>
      </w:r>
      <w:r>
        <w:rPr>
          <w:spacing w:val="1"/>
          <w:sz w:val="22"/>
        </w:rPr>
        <w:t> </w:t>
      </w:r>
      <w:r>
        <w:rPr>
          <w:sz w:val="22"/>
        </w:rPr>
        <w:t>communication.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b/>
          <w:sz w:val="22"/>
        </w:rPr>
        <w:t>Lochab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Transport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Ltd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Kenya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Arab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Orient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Insurance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Ltd</w:t>
      </w:r>
      <w:r>
        <w:rPr>
          <w:sz w:val="22"/>
          <w:vertAlign w:val="superscript"/>
        </w:rPr>
        <w:t>15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Justice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Shields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held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follows:</w:t>
      </w:r>
    </w:p>
    <w:p>
      <w:pPr>
        <w:pStyle w:val="BodyText"/>
        <w:spacing w:line="357" w:lineRule="auto"/>
        <w:ind w:left="820" w:right="222"/>
      </w:pPr>
      <w:r>
        <w:rPr/>
        <w:t>‘I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this</w:t>
      </w:r>
      <w:r>
        <w:rPr>
          <w:spacing w:val="-3"/>
        </w:rPr>
        <w:t> </w:t>
      </w:r>
      <w:r>
        <w:rPr/>
        <w:t>plea. It</w:t>
      </w:r>
      <w:r>
        <w:rPr>
          <w:spacing w:val="-5"/>
        </w:rPr>
        <w:t> </w:t>
      </w:r>
      <w:r>
        <w:rPr/>
        <w:t>could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made 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lawyer</w:t>
      </w:r>
      <w:r>
        <w:rPr>
          <w:spacing w:val="-1"/>
        </w:rPr>
        <w:t> </w:t>
      </w:r>
      <w:r>
        <w:rPr/>
        <w:t>who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7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significance of the words ‘without prejudice.’ You cannot have an agreement made without</w:t>
      </w:r>
      <w:r>
        <w:rPr>
          <w:spacing w:val="1"/>
        </w:rPr>
        <w:t> </w:t>
      </w:r>
      <w:r>
        <w:rPr/>
        <w:t>prejudice.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offer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made ‘</w:t>
      </w:r>
      <w:r>
        <w:rPr>
          <w:spacing w:val="-4"/>
        </w:rPr>
        <w:t> </w:t>
      </w:r>
      <w:r>
        <w:rPr/>
        <w:t>without</w:t>
      </w:r>
      <w:r>
        <w:rPr>
          <w:spacing w:val="-7"/>
        </w:rPr>
        <w:t> </w:t>
      </w:r>
      <w:r>
        <w:rPr/>
        <w:t>prejudice’,</w:t>
      </w:r>
      <w:r>
        <w:rPr>
          <w:spacing w:val="-4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offer.</w:t>
      </w:r>
    </w:p>
    <w:p>
      <w:pPr>
        <w:pStyle w:val="BodyText"/>
        <w:spacing w:line="360" w:lineRule="auto" w:before="5"/>
        <w:ind w:left="820" w:right="500"/>
      </w:pPr>
      <w:r>
        <w:rPr/>
        <w:t>However,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offer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accepted,</w:t>
      </w:r>
      <w:r>
        <w:rPr>
          <w:spacing w:val="-4"/>
        </w:rPr>
        <w:t> </w:t>
      </w:r>
      <w:r>
        <w:rPr/>
        <w:t>a</w:t>
      </w:r>
      <w:r>
        <w:rPr>
          <w:spacing w:val="3"/>
        </w:rPr>
        <w:t> </w:t>
      </w:r>
      <w:r>
        <w:rPr/>
        <w:t>contract is</w:t>
      </w:r>
      <w:r>
        <w:rPr>
          <w:spacing w:val="-2"/>
        </w:rPr>
        <w:t> </w:t>
      </w:r>
      <w:r>
        <w:rPr/>
        <w:t>concluded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6"/>
        </w:rPr>
        <w:t> </w:t>
      </w:r>
      <w:r>
        <w:rPr/>
        <w:t>contract and given evidence of the terms of the ‘without prejudice’ latter offer. See the</w:t>
      </w:r>
      <w:r>
        <w:rPr>
          <w:spacing w:val="1"/>
        </w:rPr>
        <w:t> </w:t>
      </w:r>
      <w:r>
        <w:rPr/>
        <w:t>quotation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>
          <w:i/>
        </w:rPr>
        <w:t>Walker vs</w:t>
      </w:r>
      <w:r>
        <w:rPr>
          <w:i/>
          <w:spacing w:val="-2"/>
        </w:rPr>
        <w:t> </w:t>
      </w:r>
      <w:r>
        <w:rPr>
          <w:i/>
        </w:rPr>
        <w:t>Walker </w:t>
      </w:r>
      <w:r>
        <w:rPr/>
        <w:t>23</w:t>
      </w:r>
      <w:r>
        <w:rPr>
          <w:spacing w:val="-4"/>
        </w:rPr>
        <w:t> </w:t>
      </w:r>
      <w:r>
        <w:rPr/>
        <w:t>QBD</w:t>
      </w:r>
      <w:r>
        <w:rPr>
          <w:spacing w:val="-2"/>
        </w:rPr>
        <w:t> </w:t>
      </w:r>
      <w:r>
        <w:rPr/>
        <w:t>335</w:t>
      </w:r>
      <w:r>
        <w:rPr>
          <w:spacing w:val="-5"/>
        </w:rPr>
        <w:t> </w:t>
      </w:r>
      <w:r>
        <w:rPr/>
        <w:t>referred</w:t>
      </w:r>
      <w:r>
        <w:rPr>
          <w:spacing w:val="4"/>
        </w:rPr>
        <w:t> </w:t>
      </w:r>
      <w:r>
        <w:rPr/>
        <w:t>to</w:t>
      </w:r>
      <w:r>
        <w:rPr>
          <w:spacing w:val="-3"/>
        </w:rPr>
        <w:t> </w:t>
      </w:r>
      <w:r>
        <w:rPr/>
        <w:t>by</w:t>
      </w:r>
      <w:r>
        <w:rPr>
          <w:spacing w:val="3"/>
        </w:rPr>
        <w:t> </w:t>
      </w:r>
      <w:r>
        <w:rPr/>
        <w:t>Mr</w:t>
      </w:r>
      <w:r>
        <w:rPr>
          <w:spacing w:val="-4"/>
        </w:rPr>
        <w:t> </w:t>
      </w:r>
      <w:r>
        <w:rPr/>
        <w:t>Wandaka</w:t>
      </w:r>
      <w:r>
        <w:rPr>
          <w:spacing w:val="-3"/>
        </w:rPr>
        <w:t> </w:t>
      </w:r>
      <w:r>
        <w:rPr/>
        <w:t>…’</w:t>
      </w:r>
    </w:p>
    <w:p>
      <w:pPr>
        <w:pStyle w:val="BodyText"/>
      </w:pPr>
    </w:p>
    <w:p>
      <w:pPr>
        <w:pStyle w:val="Heading1"/>
        <w:spacing w:before="136"/>
      </w:pPr>
      <w:r>
        <w:rPr/>
        <w:t>Documents</w:t>
      </w:r>
      <w:r>
        <w:rPr>
          <w:spacing w:val="-4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struck</w:t>
      </w:r>
      <w:r>
        <w:rPr>
          <w:spacing w:val="-4"/>
        </w:rPr>
        <w:t> </w:t>
      </w:r>
      <w:r>
        <w:rPr/>
        <w:t>out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4" w:after="0"/>
        <w:ind w:left="460" w:right="302" w:hanging="360"/>
        <w:jc w:val="left"/>
        <w:rPr>
          <w:sz w:val="22"/>
        </w:rPr>
      </w:pPr>
      <w:r>
        <w:rPr/>
        <w:pict>
          <v:rect style="position:absolute;margin-left:72pt;margin-top:112.933632pt;width:144pt;height:.72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  <w:r>
        <w:rPr>
          <w:sz w:val="22"/>
        </w:rPr>
        <w:t>Under Order 11 Rule 3 (2)(o) (iii) a party or even the court on its own motion, may , inter alia, make</w:t>
      </w:r>
      <w:r>
        <w:rPr>
          <w:spacing w:val="1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appropriate</w:t>
      </w:r>
      <w:r>
        <w:rPr>
          <w:spacing w:val="-2"/>
          <w:sz w:val="22"/>
        </w:rPr>
        <w:t> </w:t>
      </w:r>
      <w:r>
        <w:rPr>
          <w:sz w:val="22"/>
        </w:rPr>
        <w:t>including-</w:t>
      </w:r>
      <w:r>
        <w:rPr>
          <w:spacing w:val="-3"/>
          <w:sz w:val="22"/>
        </w:rPr>
        <w:t> </w:t>
      </w:r>
      <w:r>
        <w:rPr>
          <w:sz w:val="22"/>
        </w:rPr>
        <w:t>striking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2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or 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it.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inclusion</w:t>
      </w:r>
      <w:r>
        <w:rPr>
          <w:spacing w:val="-47"/>
          <w:sz w:val="22"/>
        </w:rPr>
        <w:t> </w:t>
      </w:r>
      <w:r>
        <w:rPr>
          <w:sz w:val="22"/>
        </w:rPr>
        <w:t>of privileged, confidential or without prejudice documents may lead to delay in the trial on account</w:t>
      </w:r>
      <w:r>
        <w:rPr>
          <w:spacing w:val="1"/>
          <w:sz w:val="22"/>
        </w:rPr>
        <w:t> </w:t>
      </w:r>
      <w:r>
        <w:rPr>
          <w:sz w:val="22"/>
        </w:rPr>
        <w:t>of an application to strike out. In addition, the offending party will be penalised in costs. Careful</w:t>
      </w:r>
      <w:r>
        <w:rPr>
          <w:spacing w:val="1"/>
          <w:sz w:val="22"/>
        </w:rPr>
        <w:t> </w:t>
      </w:r>
      <w:r>
        <w:rPr>
          <w:sz w:val="22"/>
        </w:rPr>
        <w:t>consideration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given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1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bundle.</w:t>
      </w:r>
    </w:p>
    <w:p>
      <w:pPr>
        <w:spacing w:before="73"/>
        <w:ind w:left="100" w:right="0" w:firstLine="0"/>
        <w:jc w:val="left"/>
        <w:rPr>
          <w:b/>
          <w:sz w:val="20"/>
        </w:rPr>
      </w:pPr>
      <w:r>
        <w:rPr>
          <w:sz w:val="20"/>
          <w:vertAlign w:val="superscript"/>
        </w:rPr>
        <w:t>15</w:t>
      </w:r>
      <w:r>
        <w:rPr>
          <w:spacing w:val="2"/>
          <w:sz w:val="20"/>
          <w:vertAlign w:val="baseline"/>
        </w:rPr>
        <w:t> </w:t>
      </w:r>
      <w:r>
        <w:rPr>
          <w:b/>
          <w:sz w:val="20"/>
          <w:vertAlign w:val="baseline"/>
        </w:rPr>
        <w:t>[1986]</w:t>
      </w:r>
      <w:r>
        <w:rPr>
          <w:b/>
          <w:spacing w:val="-3"/>
          <w:sz w:val="20"/>
          <w:vertAlign w:val="baseline"/>
        </w:rPr>
        <w:t> </w:t>
      </w:r>
      <w:r>
        <w:rPr>
          <w:b/>
          <w:sz w:val="20"/>
          <w:vertAlign w:val="baseline"/>
        </w:rPr>
        <w:t>eKLR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Heading1"/>
        <w:spacing w:before="37"/>
        <w:jc w:val="both"/>
      </w:pP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Witnesses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called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trial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sz w:val="22"/>
        </w:rPr>
      </w:pP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Rule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1"/>
          <w:sz w:val="22"/>
        </w:rPr>
        <w:t> </w:t>
      </w:r>
      <w:r>
        <w:rPr>
          <w:sz w:val="22"/>
        </w:rPr>
        <w:t>states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follows:</w:t>
      </w:r>
    </w:p>
    <w:p>
      <w:pPr>
        <w:spacing w:line="357" w:lineRule="auto" w:before="140"/>
        <w:ind w:left="940" w:right="720" w:firstLine="0"/>
        <w:jc w:val="left"/>
        <w:rPr>
          <w:sz w:val="20"/>
        </w:rPr>
      </w:pPr>
      <w:r>
        <w:rPr>
          <w:b/>
          <w:sz w:val="20"/>
        </w:rPr>
        <w:t>2. </w:t>
      </w:r>
      <w:r>
        <w:rPr>
          <w:sz w:val="20"/>
        </w:rPr>
        <w:t>All suits filed under rule 10) including suits against the government, except small claims, shall be</w:t>
      </w:r>
      <w:r>
        <w:rPr>
          <w:spacing w:val="-43"/>
          <w:sz w:val="20"/>
        </w:rPr>
        <w:t> </w:t>
      </w:r>
      <w:r>
        <w:rPr>
          <w:sz w:val="20"/>
        </w:rPr>
        <w:t>accompanied</w:t>
      </w:r>
      <w:r>
        <w:rPr>
          <w:spacing w:val="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—</w:t>
      </w:r>
    </w:p>
    <w:p>
      <w:pPr>
        <w:pStyle w:val="ListParagraph"/>
        <w:numPr>
          <w:ilvl w:val="0"/>
          <w:numId w:val="6"/>
        </w:numPr>
        <w:tabs>
          <w:tab w:pos="1214" w:val="left" w:leader="none"/>
        </w:tabs>
        <w:spacing w:line="240" w:lineRule="auto" w:before="2" w:after="0"/>
        <w:ind w:left="1213" w:right="0" w:hanging="274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affidavit</w:t>
      </w:r>
      <w:r>
        <w:rPr>
          <w:spacing w:val="-5"/>
          <w:sz w:val="20"/>
        </w:rPr>
        <w:t> </w:t>
      </w:r>
      <w:r>
        <w:rPr>
          <w:sz w:val="20"/>
        </w:rPr>
        <w:t>referred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Order</w:t>
      </w:r>
      <w:r>
        <w:rPr>
          <w:spacing w:val="2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rule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(2);</w:t>
      </w:r>
    </w:p>
    <w:p>
      <w:pPr>
        <w:pStyle w:val="ListParagraph"/>
        <w:numPr>
          <w:ilvl w:val="0"/>
          <w:numId w:val="6"/>
        </w:numPr>
        <w:tabs>
          <w:tab w:pos="1219" w:val="left" w:leader="none"/>
        </w:tabs>
        <w:spacing w:line="240" w:lineRule="auto" w:before="120" w:after="0"/>
        <w:ind w:left="1218" w:right="0" w:hanging="279"/>
        <w:jc w:val="left"/>
        <w:rPr>
          <w:sz w:val="20"/>
        </w:rPr>
      </w:pPr>
      <w:r>
        <w:rPr>
          <w:b/>
          <w:sz w:val="20"/>
        </w:rPr>
        <w:t>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list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witnesses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 be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called 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trial</w:t>
      </w:r>
      <w:r>
        <w:rPr>
          <w:sz w:val="20"/>
        </w:rPr>
        <w:t>;</w:t>
      </w:r>
    </w:p>
    <w:p>
      <w:pPr>
        <w:pStyle w:val="ListParagraph"/>
        <w:numPr>
          <w:ilvl w:val="0"/>
          <w:numId w:val="6"/>
        </w:numPr>
        <w:tabs>
          <w:tab w:pos="1195" w:val="left" w:leader="none"/>
        </w:tabs>
        <w:spacing w:line="240" w:lineRule="auto" w:before="126" w:after="0"/>
        <w:ind w:left="1194" w:right="0" w:hanging="255"/>
        <w:jc w:val="left"/>
        <w:rPr>
          <w:sz w:val="20"/>
        </w:rPr>
      </w:pPr>
      <w:r>
        <w:rPr>
          <w:b/>
          <w:sz w:val="20"/>
        </w:rPr>
        <w:t>written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statements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signed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witnesses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excluding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expert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witnesses</w:t>
      </w:r>
      <w:r>
        <w:rPr>
          <w:sz w:val="20"/>
        </w:rPr>
        <w:t>;</w:t>
      </w:r>
      <w:r>
        <w:rPr>
          <w:spacing w:val="-1"/>
          <w:sz w:val="20"/>
        </w:rPr>
        <w:t> </w:t>
      </w:r>
      <w:r>
        <w:rPr>
          <w:sz w:val="20"/>
        </w:rPr>
        <w:t>and</w:t>
      </w:r>
    </w:p>
    <w:p>
      <w:pPr>
        <w:pStyle w:val="ListParagraph"/>
        <w:numPr>
          <w:ilvl w:val="0"/>
          <w:numId w:val="6"/>
        </w:numPr>
        <w:tabs>
          <w:tab w:pos="1214" w:val="left" w:leader="none"/>
        </w:tabs>
        <w:spacing w:line="240" w:lineRule="auto" w:before="120" w:after="0"/>
        <w:ind w:left="1213" w:right="0" w:hanging="274"/>
        <w:jc w:val="left"/>
        <w:rPr>
          <w:sz w:val="20"/>
        </w:rPr>
      </w:pPr>
      <w:r>
        <w:rPr>
          <w:sz w:val="20"/>
        </w:rPr>
        <w:t>copies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documents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relied</w:t>
      </w:r>
      <w:r>
        <w:rPr>
          <w:spacing w:val="-4"/>
          <w:sz w:val="20"/>
        </w:rPr>
        <w:t> </w:t>
      </w:r>
      <w:r>
        <w:rPr>
          <w:sz w:val="20"/>
        </w:rPr>
        <w:t>on at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trial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demand</w:t>
      </w:r>
      <w:r>
        <w:rPr>
          <w:spacing w:val="-4"/>
          <w:sz w:val="20"/>
        </w:rPr>
        <w:t> </w:t>
      </w:r>
      <w:r>
        <w:rPr>
          <w:sz w:val="20"/>
        </w:rPr>
        <w:t>letter</w:t>
      </w:r>
      <w:r>
        <w:rPr>
          <w:spacing w:val="-2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z w:val="20"/>
        </w:rPr>
        <w:t>action:</w:t>
      </w:r>
    </w:p>
    <w:p>
      <w:pPr>
        <w:spacing w:line="362" w:lineRule="auto" w:before="121"/>
        <w:ind w:left="940" w:right="394" w:firstLine="0"/>
        <w:jc w:val="left"/>
        <w:rPr>
          <w:b/>
          <w:sz w:val="20"/>
        </w:rPr>
      </w:pPr>
      <w:r>
        <w:rPr>
          <w:b/>
          <w:sz w:val="20"/>
        </w:rPr>
        <w:t>Provided that statement under sub rule (c) may with leave of court be furnished at least fifteen days</w:t>
      </w:r>
      <w:r>
        <w:rPr>
          <w:b/>
          <w:spacing w:val="-43"/>
          <w:sz w:val="20"/>
        </w:rPr>
        <w:t> </w:t>
      </w:r>
      <w:r>
        <w:rPr>
          <w:b/>
          <w:sz w:val="20"/>
        </w:rPr>
        <w:t>prior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to 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trial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conference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under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Order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11.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241" w:hanging="360"/>
        <w:jc w:val="left"/>
        <w:rPr>
          <w:sz w:val="22"/>
        </w:rPr>
      </w:pPr>
      <w:r>
        <w:rPr>
          <w:sz w:val="22"/>
        </w:rPr>
        <w:t>The proviso does not make it mandatory to file a witness statement with suit. It practice it may be</w:t>
      </w:r>
      <w:r>
        <w:rPr>
          <w:spacing w:val="1"/>
          <w:sz w:val="22"/>
        </w:rPr>
        <w:t> </w:t>
      </w:r>
      <w:r>
        <w:rPr>
          <w:sz w:val="22"/>
        </w:rPr>
        <w:t>preferable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wait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filing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defence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defendant’s</w:t>
      </w:r>
      <w:r>
        <w:rPr>
          <w:spacing w:val="-4"/>
          <w:sz w:val="22"/>
        </w:rPr>
        <w:t> </w:t>
      </w:r>
      <w:r>
        <w:rPr>
          <w:sz w:val="22"/>
        </w:rPr>
        <w:t>bundle</w:t>
      </w:r>
      <w:r>
        <w:rPr>
          <w:spacing w:val="-2"/>
          <w:sz w:val="22"/>
        </w:rPr>
        <w:t> </w:t>
      </w:r>
      <w:r>
        <w:rPr>
          <w:sz w:val="22"/>
        </w:rPr>
        <w:t>of documents</w:t>
      </w:r>
      <w:r>
        <w:rPr>
          <w:spacing w:val="-4"/>
          <w:sz w:val="22"/>
        </w:rPr>
        <w:t> </w:t>
      </w:r>
      <w:r>
        <w:rPr>
          <w:sz w:val="22"/>
        </w:rPr>
        <w:t>so that</w:t>
      </w:r>
      <w:r>
        <w:rPr>
          <w:spacing w:val="-6"/>
          <w:sz w:val="22"/>
        </w:rPr>
        <w:t> </w:t>
      </w:r>
      <w:r>
        <w:rPr>
          <w:sz w:val="22"/>
        </w:rPr>
        <w:t>you can</w:t>
      </w:r>
      <w:r>
        <w:rPr>
          <w:spacing w:val="-46"/>
          <w:sz w:val="22"/>
        </w:rPr>
        <w:t> </w:t>
      </w:r>
      <w:r>
        <w:rPr>
          <w:sz w:val="22"/>
        </w:rPr>
        <w:t>then go through all the documents and have one witness statement. This may avoid the need to</w:t>
      </w:r>
      <w:r>
        <w:rPr>
          <w:spacing w:val="1"/>
          <w:sz w:val="22"/>
        </w:rPr>
        <w:t> </w:t>
      </w: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supplemental witness</w:t>
      </w:r>
      <w:r>
        <w:rPr>
          <w:spacing w:val="-2"/>
          <w:sz w:val="22"/>
        </w:rPr>
        <w:t> </w:t>
      </w:r>
      <w:r>
        <w:rPr>
          <w:sz w:val="22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240" w:hanging="360"/>
        <w:jc w:val="left"/>
        <w:rPr>
          <w:sz w:val="22"/>
        </w:rPr>
      </w:pPr>
      <w:r>
        <w:rPr>
          <w:sz w:val="22"/>
        </w:rPr>
        <w:t>Let us take the typical banking litigation matter. In practice, the bank normally calls one witness who</w:t>
      </w:r>
      <w:r>
        <w:rPr>
          <w:spacing w:val="-48"/>
          <w:sz w:val="22"/>
        </w:rPr>
        <w:t> </w:t>
      </w:r>
      <w:r>
        <w:rPr>
          <w:sz w:val="22"/>
        </w:rPr>
        <w:t>shall testify, depending on the complexity of the case. It is important to ensure that the officer to be</w:t>
      </w:r>
      <w:r>
        <w:rPr>
          <w:spacing w:val="-47"/>
          <w:sz w:val="22"/>
        </w:rPr>
        <w:t> </w:t>
      </w:r>
      <w:r>
        <w:rPr>
          <w:sz w:val="22"/>
        </w:rPr>
        <w:t>the bank’s witness is familiar with the facts of the case. If the witness leaves employment of the</w:t>
      </w:r>
      <w:r>
        <w:rPr>
          <w:spacing w:val="1"/>
          <w:sz w:val="22"/>
        </w:rPr>
        <w:t> </w:t>
      </w:r>
      <w:r>
        <w:rPr>
          <w:sz w:val="22"/>
        </w:rPr>
        <w:t>bank, another list setting out the new witness shall have to be filed in due course if the bank is</w:t>
      </w:r>
      <w:r>
        <w:rPr>
          <w:spacing w:val="1"/>
          <w:sz w:val="22"/>
        </w:rPr>
        <w:t> </w:t>
      </w:r>
      <w:r>
        <w:rPr>
          <w:sz w:val="22"/>
        </w:rPr>
        <w:t>unable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procure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attendance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original</w:t>
      </w:r>
      <w:r>
        <w:rPr>
          <w:spacing w:val="-1"/>
          <w:sz w:val="22"/>
        </w:rPr>
        <w:t> </w:t>
      </w:r>
      <w:r>
        <w:rPr>
          <w:sz w:val="22"/>
        </w:rPr>
        <w:t>witness.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351" w:hanging="360"/>
        <w:jc w:val="left"/>
        <w:rPr>
          <w:sz w:val="22"/>
        </w:rPr>
      </w:pPr>
      <w:r>
        <w:rPr>
          <w:sz w:val="22"/>
        </w:rPr>
        <w:t>However, insurance companies will face a challenge in this regard because they usually take almost</w:t>
      </w:r>
      <w:r>
        <w:rPr>
          <w:spacing w:val="-47"/>
          <w:sz w:val="22"/>
        </w:rPr>
        <w:t> </w:t>
      </w:r>
      <w:r>
        <w:rPr>
          <w:sz w:val="22"/>
        </w:rPr>
        <w:t>three years before taking out subrogation proceedings. By this time the insured may not be readily</w:t>
      </w:r>
      <w:r>
        <w:rPr>
          <w:spacing w:val="-47"/>
          <w:sz w:val="22"/>
        </w:rPr>
        <w:t> </w:t>
      </w:r>
      <w:r>
        <w:rPr>
          <w:sz w:val="22"/>
        </w:rPr>
        <w:t>available and a suit will become time barred on account of delay in locating the plaintiff. It is</w:t>
      </w:r>
      <w:r>
        <w:rPr>
          <w:spacing w:val="1"/>
          <w:sz w:val="22"/>
        </w:rPr>
        <w:t> </w:t>
      </w:r>
      <w:r>
        <w:rPr>
          <w:sz w:val="22"/>
        </w:rPr>
        <w:t>therefore</w:t>
      </w:r>
      <w:r>
        <w:rPr>
          <w:spacing w:val="-3"/>
          <w:sz w:val="22"/>
        </w:rPr>
        <w:t> </w:t>
      </w:r>
      <w:r>
        <w:rPr>
          <w:sz w:val="22"/>
        </w:rPr>
        <w:t>paramount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suit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reasonable</w:t>
      </w:r>
      <w:r>
        <w:rPr>
          <w:spacing w:val="-3"/>
          <w:sz w:val="22"/>
        </w:rPr>
        <w:t> </w:t>
      </w:r>
      <w:r>
        <w:rPr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802" w:hanging="360"/>
        <w:jc w:val="both"/>
        <w:rPr>
          <w:sz w:val="22"/>
        </w:rPr>
      </w:pPr>
      <w:r>
        <w:rPr>
          <w:sz w:val="22"/>
        </w:rPr>
        <w:t>There is no need to call numerous witnesses who will basically repeat the gist of the evidence.</w:t>
      </w:r>
      <w:r>
        <w:rPr>
          <w:spacing w:val="-47"/>
          <w:sz w:val="22"/>
        </w:rPr>
        <w:t> </w:t>
      </w:r>
      <w:r>
        <w:rPr>
          <w:sz w:val="22"/>
        </w:rPr>
        <w:t>Ascertain from the outset the witness who is credible and is comfortable appearing in court to</w:t>
      </w:r>
      <w:r>
        <w:rPr>
          <w:spacing w:val="-48"/>
          <w:sz w:val="22"/>
        </w:rPr>
        <w:t> </w:t>
      </w:r>
      <w:r>
        <w:rPr>
          <w:sz w:val="22"/>
        </w:rPr>
        <w:t>testify.</w:t>
      </w:r>
    </w:p>
    <w:p>
      <w:pPr>
        <w:pStyle w:val="Heading1"/>
        <w:ind w:left="464"/>
        <w:jc w:val="both"/>
      </w:pPr>
      <w:r>
        <w:rPr/>
        <w:t>Fluency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witnesses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57" w:lineRule="auto" w:before="128" w:after="0"/>
        <w:ind w:left="460" w:right="366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sufficiently fluent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English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1"/>
          <w:sz w:val="22"/>
        </w:rPr>
        <w:t> </w:t>
      </w:r>
      <w:r>
        <w:rPr>
          <w:sz w:val="22"/>
        </w:rPr>
        <w:t>his</w:t>
      </w:r>
      <w:r>
        <w:rPr>
          <w:spacing w:val="-2"/>
          <w:sz w:val="22"/>
        </w:rPr>
        <w:t> </w:t>
      </w:r>
      <w:r>
        <w:rPr>
          <w:sz w:val="22"/>
        </w:rPr>
        <w:t>evidence in</w:t>
      </w:r>
      <w:r>
        <w:rPr>
          <w:spacing w:val="-3"/>
          <w:sz w:val="22"/>
        </w:rPr>
        <w:t> </w:t>
      </w:r>
      <w:r>
        <w:rPr>
          <w:sz w:val="22"/>
        </w:rPr>
        <w:t>English,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46"/>
          <w:sz w:val="22"/>
        </w:rPr>
        <w:t> </w:t>
      </w:r>
      <w:r>
        <w:rPr>
          <w:sz w:val="22"/>
        </w:rPr>
        <w:t>should be in the witness’s own language and a translation provided. If a witness is not fluent in</w:t>
      </w:r>
      <w:r>
        <w:rPr>
          <w:spacing w:val="1"/>
          <w:sz w:val="22"/>
        </w:rPr>
        <w:t> </w:t>
      </w:r>
      <w:r>
        <w:rPr>
          <w:sz w:val="22"/>
        </w:rPr>
        <w:t>English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2"/>
          <w:sz w:val="22"/>
        </w:rPr>
        <w:t> </w:t>
      </w:r>
      <w:r>
        <w:rPr>
          <w:sz w:val="22"/>
        </w:rPr>
        <w:t>English,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his</w:t>
      </w:r>
      <w:r>
        <w:rPr>
          <w:spacing w:val="-2"/>
          <w:sz w:val="22"/>
        </w:rPr>
        <w:t> </w:t>
      </w:r>
      <w:r>
        <w:rPr>
          <w:sz w:val="22"/>
        </w:rPr>
        <w:t>own</w:t>
      </w:r>
      <w:r>
        <w:rPr>
          <w:spacing w:val="-4"/>
          <w:sz w:val="22"/>
        </w:rPr>
        <w:t> </w:t>
      </w:r>
      <w:r>
        <w:rPr>
          <w:sz w:val="22"/>
        </w:rPr>
        <w:t>words</w:t>
      </w:r>
      <w:r>
        <w:rPr>
          <w:spacing w:val="-3"/>
          <w:sz w:val="22"/>
        </w:rPr>
        <w:t> </w:t>
      </w:r>
      <w:r>
        <w:rPr>
          <w:sz w:val="22"/>
        </w:rPr>
        <w:t>provided</w:t>
      </w:r>
    </w:p>
    <w:p>
      <w:pPr>
        <w:spacing w:after="0" w:line="357" w:lineRule="auto"/>
        <w:jc w:val="left"/>
        <w:rPr>
          <w:sz w:val="22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37"/>
        <w:ind w:left="460" w:right="233"/>
      </w:pPr>
      <w:r>
        <w:rPr/>
        <w:t>that</w:t>
      </w:r>
      <w:r>
        <w:rPr>
          <w:spacing w:val="-5"/>
        </w:rPr>
        <w:t> </w:t>
      </w:r>
      <w:r>
        <w:rPr/>
        <w:t>these</w:t>
      </w:r>
      <w:r>
        <w:rPr>
          <w:spacing w:val="-1"/>
        </w:rPr>
        <w:t> </w:t>
      </w:r>
      <w:r>
        <w:rPr/>
        <w:t>matters are</w:t>
      </w:r>
      <w:r>
        <w:rPr>
          <w:spacing w:val="-2"/>
        </w:rPr>
        <w:t> </w:t>
      </w:r>
      <w:r>
        <w:rPr/>
        <w:t>indicated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itself. It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however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written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as</w:t>
      </w:r>
      <w:r>
        <w:rPr>
          <w:spacing w:val="3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46"/>
        </w:rPr>
        <w:t> </w:t>
      </w:r>
      <w:r>
        <w:rPr/>
        <w:t>as</w:t>
      </w:r>
      <w:r>
        <w:rPr>
          <w:spacing w:val="-3"/>
        </w:rPr>
        <w:t> </w:t>
      </w:r>
      <w:r>
        <w:rPr/>
        <w:t>accurately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substance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evidence.</w:t>
      </w:r>
      <w:r>
        <w:rPr>
          <w:vertAlign w:val="superscript"/>
        </w:rPr>
        <w:t>16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466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gist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above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suits</w:t>
      </w:r>
      <w:r>
        <w:rPr>
          <w:spacing w:val="3"/>
          <w:sz w:val="22"/>
        </w:rPr>
        <w:t> </w:t>
      </w:r>
      <w:r>
        <w:rPr>
          <w:sz w:val="22"/>
        </w:rPr>
        <w:t>ought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filed</w:t>
      </w:r>
      <w:r>
        <w:rPr>
          <w:spacing w:val="-2"/>
          <w:sz w:val="22"/>
        </w:rPr>
        <w:t> </w:t>
      </w:r>
      <w:r>
        <w:rPr>
          <w:sz w:val="22"/>
        </w:rPr>
        <w:t>expeditiously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47"/>
          <w:sz w:val="22"/>
        </w:rPr>
        <w:t> </w:t>
      </w:r>
      <w:r>
        <w:rPr>
          <w:sz w:val="22"/>
        </w:rPr>
        <w:t>be prepared in good time. It is also good practice to encourage clients to file suits early when</w:t>
      </w:r>
      <w:r>
        <w:rPr>
          <w:spacing w:val="1"/>
          <w:sz w:val="22"/>
        </w:rPr>
        <w:t> </w:t>
      </w:r>
      <w:r>
        <w:rPr>
          <w:sz w:val="22"/>
        </w:rPr>
        <w:t>disputes arise when the memory of the witness is fresh. Do not wait to file suit when limitation is</w:t>
      </w:r>
      <w:r>
        <w:rPr>
          <w:spacing w:val="1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expire.</w:t>
      </w:r>
    </w:p>
    <w:p>
      <w:pPr>
        <w:pStyle w:val="BodyText"/>
        <w:spacing w:before="9"/>
        <w:rPr>
          <w:sz w:val="32"/>
        </w:rPr>
      </w:pPr>
    </w:p>
    <w:p>
      <w:pPr>
        <w:pStyle w:val="Heading1"/>
        <w:spacing w:before="1"/>
        <w:ind w:left="464"/>
      </w:pPr>
      <w:r>
        <w:rPr/>
        <w:t>Written</w:t>
      </w:r>
      <w:r>
        <w:rPr>
          <w:spacing w:val="-3"/>
        </w:rPr>
        <w:t> </w:t>
      </w:r>
      <w:r>
        <w:rPr/>
        <w:t>statements</w:t>
      </w:r>
      <w:r>
        <w:rPr>
          <w:spacing w:val="-6"/>
        </w:rPr>
        <w:t> </w:t>
      </w:r>
      <w:r>
        <w:rPr/>
        <w:t>signed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witnesses</w:t>
      </w:r>
      <w:r>
        <w:rPr>
          <w:spacing w:val="-2"/>
        </w:rPr>
        <w:t> </w:t>
      </w:r>
      <w:r>
        <w:rPr/>
        <w:t>excluding</w:t>
      </w:r>
      <w:r>
        <w:rPr>
          <w:spacing w:val="-4"/>
        </w:rPr>
        <w:t> </w:t>
      </w:r>
      <w:r>
        <w:rPr/>
        <w:t>expert</w:t>
      </w:r>
      <w:r>
        <w:rPr>
          <w:spacing w:val="-5"/>
        </w:rPr>
        <w:t> </w:t>
      </w:r>
      <w:r>
        <w:rPr/>
        <w:t>witnesses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471" w:hanging="360"/>
        <w:jc w:val="left"/>
        <w:rPr>
          <w:sz w:val="22"/>
        </w:rPr>
      </w:pPr>
      <w:r>
        <w:rPr>
          <w:sz w:val="22"/>
        </w:rPr>
        <w:t>Written witness statements have been successfully used in the various jurisdictions in the world</w:t>
      </w:r>
      <w:r>
        <w:rPr>
          <w:spacing w:val="1"/>
          <w:sz w:val="22"/>
        </w:rPr>
        <w:t> </w:t>
      </w:r>
      <w:r>
        <w:rPr>
          <w:sz w:val="22"/>
        </w:rPr>
        <w:t>over.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serves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dramatically</w:t>
      </w:r>
      <w:r>
        <w:rPr>
          <w:spacing w:val="-2"/>
          <w:sz w:val="22"/>
        </w:rPr>
        <w:t> </w:t>
      </w:r>
      <w:r>
        <w:rPr>
          <w:sz w:val="22"/>
        </w:rPr>
        <w:t>reduce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 spent</w:t>
      </w:r>
      <w:r>
        <w:rPr>
          <w:spacing w:val="-5"/>
          <w:sz w:val="22"/>
        </w:rPr>
        <w:t> </w:t>
      </w:r>
      <w:r>
        <w:rPr>
          <w:sz w:val="22"/>
        </w:rPr>
        <w:t>at the</w:t>
      </w:r>
      <w:r>
        <w:rPr>
          <w:spacing w:val="-2"/>
          <w:sz w:val="22"/>
        </w:rPr>
        <w:t> </w:t>
      </w:r>
      <w:r>
        <w:rPr>
          <w:sz w:val="22"/>
        </w:rPr>
        <w:t>trial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case.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matter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course,</w:t>
      </w:r>
      <w:r>
        <w:rPr>
          <w:spacing w:val="-47"/>
          <w:sz w:val="22"/>
        </w:rPr>
        <w:t> </w:t>
      </w:r>
      <w:r>
        <w:rPr>
          <w:sz w:val="22"/>
        </w:rPr>
        <w:t>the advocate will assist the witness conveying the facts of the case in a coherent manner. The</w:t>
      </w:r>
      <w:r>
        <w:rPr>
          <w:spacing w:val="1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his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contains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accurate</w:t>
      </w:r>
      <w:r>
        <w:rPr>
          <w:spacing w:val="-1"/>
          <w:sz w:val="22"/>
        </w:rPr>
        <w:t> </w:t>
      </w:r>
      <w:r>
        <w:rPr>
          <w:sz w:val="22"/>
        </w:rPr>
        <w:t>representation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facts.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" w:after="0"/>
        <w:ind w:left="4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relate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facts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opinion.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submissions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law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permitted.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34" w:after="0"/>
        <w:ind w:left="460" w:right="0" w:hanging="360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rule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hearsay</w:t>
      </w:r>
      <w:r>
        <w:rPr>
          <w:spacing w:val="-2"/>
          <w:sz w:val="22"/>
        </w:rPr>
        <w:t> </w:t>
      </w:r>
      <w:r>
        <w:rPr>
          <w:sz w:val="22"/>
        </w:rPr>
        <w:t>evidence.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5" w:after="0"/>
        <w:ind w:left="460" w:right="118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2"/>
          <w:sz w:val="22"/>
        </w:rPr>
        <w:t> </w:t>
      </w:r>
      <w:r>
        <w:rPr>
          <w:sz w:val="22"/>
        </w:rPr>
        <w:t>concise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clear. Do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convoluted</w:t>
      </w:r>
      <w:r>
        <w:rPr>
          <w:spacing w:val="-2"/>
          <w:sz w:val="22"/>
        </w:rPr>
        <w:t> </w:t>
      </w:r>
      <w:r>
        <w:rPr>
          <w:sz w:val="22"/>
        </w:rPr>
        <w:t>statements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7"/>
          <w:sz w:val="22"/>
        </w:rPr>
        <w:t> </w:t>
      </w:r>
      <w:r>
        <w:rPr>
          <w:sz w:val="22"/>
        </w:rPr>
        <w:t>incomprehensible.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337" w:hanging="360"/>
        <w:jc w:val="left"/>
        <w:rPr>
          <w:sz w:val="22"/>
        </w:rPr>
      </w:pP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wary of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1"/>
          <w:sz w:val="22"/>
        </w:rPr>
        <w:t> </w:t>
      </w:r>
      <w:r>
        <w:rPr>
          <w:sz w:val="22"/>
        </w:rPr>
        <w:t>deceptive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false</w:t>
      </w:r>
      <w:r>
        <w:rPr>
          <w:spacing w:val="-1"/>
          <w:sz w:val="22"/>
        </w:rPr>
        <w:t> </w:t>
      </w:r>
      <w:r>
        <w:rPr>
          <w:sz w:val="22"/>
        </w:rPr>
        <w:t>statements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may invite</w:t>
      </w:r>
      <w:r>
        <w:rPr>
          <w:spacing w:val="-2"/>
          <w:sz w:val="22"/>
        </w:rPr>
        <w:t> </w:t>
      </w:r>
      <w:r>
        <w:rPr>
          <w:sz w:val="22"/>
        </w:rPr>
        <w:t>charges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perjury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contempt</w:t>
      </w:r>
      <w:r>
        <w:rPr>
          <w:spacing w:val="-4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court.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i/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z w:val="22"/>
        </w:rPr>
        <w:t>person e.g</w:t>
      </w:r>
      <w:r>
        <w:rPr>
          <w:spacing w:val="-1"/>
          <w:sz w:val="22"/>
        </w:rPr>
        <w:t> </w:t>
      </w:r>
      <w:r>
        <w:rPr>
          <w:sz w:val="22"/>
        </w:rPr>
        <w:t>‘I</w:t>
      </w:r>
      <w:r>
        <w:rPr>
          <w:spacing w:val="-2"/>
          <w:sz w:val="22"/>
        </w:rPr>
        <w:t> </w:t>
      </w:r>
      <w:r>
        <w:rPr>
          <w:i/>
          <w:sz w:val="22"/>
        </w:rPr>
        <w:t>witnessed 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accident...’</w:t>
      </w:r>
    </w:p>
    <w:p>
      <w:pPr>
        <w:pStyle w:val="Heading1"/>
        <w:spacing w:before="131"/>
        <w:ind w:left="512"/>
      </w:pPr>
      <w:r>
        <w:rPr/>
        <w:t>Format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witness</w:t>
      </w:r>
      <w:r>
        <w:rPr>
          <w:spacing w:val="-1"/>
        </w:rPr>
        <w:t> </w:t>
      </w:r>
      <w:r>
        <w:rPr/>
        <w:t>statement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433" w:hanging="36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meeting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to be</w:t>
      </w:r>
      <w:r>
        <w:rPr>
          <w:spacing w:val="-3"/>
          <w:sz w:val="22"/>
        </w:rPr>
        <w:t> </w:t>
      </w:r>
      <w:r>
        <w:rPr>
          <w:sz w:val="22"/>
        </w:rPr>
        <w:t>relied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available</w:t>
      </w:r>
      <w:r>
        <w:rPr>
          <w:spacing w:val="-2"/>
          <w:sz w:val="22"/>
        </w:rPr>
        <w:t> </w:t>
      </w:r>
      <w:r>
        <w:rPr>
          <w:sz w:val="22"/>
        </w:rPr>
        <w:t>beforehand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47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prepare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answered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360"/>
        <w:jc w:val="left"/>
        <w:rPr>
          <w:sz w:val="22"/>
        </w:rPr>
      </w:pPr>
      <w:r>
        <w:rPr>
          <w:sz w:val="22"/>
        </w:rPr>
        <w:t>Bear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mind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preparing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57" w:lineRule="auto" w:before="134" w:after="0"/>
        <w:ind w:left="460" w:right="343" w:hanging="360"/>
        <w:jc w:val="left"/>
        <w:rPr>
          <w:sz w:val="22"/>
        </w:rPr>
      </w:pPr>
      <w:r>
        <w:rPr>
          <w:sz w:val="22"/>
        </w:rPr>
        <w:t>The witness statement shall contain the heading of the suit. There could be several witness</w:t>
      </w:r>
      <w:r>
        <w:rPr>
          <w:spacing w:val="1"/>
          <w:sz w:val="22"/>
        </w:rPr>
        <w:t> </w:t>
      </w:r>
      <w:r>
        <w:rPr>
          <w:sz w:val="22"/>
        </w:rPr>
        <w:t>statements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important to</w:t>
      </w:r>
      <w:r>
        <w:rPr>
          <w:spacing w:val="1"/>
          <w:sz w:val="22"/>
        </w:rPr>
        <w:t> </w:t>
      </w:r>
      <w:r>
        <w:rPr>
          <w:sz w:val="22"/>
        </w:rPr>
        <w:t>clarify</w:t>
      </w:r>
      <w:r>
        <w:rPr>
          <w:spacing w:val="-2"/>
          <w:sz w:val="22"/>
        </w:rPr>
        <w:t> </w:t>
      </w:r>
      <w:r>
        <w:rPr>
          <w:sz w:val="22"/>
        </w:rPr>
        <w:t>this. After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heading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suit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2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name</w:t>
      </w:r>
      <w:r>
        <w:rPr>
          <w:spacing w:val="-4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follows:</w:t>
      </w:r>
    </w:p>
    <w:p>
      <w:pPr>
        <w:spacing w:before="5"/>
        <w:ind w:left="2840" w:right="2604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WITNESS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STATEMENT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OF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MDOSI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WA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MAMBO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4" w:after="0"/>
        <w:ind w:left="460" w:right="378" w:hanging="360"/>
        <w:jc w:val="left"/>
        <w:rPr>
          <w:sz w:val="22"/>
        </w:rPr>
      </w:pPr>
      <w:r>
        <w:rPr>
          <w:sz w:val="22"/>
        </w:rPr>
        <w:t>To avoid the witness statement pages being accidentally lost, it would be important to bind the</w:t>
      </w:r>
      <w:r>
        <w:rPr>
          <w:spacing w:val="1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having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case</w:t>
      </w:r>
      <w:r>
        <w:rPr>
          <w:spacing w:val="-1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way 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header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footer.</w:t>
      </w:r>
      <w:r>
        <w:rPr>
          <w:spacing w:val="-1"/>
          <w:sz w:val="22"/>
        </w:rPr>
        <w:t> </w:t>
      </w:r>
      <w:r>
        <w:rPr>
          <w:sz w:val="22"/>
        </w:rPr>
        <w:t>Each</w:t>
      </w:r>
    </w:p>
    <w:p>
      <w:pPr>
        <w:pStyle w:val="BodyText"/>
        <w:spacing w:before="2"/>
        <w:rPr>
          <w:sz w:val="19"/>
        </w:rPr>
      </w:pPr>
      <w:r>
        <w:rPr/>
        <w:pict>
          <v:rect style="position:absolute;margin-left:72pt;margin-top:13.664824pt;width:144pt;height:.72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656" w:firstLine="0"/>
        <w:jc w:val="left"/>
        <w:rPr>
          <w:sz w:val="20"/>
        </w:rPr>
      </w:pPr>
      <w:r>
        <w:rPr>
          <w:sz w:val="20"/>
          <w:vertAlign w:val="superscript"/>
        </w:rPr>
        <w:t>16</w:t>
      </w:r>
      <w:r>
        <w:rPr>
          <w:sz w:val="20"/>
          <w:vertAlign w:val="baseline"/>
        </w:rPr>
        <w:t> Civil Procedure 2011 Volume 2 at page 345 paragraphs H1.4 &amp; H1.5. This is also popularly referred to as the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‘White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Book’.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37"/>
        <w:ind w:left="460" w:right="361"/>
      </w:pPr>
      <w:r>
        <w:rPr/>
        <w:t>page must be paginated. For the sake of consistency, each page must be paginated at the bottom</w:t>
      </w:r>
      <w:r>
        <w:rPr>
          <w:spacing w:val="1"/>
        </w:rPr>
        <w:t> </w:t>
      </w:r>
      <w:r>
        <w:rPr/>
        <w:t>and never at the top. This is to avoid untidiness when lodging an appeal as the numbering switches</w:t>
      </w:r>
      <w:r>
        <w:rPr>
          <w:spacing w:val="-4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3"/>
        </w:rPr>
        <w:t> </w:t>
      </w:r>
      <w:r>
        <w:rPr/>
        <w:t>top</w:t>
      </w:r>
      <w:r>
        <w:rPr>
          <w:spacing w:val="-4"/>
        </w:rPr>
        <w:t> </w:t>
      </w:r>
      <w:r>
        <w:rPr/>
        <w:t>right</w:t>
      </w:r>
      <w:r>
        <w:rPr>
          <w:spacing w:val="-5"/>
        </w:rPr>
        <w:t> </w:t>
      </w:r>
      <w:r>
        <w:rPr/>
        <w:t>hand</w:t>
      </w:r>
      <w:r>
        <w:rPr>
          <w:spacing w:val="1"/>
        </w:rPr>
        <w:t> </w:t>
      </w:r>
      <w:r>
        <w:rPr/>
        <w:t>corner.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" w:after="0"/>
        <w:ind w:left="700" w:right="274" w:hanging="360"/>
        <w:jc w:val="left"/>
        <w:rPr>
          <w:sz w:val="22"/>
        </w:rPr>
      </w:pPr>
      <w:r>
        <w:rPr>
          <w:sz w:val="22"/>
        </w:rPr>
        <w:t>The witness statement should give the full names and job designation of the witness. In the case</w:t>
      </w:r>
      <w:r>
        <w:rPr>
          <w:spacing w:val="1"/>
          <w:sz w:val="22"/>
        </w:rPr>
        <w:t> </w:t>
      </w:r>
      <w:r>
        <w:rPr>
          <w:sz w:val="22"/>
        </w:rPr>
        <w:t>of an expert witness it would be vital to set out his expertise and years of experience. Usually the</w:t>
      </w:r>
      <w:r>
        <w:rPr>
          <w:spacing w:val="-47"/>
          <w:sz w:val="22"/>
        </w:rPr>
        <w:t> </w:t>
      </w:r>
      <w:r>
        <w:rPr>
          <w:sz w:val="22"/>
        </w:rPr>
        <w:t>expert witness is articulate and should be asked to prepare his statement regarding the material</w:t>
      </w:r>
      <w:r>
        <w:rPr>
          <w:spacing w:val="1"/>
          <w:sz w:val="22"/>
        </w:rPr>
        <w:t> </w:t>
      </w:r>
      <w:r>
        <w:rPr>
          <w:sz w:val="22"/>
        </w:rPr>
        <w:t>issues he will address. You can then look at the draft and refine it after clarifying any issues. The</w:t>
      </w:r>
      <w:r>
        <w:rPr>
          <w:spacing w:val="1"/>
          <w:sz w:val="22"/>
        </w:rPr>
        <w:t> </w:t>
      </w:r>
      <w:r>
        <w:rPr>
          <w:sz w:val="22"/>
        </w:rPr>
        <w:t>same will apply to witnesses. For instance, employees of companies are proficient enough to</w:t>
      </w:r>
      <w:r>
        <w:rPr>
          <w:spacing w:val="1"/>
          <w:sz w:val="22"/>
        </w:rPr>
        <w:t> </w:t>
      </w:r>
      <w:r>
        <w:rPr>
          <w:sz w:val="22"/>
        </w:rPr>
        <w:t>prepare their own draft witness statements after have a witness interview where the issues for</w:t>
      </w:r>
      <w:r>
        <w:rPr>
          <w:spacing w:val="1"/>
          <w:sz w:val="22"/>
        </w:rPr>
        <w:t> </w:t>
      </w:r>
      <w:r>
        <w:rPr>
          <w:sz w:val="22"/>
        </w:rPr>
        <w:t>determination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forth</w:t>
      </w:r>
      <w:r>
        <w:rPr>
          <w:spacing w:val="-4"/>
          <w:sz w:val="22"/>
        </w:rPr>
        <w:t> </w:t>
      </w:r>
      <w:r>
        <w:rPr>
          <w:sz w:val="22"/>
        </w:rPr>
        <w:t>and documents</w:t>
      </w:r>
      <w:r>
        <w:rPr>
          <w:spacing w:val="-3"/>
          <w:sz w:val="22"/>
        </w:rPr>
        <w:t> </w:t>
      </w:r>
      <w:r>
        <w:rPr>
          <w:sz w:val="22"/>
        </w:rPr>
        <w:t>examined.</w:t>
      </w:r>
      <w:r>
        <w:rPr>
          <w:spacing w:val="-2"/>
          <w:sz w:val="22"/>
        </w:rPr>
        <w:t> </w:t>
      </w:r>
      <w:r>
        <w:rPr>
          <w:sz w:val="22"/>
        </w:rPr>
        <w:t>Remember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testify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6"/>
          <w:sz w:val="22"/>
        </w:rPr>
        <w:t> </w:t>
      </w:r>
      <w:r>
        <w:rPr>
          <w:sz w:val="22"/>
        </w:rPr>
        <w:t>matters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his</w:t>
      </w:r>
      <w:r>
        <w:rPr>
          <w:spacing w:val="-2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words</w:t>
      </w:r>
      <w:r>
        <w:rPr>
          <w:spacing w:val="-3"/>
          <w:sz w:val="22"/>
        </w:rPr>
        <w:t> </w:t>
      </w:r>
      <w:r>
        <w:rPr>
          <w:sz w:val="22"/>
        </w:rPr>
        <w:t>that he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comfortable</w:t>
      </w:r>
      <w:r>
        <w:rPr>
          <w:spacing w:val="-1"/>
          <w:sz w:val="22"/>
        </w:rPr>
        <w:t> </w:t>
      </w:r>
      <w:r>
        <w:rPr>
          <w:sz w:val="22"/>
        </w:rPr>
        <w:t>with.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67" w:lineRule="exact" w:before="0" w:after="0"/>
        <w:ind w:left="700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sake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clarity,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affidavit,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paragraph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numbered.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34" w:after="0"/>
        <w:ind w:left="700" w:right="362" w:hanging="360"/>
        <w:jc w:val="both"/>
        <w:rPr>
          <w:sz w:val="22"/>
        </w:rPr>
      </w:pPr>
      <w:r>
        <w:rPr>
          <w:sz w:val="22"/>
        </w:rPr>
        <w:t>If the documents relied upon are bulky or bearing in mind the issues for determination, it would</w:t>
      </w:r>
      <w:r>
        <w:rPr>
          <w:spacing w:val="-47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useful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useful</w:t>
      </w:r>
      <w:r>
        <w:rPr>
          <w:spacing w:val="-1"/>
          <w:sz w:val="22"/>
        </w:rPr>
        <w:t> </w:t>
      </w:r>
      <w:r>
        <w:rPr>
          <w:sz w:val="22"/>
        </w:rPr>
        <w:t>sub</w:t>
      </w:r>
      <w:r>
        <w:rPr>
          <w:spacing w:val="-3"/>
          <w:sz w:val="22"/>
        </w:rPr>
        <w:t> </w:t>
      </w:r>
      <w:r>
        <w:rPr>
          <w:sz w:val="22"/>
        </w:rPr>
        <w:t>headings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as,</w:t>
      </w:r>
      <w:r>
        <w:rPr>
          <w:spacing w:val="1"/>
          <w:sz w:val="22"/>
        </w:rPr>
        <w:t> </w:t>
      </w:r>
      <w:r>
        <w:rPr>
          <w:sz w:val="22"/>
        </w:rPr>
        <w:t>‘the</w:t>
      </w:r>
      <w:r>
        <w:rPr>
          <w:spacing w:val="-3"/>
          <w:sz w:val="22"/>
        </w:rPr>
        <w:t> </w:t>
      </w:r>
      <w:r>
        <w:rPr>
          <w:sz w:val="22"/>
        </w:rPr>
        <w:t>letter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offer,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legal charge,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insurance</w:t>
      </w:r>
      <w:r>
        <w:rPr>
          <w:spacing w:val="-48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document,</w:t>
      </w:r>
      <w:r>
        <w:rPr>
          <w:spacing w:val="-5"/>
          <w:sz w:val="22"/>
        </w:rPr>
        <w:t> </w:t>
      </w:r>
      <w:r>
        <w:rPr>
          <w:sz w:val="22"/>
        </w:rPr>
        <w:t>et cetera. The</w:t>
      </w:r>
      <w:r>
        <w:rPr>
          <w:spacing w:val="-3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rely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bundle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2"/>
          <w:sz w:val="22"/>
        </w:rPr>
        <w:t> </w:t>
      </w:r>
      <w:r>
        <w:rPr>
          <w:sz w:val="22"/>
        </w:rPr>
        <w:t>already</w:t>
      </w:r>
      <w:r>
        <w:rPr>
          <w:spacing w:val="-2"/>
          <w:sz w:val="22"/>
        </w:rPr>
        <w:t> </w:t>
      </w:r>
      <w:r>
        <w:rPr>
          <w:sz w:val="22"/>
        </w:rPr>
        <w:t>filed.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" w:after="0"/>
        <w:ind w:left="700" w:right="778" w:hanging="360"/>
        <w:jc w:val="both"/>
        <w:rPr>
          <w:sz w:val="22"/>
        </w:rPr>
      </w:pPr>
      <w:r>
        <w:rPr>
          <w:sz w:val="22"/>
        </w:rPr>
        <w:t>Set out the facts of the case in a chronological sequence and keep it simple. Remember, the</w:t>
      </w:r>
      <w:r>
        <w:rPr>
          <w:spacing w:val="-47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expert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law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2"/>
          <w:sz w:val="22"/>
        </w:rPr>
        <w:t> </w:t>
      </w:r>
      <w:r>
        <w:rPr>
          <w:sz w:val="22"/>
        </w:rPr>
        <w:t>confine</w:t>
      </w:r>
      <w:r>
        <w:rPr>
          <w:spacing w:val="-1"/>
          <w:sz w:val="22"/>
        </w:rPr>
        <w:t> </w:t>
      </w:r>
      <w:r>
        <w:rPr>
          <w:sz w:val="22"/>
        </w:rPr>
        <w:t>himself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matters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fact.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" w:after="0"/>
        <w:ind w:left="700" w:right="326" w:hanging="360"/>
        <w:jc w:val="both"/>
        <w:rPr>
          <w:sz w:val="22"/>
        </w:rPr>
      </w:pPr>
      <w:r>
        <w:rPr>
          <w:sz w:val="22"/>
        </w:rPr>
        <w:t>Just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affidavit,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statements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2"/>
          <w:sz w:val="22"/>
        </w:rPr>
        <w:t> </w:t>
      </w:r>
      <w:r>
        <w:rPr>
          <w:sz w:val="22"/>
        </w:rPr>
        <w:t>contain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truth.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words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-47"/>
          <w:sz w:val="22"/>
        </w:rPr>
        <w:t> </w:t>
      </w:r>
      <w:r>
        <w:rPr>
          <w:sz w:val="22"/>
        </w:rPr>
        <w:t>be:’ </w:t>
      </w:r>
      <w:r>
        <w:rPr>
          <w:b/>
          <w:sz w:val="22"/>
        </w:rPr>
        <w:t>I verily believe that the facts stated in this witness statement are true’. </w:t>
      </w:r>
      <w:r>
        <w:rPr>
          <w:sz w:val="22"/>
        </w:rPr>
        <w:t>This shall appear at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0" w:after="0"/>
        <w:ind w:left="700" w:right="506" w:hanging="360"/>
        <w:jc w:val="left"/>
        <w:rPr>
          <w:sz w:val="22"/>
        </w:rPr>
      </w:pPr>
      <w:r>
        <w:rPr>
          <w:sz w:val="22"/>
        </w:rPr>
        <w:t>The witness statement should be dated, and must be signed by the person making it. It may be</w:t>
      </w:r>
      <w:r>
        <w:rPr>
          <w:spacing w:val="-47"/>
          <w:sz w:val="22"/>
        </w:rPr>
        <w:t> </w:t>
      </w:r>
      <w:r>
        <w:rPr>
          <w:sz w:val="22"/>
        </w:rPr>
        <w:t>useful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person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signature.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0" w:after="0"/>
        <w:ind w:left="700" w:right="25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witness,</w:t>
      </w:r>
      <w:r>
        <w:rPr>
          <w:spacing w:val="-4"/>
          <w:sz w:val="22"/>
        </w:rPr>
        <w:t> </w:t>
      </w:r>
      <w:r>
        <w:rPr>
          <w:sz w:val="22"/>
        </w:rPr>
        <w:t>whose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z w:val="22"/>
        </w:rPr>
        <w:t>crucial</w:t>
      </w:r>
      <w:r>
        <w:rPr>
          <w:spacing w:val="1"/>
          <w:sz w:val="22"/>
        </w:rPr>
        <w:t> </w:t>
      </w:r>
      <w:r>
        <w:rPr>
          <w:sz w:val="22"/>
        </w:rPr>
        <w:t>particularly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facts</w:t>
      </w:r>
      <w:r>
        <w:rPr>
          <w:spacing w:val="-1"/>
          <w:sz w:val="22"/>
        </w:rPr>
        <w:t> </w:t>
      </w:r>
      <w:r>
        <w:rPr>
          <w:sz w:val="22"/>
        </w:rPr>
        <w:t>peculiar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his</w:t>
      </w:r>
      <w:r>
        <w:rPr>
          <w:spacing w:val="-1"/>
          <w:sz w:val="22"/>
        </w:rPr>
        <w:t> </w:t>
      </w:r>
      <w:r>
        <w:rPr>
          <w:sz w:val="22"/>
        </w:rPr>
        <w:t>knowledge,</w:t>
      </w:r>
      <w:r>
        <w:rPr>
          <w:spacing w:val="-4"/>
          <w:sz w:val="22"/>
        </w:rPr>
        <w:t> </w:t>
      </w:r>
      <w:r>
        <w:rPr>
          <w:sz w:val="22"/>
        </w:rPr>
        <w:t>were to</w:t>
      </w:r>
      <w:r>
        <w:rPr>
          <w:spacing w:val="-47"/>
          <w:sz w:val="22"/>
        </w:rPr>
        <w:t> </w:t>
      </w:r>
      <w:r>
        <w:rPr>
          <w:sz w:val="22"/>
        </w:rPr>
        <w:t>regrettably pass away, his witness statement would still be admissible under the provisions of</w:t>
      </w:r>
      <w:r>
        <w:rPr>
          <w:spacing w:val="1"/>
          <w:sz w:val="22"/>
        </w:rPr>
        <w:t> </w:t>
      </w:r>
      <w:r>
        <w:rPr>
          <w:sz w:val="22"/>
        </w:rPr>
        <w:t>section</w:t>
      </w:r>
      <w:r>
        <w:rPr>
          <w:spacing w:val="-3"/>
          <w:sz w:val="22"/>
        </w:rPr>
        <w:t> </w:t>
      </w:r>
      <w:r>
        <w:rPr>
          <w:b/>
          <w:sz w:val="22"/>
        </w:rPr>
        <w:t>35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 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Evidence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</w:t>
      </w:r>
      <w:r>
        <w:rPr>
          <w:b/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reads:</w:t>
      </w:r>
    </w:p>
    <w:p>
      <w:pPr>
        <w:pStyle w:val="BodyText"/>
        <w:ind w:left="820" w:right="500"/>
      </w:pPr>
      <w:r>
        <w:rPr>
          <w:b/>
        </w:rPr>
        <w:t>35.</w:t>
      </w:r>
      <w:r>
        <w:rPr>
          <w:b/>
          <w:spacing w:val="-4"/>
        </w:rPr>
        <w:t> </w:t>
      </w:r>
      <w:r>
        <w:rPr/>
        <w:t>(1)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3"/>
        </w:rPr>
        <w:t> </w:t>
      </w:r>
      <w:r>
        <w:rPr/>
        <w:t>civil</w:t>
      </w:r>
      <w:r>
        <w:rPr>
          <w:spacing w:val="-1"/>
        </w:rPr>
        <w:t> </w:t>
      </w:r>
      <w:r>
        <w:rPr/>
        <w:t>proceedings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direct</w:t>
      </w:r>
      <w:r>
        <w:rPr>
          <w:spacing w:val="-4"/>
        </w:rPr>
        <w:t> </w:t>
      </w:r>
      <w:r>
        <w:rPr/>
        <w:t>oral</w:t>
      </w:r>
      <w:r>
        <w:rPr>
          <w:spacing w:val="-2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fact</w:t>
      </w:r>
      <w:r>
        <w:rPr>
          <w:spacing w:val="-5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3"/>
        </w:rPr>
        <w:t> </w:t>
      </w:r>
      <w:r>
        <w:rPr/>
        <w:t>admissible,</w:t>
      </w:r>
      <w:r>
        <w:rPr>
          <w:spacing w:val="-4"/>
        </w:rPr>
        <w:t> </w:t>
      </w:r>
      <w:r>
        <w:rPr/>
        <w:t>any</w:t>
      </w:r>
      <w:r>
        <w:rPr>
          <w:spacing w:val="-47"/>
        </w:rPr>
        <w:t> </w:t>
      </w:r>
      <w:r>
        <w:rPr/>
        <w:t>statement made by a person in a document and tending to establish that fact shall, on</w:t>
      </w:r>
      <w:r>
        <w:rPr>
          <w:spacing w:val="1"/>
        </w:rPr>
        <w:t> </w:t>
      </w:r>
      <w:r>
        <w:rPr/>
        <w:t>production of the original document, be admissible as evidence of that fact if the following</w:t>
      </w:r>
      <w:r>
        <w:rPr>
          <w:spacing w:val="1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satisfied,</w:t>
      </w:r>
      <w:r>
        <w:rPr>
          <w:spacing w:val="-4"/>
        </w:rPr>
        <w:t> </w:t>
      </w:r>
      <w:r>
        <w:rPr/>
        <w:t>that is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say -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1107" w:right="0" w:hanging="288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maker 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-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8"/>
        </w:numPr>
        <w:tabs>
          <w:tab w:pos="1055" w:val="left" w:leader="none"/>
        </w:tabs>
        <w:spacing w:line="240" w:lineRule="auto" w:before="0" w:after="0"/>
        <w:ind w:left="1055" w:right="0" w:hanging="235"/>
        <w:jc w:val="left"/>
        <w:rPr>
          <w:sz w:val="22"/>
        </w:rPr>
      </w:pPr>
      <w:r>
        <w:rPr>
          <w:sz w:val="22"/>
        </w:rPr>
        <w:t>had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matters</w:t>
      </w:r>
      <w:r>
        <w:rPr>
          <w:spacing w:val="-2"/>
          <w:sz w:val="22"/>
        </w:rPr>
        <w:t> </w:t>
      </w:r>
      <w:r>
        <w:rPr>
          <w:sz w:val="22"/>
        </w:rPr>
        <w:t>dealt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statement; or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ListParagraph"/>
        <w:numPr>
          <w:ilvl w:val="0"/>
          <w:numId w:val="8"/>
        </w:numPr>
        <w:tabs>
          <w:tab w:pos="1108" w:val="left" w:leader="none"/>
        </w:tabs>
        <w:spacing w:line="242" w:lineRule="auto" w:before="37" w:after="0"/>
        <w:ind w:left="820" w:right="477" w:firstLine="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forms</w:t>
      </w:r>
      <w:r>
        <w:rPr>
          <w:spacing w:val="-3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5"/>
          <w:sz w:val="22"/>
        </w:rPr>
        <w:t> </w:t>
      </w:r>
      <w:r>
        <w:rPr>
          <w:sz w:val="22"/>
        </w:rPr>
        <w:t>purporting</w:t>
      </w:r>
      <w:r>
        <w:rPr>
          <w:spacing w:val="-2"/>
          <w:sz w:val="22"/>
        </w:rPr>
        <w:t> </w:t>
      </w:r>
      <w:r>
        <w:rPr>
          <w:sz w:val="22"/>
        </w:rPr>
        <w:t>to be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continuous</w:t>
      </w:r>
      <w:r>
        <w:rPr>
          <w:spacing w:val="-46"/>
          <w:sz w:val="22"/>
        </w:rPr>
        <w:t> </w:t>
      </w:r>
      <w:r>
        <w:rPr>
          <w:sz w:val="22"/>
        </w:rPr>
        <w:t>record, made the statement (in so far as the matters dealt with thereby are not within his</w:t>
      </w:r>
      <w:r>
        <w:rPr>
          <w:spacing w:val="1"/>
          <w:sz w:val="22"/>
        </w:rPr>
        <w:t> </w:t>
      </w:r>
      <w:r>
        <w:rPr>
          <w:sz w:val="22"/>
        </w:rPr>
        <w:t>personal knowledge) in the performance of a duty to record information supplied to him by a</w:t>
      </w:r>
      <w:r>
        <w:rPr>
          <w:spacing w:val="-47"/>
          <w:sz w:val="22"/>
        </w:rPr>
        <w:t> </w:t>
      </w:r>
      <w:r>
        <w:rPr>
          <w:sz w:val="22"/>
        </w:rPr>
        <w:t>person who had, or might reasonably be supposed to have, personal knowledge of those</w:t>
      </w:r>
      <w:r>
        <w:rPr>
          <w:spacing w:val="1"/>
          <w:sz w:val="22"/>
        </w:rPr>
        <w:t> </w:t>
      </w:r>
      <w:r>
        <w:rPr>
          <w:sz w:val="22"/>
        </w:rPr>
        <w:t>matters;</w:t>
      </w:r>
      <w:r>
        <w:rPr>
          <w:spacing w:val="-3"/>
          <w:sz w:val="22"/>
        </w:rPr>
        <w:t> </w:t>
      </w:r>
      <w:r>
        <w:rPr>
          <w:sz w:val="22"/>
        </w:rPr>
        <w:t>and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1118" w:val="left" w:leader="none"/>
        </w:tabs>
        <w:spacing w:line="240" w:lineRule="auto" w:before="0" w:after="0"/>
        <w:ind w:left="1117" w:right="0" w:hanging="298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maker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proceedings: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820" w:right="511"/>
      </w:pPr>
      <w:r>
        <w:rPr/>
        <w:t>Provided that the condition that the maker of the statement shall be called as a witness need</w:t>
      </w:r>
      <w:r>
        <w:rPr>
          <w:spacing w:val="-47"/>
        </w:rPr>
        <w:t> </w:t>
      </w:r>
      <w:r>
        <w:rPr/>
        <w:t>not be satisfied if he is dead, or cannot be found, or is incapable of giving evidence, or if his</w:t>
      </w:r>
      <w:r>
        <w:rPr>
          <w:spacing w:val="1"/>
        </w:rPr>
        <w:t> </w:t>
      </w:r>
      <w:r>
        <w:rPr/>
        <w:t>attendance cannot be procured without an amount of delay or expense which in the</w:t>
      </w:r>
      <w:r>
        <w:rPr>
          <w:spacing w:val="1"/>
        </w:rPr>
        <w:t> </w:t>
      </w:r>
      <w:r>
        <w:rPr/>
        <w:t>circumstances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appears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</w:t>
      </w:r>
      <w:r>
        <w:rPr>
          <w:spacing w:val="-5"/>
        </w:rPr>
        <w:t> </w:t>
      </w:r>
      <w:r>
        <w:rPr/>
        <w:t>unreasonable.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113" w:val="left" w:leader="none"/>
        </w:tabs>
        <w:spacing w:line="242" w:lineRule="auto" w:before="0" w:after="0"/>
        <w:ind w:left="820" w:right="282" w:firstLine="0"/>
        <w:jc w:val="left"/>
        <w:rPr>
          <w:sz w:val="22"/>
        </w:rPr>
      </w:pPr>
      <w:r>
        <w:rPr>
          <w:sz w:val="22"/>
        </w:rPr>
        <w:t>In any civil proceedings, the court may at any stage of the proceedings, if having regard to all</w:t>
      </w:r>
      <w:r>
        <w:rPr>
          <w:spacing w:val="-47"/>
          <w:sz w:val="22"/>
        </w:rPr>
        <w:t> </w:t>
      </w:r>
      <w:r>
        <w:rPr>
          <w:sz w:val="22"/>
        </w:rPr>
        <w:t>the circumstances of the case it is satisfied that undue delay or expense would otherwise be</w:t>
      </w:r>
      <w:r>
        <w:rPr>
          <w:spacing w:val="1"/>
          <w:sz w:val="22"/>
        </w:rPr>
        <w:t> </w:t>
      </w:r>
      <w:r>
        <w:rPr>
          <w:sz w:val="22"/>
        </w:rPr>
        <w:t>caused, order that such a statement as is mentioned in subsection (1) shall be admissible or</w:t>
      </w:r>
      <w:r>
        <w:rPr>
          <w:spacing w:val="1"/>
          <w:sz w:val="22"/>
        </w:rPr>
        <w:t> </w:t>
      </w:r>
      <w:r>
        <w:rPr>
          <w:sz w:val="22"/>
        </w:rPr>
        <w:t>may,</w:t>
      </w:r>
      <w:r>
        <w:rPr>
          <w:spacing w:val="-2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2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having</w:t>
      </w:r>
      <w:r>
        <w:rPr>
          <w:spacing w:val="-1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made,</w:t>
      </w:r>
      <w:r>
        <w:rPr>
          <w:spacing w:val="-3"/>
          <w:sz w:val="22"/>
        </w:rPr>
        <w:t> </w:t>
      </w:r>
      <w:r>
        <w:rPr>
          <w:sz w:val="22"/>
        </w:rPr>
        <w:t>admit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evidence -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9"/>
        </w:numPr>
        <w:tabs>
          <w:tab w:pos="1108" w:val="left" w:leader="none"/>
        </w:tabs>
        <w:spacing w:line="240" w:lineRule="auto" w:before="0" w:after="0"/>
        <w:ind w:left="1107" w:right="0" w:hanging="288"/>
        <w:jc w:val="left"/>
        <w:rPr>
          <w:sz w:val="22"/>
        </w:rPr>
      </w:pPr>
      <w:r>
        <w:rPr>
          <w:sz w:val="22"/>
        </w:rPr>
        <w:t>notwithstanding</w:t>
      </w:r>
      <w:r>
        <w:rPr>
          <w:spacing w:val="-2"/>
          <w:sz w:val="22"/>
        </w:rPr>
        <w:t> </w:t>
      </w:r>
      <w:r>
        <w:rPr>
          <w:sz w:val="22"/>
        </w:rPr>
        <w:t>that the</w:t>
      </w:r>
      <w:r>
        <w:rPr>
          <w:spacing w:val="-2"/>
          <w:sz w:val="22"/>
        </w:rPr>
        <w:t> </w:t>
      </w:r>
      <w:r>
        <w:rPr>
          <w:sz w:val="22"/>
        </w:rPr>
        <w:t>maker 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available</w:t>
      </w:r>
      <w:r>
        <w:rPr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called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witness;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9"/>
        </w:numPr>
        <w:tabs>
          <w:tab w:pos="1118" w:val="left" w:leader="none"/>
        </w:tabs>
        <w:spacing w:line="242" w:lineRule="auto" w:before="0" w:after="0"/>
        <w:ind w:left="820" w:right="258" w:firstLine="0"/>
        <w:jc w:val="left"/>
        <w:rPr>
          <w:sz w:val="22"/>
        </w:rPr>
      </w:pPr>
      <w:r>
        <w:rPr>
          <w:sz w:val="22"/>
        </w:rPr>
        <w:t>notwithstanding that the original document is not produced, if in lieu thereof there is</w:t>
      </w:r>
      <w:r>
        <w:rPr>
          <w:spacing w:val="1"/>
          <w:sz w:val="22"/>
        </w:rPr>
        <w:t> </w:t>
      </w:r>
      <w:r>
        <w:rPr>
          <w:sz w:val="22"/>
        </w:rPr>
        <w:t>produced a copy of the original document or of the material part thereof certified to be a true</w:t>
      </w:r>
      <w:r>
        <w:rPr>
          <w:spacing w:val="1"/>
          <w:sz w:val="22"/>
        </w:rPr>
        <w:t> </w:t>
      </w:r>
      <w:r>
        <w:rPr>
          <w:sz w:val="22"/>
        </w:rPr>
        <w:t>copy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manner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2"/>
          <w:sz w:val="22"/>
        </w:rPr>
        <w:t> </w:t>
      </w:r>
      <w:r>
        <w:rPr>
          <w:sz w:val="22"/>
        </w:rPr>
        <w:t>may be</w:t>
      </w:r>
      <w:r>
        <w:rPr>
          <w:spacing w:val="-3"/>
          <w:sz w:val="22"/>
        </w:rPr>
        <w:t> </w:t>
      </w:r>
      <w:r>
        <w:rPr>
          <w:sz w:val="22"/>
        </w:rPr>
        <w:t>specified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order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court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1"/>
          <w:sz w:val="22"/>
        </w:rPr>
        <w:t> </w:t>
      </w:r>
      <w:r>
        <w:rPr>
          <w:sz w:val="22"/>
        </w:rPr>
        <w:t>approve,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case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47"/>
          <w:sz w:val="22"/>
        </w:rPr>
        <w:t> </w:t>
      </w:r>
      <w:r>
        <w:rPr>
          <w:sz w:val="22"/>
        </w:rPr>
        <w:t>be.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113" w:val="left" w:leader="none"/>
        </w:tabs>
        <w:spacing w:line="242" w:lineRule="auto" w:before="1" w:after="0"/>
        <w:ind w:left="820" w:right="270" w:firstLine="0"/>
        <w:jc w:val="left"/>
        <w:rPr>
          <w:sz w:val="22"/>
        </w:rPr>
      </w:pPr>
      <w:r>
        <w:rPr>
          <w:sz w:val="22"/>
        </w:rPr>
        <w:t>Nothing in this section shall render admissible any statement made by a person interested at</w:t>
      </w:r>
      <w:r>
        <w:rPr>
          <w:spacing w:val="-47"/>
          <w:sz w:val="22"/>
        </w:rPr>
        <w:t> </w:t>
      </w:r>
      <w:r>
        <w:rPr>
          <w:sz w:val="22"/>
        </w:rPr>
        <w:t>a time when proceedings were pending or anticipated involving a dispute as to any fact which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might</w:t>
      </w:r>
      <w:r>
        <w:rPr>
          <w:spacing w:val="-5"/>
          <w:sz w:val="22"/>
        </w:rPr>
        <w:t> </w:t>
      </w:r>
      <w:r>
        <w:rPr>
          <w:sz w:val="22"/>
        </w:rPr>
        <w:t>tend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establish.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1113" w:val="left" w:leader="none"/>
        </w:tabs>
        <w:spacing w:line="242" w:lineRule="auto" w:before="0" w:after="0"/>
        <w:ind w:left="820" w:right="357" w:firstLine="0"/>
        <w:jc w:val="left"/>
        <w:rPr>
          <w:sz w:val="22"/>
        </w:rPr>
      </w:pPr>
      <w:r>
        <w:rPr>
          <w:sz w:val="22"/>
        </w:rPr>
        <w:t>For the purposes of this section, a statement in a document shall not be deemed to have</w:t>
      </w:r>
      <w:r>
        <w:rPr>
          <w:spacing w:val="1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made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person</w:t>
      </w:r>
      <w:r>
        <w:rPr>
          <w:spacing w:val="-4"/>
          <w:sz w:val="22"/>
        </w:rPr>
        <w:t> </w:t>
      </w:r>
      <w:r>
        <w:rPr>
          <w:sz w:val="22"/>
        </w:rPr>
        <w:t>unless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or the</w:t>
      </w:r>
      <w:r>
        <w:rPr>
          <w:spacing w:val="-2"/>
          <w:sz w:val="22"/>
        </w:rPr>
        <w:t> </w:t>
      </w:r>
      <w:r>
        <w:rPr>
          <w:sz w:val="22"/>
        </w:rPr>
        <w:t>material</w:t>
      </w:r>
      <w:r>
        <w:rPr>
          <w:spacing w:val="-1"/>
          <w:sz w:val="22"/>
        </w:rPr>
        <w:t> </w:t>
      </w:r>
      <w:r>
        <w:rPr>
          <w:sz w:val="22"/>
        </w:rPr>
        <w:t>part</w:t>
      </w:r>
      <w:r>
        <w:rPr>
          <w:spacing w:val="-5"/>
          <w:sz w:val="22"/>
        </w:rPr>
        <w:t> </w:t>
      </w:r>
      <w:r>
        <w:rPr>
          <w:sz w:val="22"/>
        </w:rPr>
        <w:t>thereof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written,</w:t>
      </w:r>
      <w:r>
        <w:rPr>
          <w:spacing w:val="-4"/>
          <w:sz w:val="22"/>
        </w:rPr>
        <w:t> </w:t>
      </w:r>
      <w:r>
        <w:rPr>
          <w:sz w:val="22"/>
        </w:rPr>
        <w:t>made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46"/>
          <w:sz w:val="22"/>
        </w:rPr>
        <w:t> </w:t>
      </w:r>
      <w:r>
        <w:rPr>
          <w:sz w:val="22"/>
        </w:rPr>
        <w:t>produced by him with his own hand, or was signed or initialed by him or otherwise recognized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him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writing as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accuracy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he</w:t>
      </w:r>
      <w:r>
        <w:rPr>
          <w:spacing w:val="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responsible.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113" w:val="left" w:leader="none"/>
        </w:tabs>
        <w:spacing w:line="242" w:lineRule="auto" w:before="0" w:after="0"/>
        <w:ind w:left="820" w:right="433" w:firstLine="0"/>
        <w:jc w:val="left"/>
        <w:rPr>
          <w:sz w:val="22"/>
        </w:rPr>
      </w:pPr>
      <w:r>
        <w:rPr>
          <w:sz w:val="22"/>
        </w:rPr>
        <w:t>For the purpose of deciding whether or not a statement is admissible by virtue of this</w:t>
      </w:r>
      <w:r>
        <w:rPr>
          <w:spacing w:val="1"/>
          <w:sz w:val="22"/>
        </w:rPr>
        <w:t> </w:t>
      </w:r>
      <w:r>
        <w:rPr>
          <w:sz w:val="22"/>
        </w:rPr>
        <w:t>section, the court may draw any reasonable inference from the form or contents of the</w:t>
      </w:r>
      <w:r>
        <w:rPr>
          <w:spacing w:val="1"/>
          <w:sz w:val="22"/>
        </w:rPr>
        <w:t> </w:t>
      </w:r>
      <w:r>
        <w:rPr>
          <w:sz w:val="22"/>
        </w:rPr>
        <w:t>document in which the statement is contained, or from any other circumstances, and may, in</w:t>
      </w:r>
      <w:r>
        <w:rPr>
          <w:spacing w:val="1"/>
          <w:sz w:val="22"/>
        </w:rPr>
        <w:t> </w:t>
      </w:r>
      <w:r>
        <w:rPr>
          <w:sz w:val="22"/>
        </w:rPr>
        <w:t>deciding</w:t>
      </w:r>
      <w:r>
        <w:rPr>
          <w:spacing w:val="-2"/>
          <w:sz w:val="22"/>
        </w:rPr>
        <w:t> </w:t>
      </w:r>
      <w:r>
        <w:rPr>
          <w:sz w:val="22"/>
        </w:rPr>
        <w:t>whether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person is</w:t>
      </w:r>
      <w:r>
        <w:rPr>
          <w:spacing w:val="-3"/>
          <w:sz w:val="22"/>
        </w:rPr>
        <w:t> </w:t>
      </w:r>
      <w:r>
        <w:rPr>
          <w:sz w:val="22"/>
        </w:rPr>
        <w:t>fit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attend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witness,</w:t>
      </w:r>
      <w:r>
        <w:rPr>
          <w:spacing w:val="-5"/>
          <w:sz w:val="22"/>
        </w:rPr>
        <w:t> </w:t>
      </w:r>
      <w:r>
        <w:rPr>
          <w:sz w:val="22"/>
        </w:rPr>
        <w:t>act 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certificate</w:t>
      </w:r>
      <w:r>
        <w:rPr>
          <w:spacing w:val="-2"/>
          <w:sz w:val="22"/>
        </w:rPr>
        <w:t> </w:t>
      </w:r>
      <w:r>
        <w:rPr>
          <w:sz w:val="22"/>
        </w:rPr>
        <w:t>purporting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certificate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medical practitioner.</w:t>
      </w:r>
    </w:p>
    <w:p>
      <w:pPr>
        <w:pStyle w:val="BodyText"/>
        <w:spacing w:before="2"/>
      </w:pPr>
    </w:p>
    <w:p>
      <w:pPr>
        <w:pStyle w:val="Heading1"/>
        <w:spacing w:before="1"/>
        <w:ind w:left="820"/>
      </w:pPr>
      <w:r>
        <w:rPr/>
        <w:t>Summary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" w:after="0"/>
        <w:ind w:left="700" w:right="615" w:hanging="360"/>
        <w:jc w:val="left"/>
        <w:rPr>
          <w:b/>
          <w:sz w:val="22"/>
        </w:rPr>
      </w:pPr>
      <w:r>
        <w:rPr>
          <w:sz w:val="22"/>
        </w:rPr>
        <w:t>An excellent summary of what has just been discussed is set out in the English Civil Procedure</w:t>
      </w:r>
      <w:r>
        <w:rPr>
          <w:spacing w:val="-47"/>
          <w:sz w:val="22"/>
        </w:rPr>
        <w:t> </w:t>
      </w:r>
      <w:r>
        <w:rPr>
          <w:sz w:val="22"/>
        </w:rPr>
        <w:t>2011</w:t>
      </w:r>
      <w:r>
        <w:rPr>
          <w:sz w:val="22"/>
          <w:vertAlign w:val="superscript"/>
        </w:rPr>
        <w:t>17</w:t>
      </w:r>
      <w:r>
        <w:rPr>
          <w:sz w:val="22"/>
          <w:vertAlign w:val="baseline"/>
        </w:rPr>
        <w:t>.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states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follows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:</w:t>
      </w:r>
      <w:r>
        <w:rPr>
          <w:b/>
          <w:sz w:val="22"/>
          <w:vertAlign w:val="baseline"/>
        </w:rPr>
        <w:t>H1.1</w:t>
      </w:r>
    </w:p>
    <w:p>
      <w:pPr>
        <w:pStyle w:val="BodyText"/>
        <w:spacing w:before="4"/>
        <w:rPr>
          <w:b/>
          <w:sz w:val="29"/>
        </w:rPr>
      </w:pPr>
      <w:r>
        <w:rPr/>
        <w:pict>
          <v:rect style="position:absolute;margin-left:72pt;margin-top:19.867910pt;width:144pt;height:.72pt;mso-position-horizontal-relative:page;mso-position-vertical-relative:paragraph;z-index:-157245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17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Sweet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Maxwell.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See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page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345 paragraph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H1.1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H1.3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360" w:lineRule="auto" w:before="37" w:after="0"/>
        <w:ind w:left="940" w:right="25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2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chief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witness;</w:t>
      </w:r>
      <w:r>
        <w:rPr>
          <w:spacing w:val="-47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far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possible,</w:t>
      </w:r>
      <w:r>
        <w:rPr>
          <w:spacing w:val="-4"/>
          <w:sz w:val="22"/>
        </w:rPr>
        <w:t> </w:t>
      </w:r>
      <w:r>
        <w:rPr>
          <w:sz w:val="22"/>
        </w:rPr>
        <w:t>therefore,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witnesses</w:t>
      </w:r>
      <w:r>
        <w:rPr>
          <w:spacing w:val="-1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words;</w:t>
      </w: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360" w:lineRule="auto" w:before="0" w:after="0"/>
        <w:ind w:left="940" w:right="374" w:hanging="360"/>
        <w:jc w:val="left"/>
        <w:rPr>
          <w:sz w:val="22"/>
        </w:rPr>
      </w:pPr>
      <w:r>
        <w:rPr>
          <w:sz w:val="22"/>
        </w:rPr>
        <w:t>it should be as concise as the circumstances of the case allow without omitting any significant</w:t>
      </w:r>
      <w:r>
        <w:rPr>
          <w:spacing w:val="-47"/>
          <w:sz w:val="22"/>
        </w:rPr>
        <w:t> </w:t>
      </w:r>
      <w:r>
        <w:rPr>
          <w:sz w:val="22"/>
        </w:rPr>
        <w:t>matters;</w:t>
      </w: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240" w:lineRule="auto" w:before="1" w:after="0"/>
        <w:ind w:left="94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contain</w:t>
      </w:r>
      <w:r>
        <w:rPr>
          <w:spacing w:val="-4"/>
          <w:sz w:val="22"/>
        </w:rPr>
        <w:t> </w:t>
      </w:r>
      <w:r>
        <w:rPr>
          <w:sz w:val="22"/>
        </w:rPr>
        <w:t>lengthy</w:t>
      </w:r>
      <w:r>
        <w:rPr>
          <w:spacing w:val="-4"/>
          <w:sz w:val="22"/>
        </w:rPr>
        <w:t> </w:t>
      </w:r>
      <w:r>
        <w:rPr>
          <w:sz w:val="22"/>
        </w:rPr>
        <w:t>quotations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documents;</w:t>
      </w: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240" w:lineRule="auto" w:before="135" w:after="0"/>
        <w:ind w:left="94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seldom</w:t>
      </w:r>
      <w:r>
        <w:rPr>
          <w:spacing w:val="-2"/>
          <w:sz w:val="22"/>
        </w:rPr>
        <w:t> </w:t>
      </w:r>
      <w:r>
        <w:rPr>
          <w:sz w:val="22"/>
        </w:rPr>
        <w:t>necessary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exhibit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3"/>
          <w:sz w:val="22"/>
        </w:rPr>
        <w:t> </w:t>
      </w:r>
      <w:r>
        <w:rPr>
          <w:sz w:val="22"/>
        </w:rPr>
        <w:t>statement;</w:t>
      </w: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240" w:lineRule="auto" w:before="134" w:after="0"/>
        <w:ind w:left="94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engage in</w:t>
      </w:r>
      <w:r>
        <w:rPr>
          <w:spacing w:val="-3"/>
          <w:sz w:val="22"/>
        </w:rPr>
        <w:t> </w:t>
      </w:r>
      <w:r>
        <w:rPr>
          <w:sz w:val="22"/>
        </w:rPr>
        <w:t>(legal or</w:t>
      </w:r>
      <w:r>
        <w:rPr>
          <w:spacing w:val="-2"/>
          <w:sz w:val="22"/>
        </w:rPr>
        <w:t> </w:t>
      </w:r>
      <w:r>
        <w:rPr>
          <w:sz w:val="22"/>
        </w:rPr>
        <w:t>other)</w:t>
      </w:r>
      <w:r>
        <w:rPr>
          <w:spacing w:val="-2"/>
          <w:sz w:val="22"/>
        </w:rPr>
        <w:t> </w:t>
      </w:r>
      <w:r>
        <w:rPr>
          <w:sz w:val="22"/>
        </w:rPr>
        <w:t>argument;</w:t>
      </w: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360" w:lineRule="auto" w:before="130" w:after="0"/>
        <w:ind w:left="940" w:right="439" w:hanging="360"/>
        <w:jc w:val="left"/>
        <w:rPr>
          <w:sz w:val="22"/>
        </w:rPr>
      </w:pPr>
      <w:r>
        <w:rPr>
          <w:sz w:val="22"/>
        </w:rPr>
        <w:t>it must indicate which of the statements made in it are made from the witnesses’s own</w:t>
      </w:r>
      <w:r>
        <w:rPr>
          <w:spacing w:val="1"/>
          <w:sz w:val="22"/>
        </w:rPr>
        <w:t> </w:t>
      </w:r>
      <w:r>
        <w:rPr>
          <w:sz w:val="22"/>
        </w:rPr>
        <w:t>knowledge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made on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belief,</w:t>
      </w:r>
      <w:r>
        <w:rPr>
          <w:spacing w:val="-4"/>
          <w:sz w:val="22"/>
        </w:rPr>
        <w:t> </w:t>
      </w:r>
      <w:r>
        <w:rPr>
          <w:sz w:val="22"/>
        </w:rPr>
        <w:t>giving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47"/>
          <w:sz w:val="22"/>
        </w:rPr>
        <w:t> </w:t>
      </w:r>
      <w:r>
        <w:rPr>
          <w:sz w:val="22"/>
        </w:rPr>
        <w:t>made on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belief;</w:t>
      </w:r>
    </w:p>
    <w:p>
      <w:pPr>
        <w:pStyle w:val="ListParagraph"/>
        <w:numPr>
          <w:ilvl w:val="0"/>
          <w:numId w:val="10"/>
        </w:numPr>
        <w:tabs>
          <w:tab w:pos="940" w:val="left" w:leader="none"/>
        </w:tabs>
        <w:spacing w:line="360" w:lineRule="auto" w:before="1" w:after="0"/>
        <w:ind w:left="940" w:right="430" w:hanging="360"/>
        <w:jc w:val="left"/>
        <w:rPr>
          <w:sz w:val="22"/>
        </w:rPr>
      </w:pPr>
      <w:r>
        <w:rPr>
          <w:sz w:val="22"/>
        </w:rPr>
        <w:t>it must contain a statement by the witness that he believes the matters stated in it are true;</w:t>
      </w:r>
      <w:r>
        <w:rPr>
          <w:spacing w:val="1"/>
          <w:sz w:val="22"/>
        </w:rPr>
        <w:t> </w:t>
      </w:r>
      <w:r>
        <w:rPr>
          <w:sz w:val="22"/>
        </w:rPr>
        <w:t>proceedings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contempt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court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brought</w:t>
      </w:r>
      <w:r>
        <w:rPr>
          <w:spacing w:val="-1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person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he</w:t>
      </w:r>
      <w:r>
        <w:rPr>
          <w:spacing w:val="-2"/>
          <w:sz w:val="22"/>
        </w:rPr>
        <w:t> </w:t>
      </w:r>
      <w:r>
        <w:rPr>
          <w:sz w:val="22"/>
        </w:rPr>
        <w:t>makes,</w:t>
      </w:r>
      <w:r>
        <w:rPr>
          <w:spacing w:val="-2"/>
          <w:sz w:val="22"/>
        </w:rPr>
        <w:t> </w:t>
      </w:r>
      <w:r>
        <w:rPr>
          <w:sz w:val="22"/>
        </w:rPr>
        <w:t>or causes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made,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false</w:t>
      </w:r>
      <w:r>
        <w:rPr>
          <w:spacing w:val="-1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honest</w:t>
      </w:r>
      <w:r>
        <w:rPr>
          <w:spacing w:val="-5"/>
          <w:sz w:val="22"/>
        </w:rPr>
        <w:t> </w:t>
      </w:r>
      <w:r>
        <w:rPr>
          <w:sz w:val="22"/>
        </w:rPr>
        <w:t>belief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</w:t>
      </w:r>
      <w:r>
        <w:rPr>
          <w:sz w:val="22"/>
        </w:rPr>
        <w:t>truth.</w:t>
      </w:r>
    </w:p>
    <w:p>
      <w:pPr>
        <w:pStyle w:val="Heading1"/>
        <w:spacing w:before="1"/>
        <w:ind w:left="916"/>
      </w:pPr>
      <w:r>
        <w:rPr/>
        <w:t>H</w:t>
      </w:r>
      <w:r>
        <w:rPr>
          <w:spacing w:val="-2"/>
        </w:rPr>
        <w:t> </w:t>
      </w:r>
      <w:r>
        <w:rPr/>
        <w:t>1.2</w:t>
      </w:r>
    </w:p>
    <w:p>
      <w:pPr>
        <w:pStyle w:val="BodyText"/>
        <w:spacing w:line="360" w:lineRule="auto" w:before="135"/>
        <w:ind w:left="940" w:right="307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usually</w:t>
      </w:r>
      <w:r>
        <w:rPr>
          <w:spacing w:val="-1"/>
        </w:rPr>
        <w:t> </w:t>
      </w:r>
      <w:r>
        <w:rPr/>
        <w:t>convenient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witness</w:t>
      </w:r>
      <w:r>
        <w:rPr>
          <w:spacing w:val="-3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follow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chronological sequence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events</w:t>
      </w:r>
      <w:r>
        <w:rPr>
          <w:spacing w:val="-47"/>
        </w:rPr>
        <w:t> </w:t>
      </w:r>
      <w:r>
        <w:rPr/>
        <w:t>or matters dealt with ...it is helpful for it to indicate to which issue in the list of issues the</w:t>
      </w:r>
      <w:r>
        <w:rPr>
          <w:spacing w:val="1"/>
        </w:rPr>
        <w:t> </w:t>
      </w:r>
      <w:r>
        <w:rPr/>
        <w:t>particular passage in the witness statement relates, either by a heading in the statement or in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marginal notation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by</w:t>
      </w:r>
      <w:r>
        <w:rPr>
          <w:spacing w:val="3"/>
        </w:rPr>
        <w:t> </w:t>
      </w:r>
      <w:r>
        <w:rPr/>
        <w:t>some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convenient</w:t>
      </w:r>
      <w:r>
        <w:rPr>
          <w:spacing w:val="-4"/>
        </w:rPr>
        <w:t> </w:t>
      </w:r>
      <w:r>
        <w:rPr/>
        <w:t>method.</w:t>
      </w:r>
    </w:p>
    <w:p>
      <w:pPr>
        <w:pStyle w:val="Heading1"/>
        <w:spacing w:before="2"/>
        <w:ind w:left="940"/>
      </w:pPr>
      <w:r>
        <w:rPr/>
        <w:t>H</w:t>
      </w:r>
      <w:r>
        <w:rPr>
          <w:spacing w:val="-4"/>
        </w:rPr>
        <w:t> </w:t>
      </w:r>
      <w:r>
        <w:rPr/>
        <w:t>1.3</w:t>
      </w:r>
    </w:p>
    <w:p>
      <w:pPr>
        <w:pStyle w:val="BodyText"/>
        <w:spacing w:line="360" w:lineRule="auto" w:before="134"/>
        <w:ind w:left="940" w:right="488"/>
      </w:pPr>
      <w:r>
        <w:rPr/>
        <w:t>It is improper to put pressure of any kind on a witness to give anything other than his own</w:t>
      </w:r>
      <w:r>
        <w:rPr>
          <w:spacing w:val="1"/>
        </w:rPr>
        <w:t> </w:t>
      </w:r>
      <w:r>
        <w:rPr/>
        <w:t>account of the matters with which his statement deals. It is also improper to serve a witness</w:t>
      </w:r>
      <w:r>
        <w:rPr>
          <w:spacing w:val="-47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known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be</w:t>
      </w:r>
      <w:r>
        <w:rPr>
          <w:spacing w:val="-1"/>
        </w:rPr>
        <w:t> </w:t>
      </w:r>
      <w:r>
        <w:rPr/>
        <w:t>false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known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maker</w:t>
      </w:r>
      <w:r>
        <w:rPr>
          <w:spacing w:val="1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all respects</w:t>
      </w:r>
      <w:r>
        <w:rPr>
          <w:spacing w:val="-47"/>
        </w:rPr>
        <w:t> </w:t>
      </w:r>
      <w:r>
        <w:rPr/>
        <w:t>actually</w:t>
      </w:r>
      <w:r>
        <w:rPr>
          <w:spacing w:val="-2"/>
        </w:rPr>
        <w:t> </w:t>
      </w:r>
      <w:r>
        <w:rPr/>
        <w:t>believe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true.</w:t>
      </w:r>
    </w:p>
    <w:p>
      <w:pPr>
        <w:pStyle w:val="Heading1"/>
        <w:spacing w:line="265" w:lineRule="exact"/>
        <w:ind w:left="700"/>
      </w:pPr>
      <w:r>
        <w:rPr/>
        <w:t>Evidence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Chief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35" w:after="0"/>
        <w:ind w:left="700" w:right="405" w:hanging="36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1"/>
          <w:sz w:val="22"/>
        </w:rPr>
        <w:t> </w:t>
      </w:r>
      <w:r>
        <w:rPr>
          <w:sz w:val="22"/>
        </w:rPr>
        <w:t>oral</w:t>
      </w:r>
      <w:r>
        <w:rPr>
          <w:spacing w:val="-1"/>
          <w:sz w:val="22"/>
        </w:rPr>
        <w:t> </w:t>
      </w:r>
      <w:r>
        <w:rPr>
          <w:sz w:val="22"/>
        </w:rPr>
        <w:t>evidence,</w:t>
      </w:r>
      <w:r>
        <w:rPr>
          <w:spacing w:val="-4"/>
          <w:sz w:val="22"/>
        </w:rPr>
        <w:t> </w:t>
      </w:r>
      <w:r>
        <w:rPr>
          <w:sz w:val="22"/>
        </w:rPr>
        <w:t>his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stand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his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47"/>
          <w:sz w:val="22"/>
        </w:rPr>
        <w:t> </w:t>
      </w:r>
      <w:r>
        <w:rPr>
          <w:sz w:val="22"/>
        </w:rPr>
        <w:t>in chief unless the Court orders otherwise. In an appropriate case the trial judge may direct that</w:t>
      </w:r>
      <w:r>
        <w:rPr>
          <w:spacing w:val="-47"/>
          <w:sz w:val="22"/>
        </w:rPr>
        <w:t> </w:t>
      </w:r>
      <w:r>
        <w:rPr>
          <w:sz w:val="22"/>
        </w:rPr>
        <w:t>the whole or any part of a witness’s evidence in chief is to be given orally. A witness giving oral</w:t>
      </w:r>
      <w:r>
        <w:rPr>
          <w:spacing w:val="1"/>
          <w:sz w:val="22"/>
        </w:rPr>
        <w:t> </w:t>
      </w:r>
      <w:r>
        <w:rPr>
          <w:sz w:val="22"/>
        </w:rPr>
        <w:t>evidence at trial may with the permission of the court amplify his witness statement and give</w:t>
      </w:r>
      <w:r>
        <w:rPr>
          <w:spacing w:val="1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relation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matters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since</w:t>
      </w:r>
      <w:r>
        <w:rPr>
          <w:spacing w:val="-2"/>
          <w:sz w:val="22"/>
        </w:rPr>
        <w:t> </w:t>
      </w:r>
      <w:r>
        <w:rPr>
          <w:sz w:val="22"/>
        </w:rPr>
        <w:t>arisen</w:t>
      </w:r>
      <w:r>
        <w:rPr>
          <w:spacing w:val="-2"/>
          <w:sz w:val="22"/>
        </w:rPr>
        <w:t> </w:t>
      </w:r>
      <w:r>
        <w:rPr>
          <w:sz w:val="22"/>
        </w:rPr>
        <w:t>since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witness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was</w:t>
      </w:r>
    </w:p>
    <w:p>
      <w:pPr>
        <w:spacing w:after="0" w:line="360" w:lineRule="auto"/>
        <w:jc w:val="left"/>
        <w:rPr>
          <w:sz w:val="22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37"/>
        <w:ind w:left="700" w:right="582"/>
        <w:rPr>
          <w:b/>
        </w:rPr>
      </w:pPr>
      <w:r>
        <w:rPr/>
        <w:t>served. A supplemental witness statement should normally be served where the witness</w:t>
      </w:r>
      <w:r>
        <w:rPr>
          <w:spacing w:val="1"/>
        </w:rPr>
        <w:t> </w:t>
      </w:r>
      <w:r>
        <w:rPr/>
        <w:t>proposes materially to add to, alter, correct or retract from what is in his original statement.</w:t>
      </w:r>
      <w:r>
        <w:rPr>
          <w:vertAlign w:val="superscript"/>
        </w:rPr>
        <w:t>18</w:t>
      </w:r>
      <w:r>
        <w:rPr>
          <w:spacing w:val="-47"/>
          <w:vertAlign w:val="baseline"/>
        </w:rPr>
        <w:t> </w:t>
      </w:r>
      <w:r>
        <w:rPr>
          <w:b/>
          <w:vertAlign w:val="baseline"/>
        </w:rPr>
        <w:t>There</w:t>
      </w:r>
      <w:r>
        <w:rPr>
          <w:b/>
          <w:spacing w:val="-4"/>
          <w:vertAlign w:val="baseline"/>
        </w:rPr>
        <w:t> </w:t>
      </w:r>
      <w:r>
        <w:rPr>
          <w:b/>
          <w:vertAlign w:val="baseline"/>
        </w:rPr>
        <w:t>is</w:t>
      </w:r>
      <w:r>
        <w:rPr>
          <w:b/>
          <w:spacing w:val="1"/>
          <w:vertAlign w:val="baseline"/>
        </w:rPr>
        <w:t> </w:t>
      </w:r>
      <w:r>
        <w:rPr>
          <w:b/>
          <w:vertAlign w:val="baseline"/>
        </w:rPr>
        <w:t>no</w:t>
      </w:r>
      <w:r>
        <w:rPr>
          <w:b/>
          <w:spacing w:val="-1"/>
          <w:vertAlign w:val="baseline"/>
        </w:rPr>
        <w:t> </w:t>
      </w:r>
      <w:r>
        <w:rPr>
          <w:b/>
          <w:vertAlign w:val="baseline"/>
        </w:rPr>
        <w:t>property</w:t>
      </w:r>
      <w:r>
        <w:rPr>
          <w:b/>
          <w:spacing w:val="-1"/>
          <w:vertAlign w:val="baseline"/>
        </w:rPr>
        <w:t> </w:t>
      </w:r>
      <w:r>
        <w:rPr>
          <w:b/>
          <w:vertAlign w:val="baseline"/>
        </w:rPr>
        <w:t>in a</w:t>
      </w:r>
      <w:r>
        <w:rPr>
          <w:b/>
          <w:spacing w:val="-1"/>
          <w:vertAlign w:val="baseline"/>
        </w:rPr>
        <w:t> </w:t>
      </w:r>
      <w:r>
        <w:rPr>
          <w:b/>
          <w:vertAlign w:val="baseline"/>
        </w:rPr>
        <w:t>witness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360" w:lineRule="auto" w:before="1" w:after="0"/>
        <w:ind w:left="700" w:right="309" w:hanging="36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misperception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party</w:t>
      </w:r>
      <w:r>
        <w:rPr>
          <w:spacing w:val="-2"/>
          <w:sz w:val="22"/>
        </w:rPr>
        <w:t> </w:t>
      </w: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summon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opponent’s</w:t>
      </w:r>
      <w:r>
        <w:rPr>
          <w:spacing w:val="-4"/>
          <w:sz w:val="22"/>
        </w:rPr>
        <w:t> </w:t>
      </w:r>
      <w:r>
        <w:rPr>
          <w:sz w:val="22"/>
        </w:rPr>
        <w:t>witness.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instance</w:t>
      </w:r>
      <w:r>
        <w:rPr>
          <w:spacing w:val="2"/>
          <w:sz w:val="22"/>
        </w:rPr>
        <w:t> </w:t>
      </w:r>
      <w:r>
        <w:rPr>
          <w:sz w:val="22"/>
        </w:rPr>
        <w:t>there</w:t>
      </w:r>
      <w:r>
        <w:rPr>
          <w:spacing w:val="-47"/>
          <w:sz w:val="22"/>
        </w:rPr>
        <w:t> </w:t>
      </w:r>
      <w:r>
        <w:rPr>
          <w:sz w:val="22"/>
        </w:rPr>
        <w:t>may be occasions when the opposing party does not want to present a certain witness whose</w:t>
      </w:r>
      <w:r>
        <w:rPr>
          <w:spacing w:val="1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may be</w:t>
      </w:r>
      <w:r>
        <w:rPr>
          <w:spacing w:val="-2"/>
          <w:sz w:val="22"/>
        </w:rPr>
        <w:t> </w:t>
      </w:r>
      <w:r>
        <w:rPr>
          <w:sz w:val="22"/>
        </w:rPr>
        <w:t>favourable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opponent.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" w:after="0"/>
        <w:ind w:left="700" w:right="0" w:hanging="360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22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Civil Procedure</w:t>
      </w:r>
      <w:r>
        <w:rPr>
          <w:spacing w:val="-2"/>
          <w:sz w:val="22"/>
        </w:rPr>
        <w:t> </w:t>
      </w:r>
      <w:r>
        <w:rPr>
          <w:sz w:val="22"/>
        </w:rPr>
        <w:t>Act</w:t>
      </w:r>
      <w:r>
        <w:rPr>
          <w:spacing w:val="-4"/>
          <w:sz w:val="22"/>
        </w:rPr>
        <w:t> </w:t>
      </w:r>
      <w:r>
        <w:rPr>
          <w:sz w:val="22"/>
        </w:rPr>
        <w:t>gives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court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summon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witness. It</w:t>
      </w:r>
      <w:r>
        <w:rPr>
          <w:spacing w:val="-4"/>
          <w:sz w:val="22"/>
        </w:rPr>
        <w:t> </w:t>
      </w:r>
      <w:r>
        <w:rPr>
          <w:sz w:val="22"/>
        </w:rPr>
        <w:t>reads:</w:t>
      </w:r>
    </w:p>
    <w:p>
      <w:pPr>
        <w:pStyle w:val="BodyText"/>
        <w:spacing w:line="360" w:lineRule="auto" w:before="130"/>
        <w:ind w:left="940" w:right="500"/>
      </w:pPr>
      <w:r>
        <w:rPr>
          <w:b/>
        </w:rPr>
        <w:t>22.</w:t>
      </w:r>
      <w:r>
        <w:rPr>
          <w:b/>
          <w:spacing w:val="-4"/>
        </w:rPr>
        <w:t> </w:t>
      </w:r>
      <w:r>
        <w:rPr/>
        <w:t>Subject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such</w:t>
      </w:r>
      <w:r>
        <w:rPr>
          <w:spacing w:val="2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limitations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prescribed,</w:t>
      </w:r>
      <w:r>
        <w:rPr>
          <w:spacing w:val="-5"/>
        </w:rPr>
        <w:t> </w:t>
      </w:r>
      <w:r>
        <w:rPr/>
        <w:t>the</w:t>
      </w:r>
      <w:r>
        <w:rPr>
          <w:spacing w:val="2"/>
        </w:rPr>
        <w:t> </w:t>
      </w:r>
      <w:r>
        <w:rPr/>
        <w:t>court</w:t>
      </w:r>
      <w:r>
        <w:rPr>
          <w:spacing w:val="-7"/>
        </w:rPr>
        <w:t> </w:t>
      </w:r>
      <w:r>
        <w:rPr/>
        <w:t>may,</w:t>
      </w:r>
      <w:r>
        <w:rPr>
          <w:spacing w:val="2"/>
        </w:rPr>
        <w:t> </w:t>
      </w:r>
      <w:r>
        <w:rPr/>
        <w:t>at</w:t>
      </w:r>
      <w:r>
        <w:rPr>
          <w:spacing w:val="-4"/>
        </w:rPr>
        <w:t> </w:t>
      </w:r>
      <w:r>
        <w:rPr/>
        <w:t>any</w:t>
      </w:r>
      <w:r>
        <w:rPr>
          <w:spacing w:val="-47"/>
        </w:rPr>
        <w:t> </w:t>
      </w:r>
      <w:r>
        <w:rPr/>
        <w:t>time,</w:t>
      </w:r>
      <w:r>
        <w:rPr>
          <w:spacing w:val="-3"/>
        </w:rPr>
        <w:t> </w:t>
      </w:r>
      <w:r>
        <w:rPr/>
        <w:t>either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motion</w:t>
      </w:r>
      <w:r>
        <w:rPr>
          <w:spacing w:val="-4"/>
        </w:rPr>
        <w:t> </w:t>
      </w:r>
      <w:r>
        <w:rPr/>
        <w:t>or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of any</w:t>
      </w:r>
      <w:r>
        <w:rPr>
          <w:spacing w:val="-2"/>
        </w:rPr>
        <w:t> </w:t>
      </w:r>
      <w:r>
        <w:rPr/>
        <w:t>party</w:t>
      </w:r>
      <w:r>
        <w:rPr>
          <w:spacing w:val="1"/>
        </w:rPr>
        <w:t> </w:t>
      </w:r>
      <w:r>
        <w:rPr/>
        <w:t>-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1228" w:val="left" w:leader="none"/>
        </w:tabs>
        <w:spacing w:line="364" w:lineRule="auto" w:before="0" w:after="0"/>
        <w:ind w:left="940" w:right="400" w:firstLine="0"/>
        <w:jc w:val="left"/>
        <w:rPr>
          <w:sz w:val="22"/>
        </w:rPr>
      </w:pPr>
      <w:r>
        <w:rPr>
          <w:sz w:val="22"/>
        </w:rPr>
        <w:t>make such orders as may be necessary or reasonable in all matters relating to the delivery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answering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interrogatories,</w:t>
      </w:r>
    </w:p>
    <w:p>
      <w:pPr>
        <w:pStyle w:val="BodyText"/>
        <w:spacing w:before="12"/>
        <w:rPr>
          <w:sz w:val="21"/>
        </w:rPr>
      </w:pPr>
    </w:p>
    <w:p>
      <w:pPr>
        <w:pStyle w:val="BodyText"/>
        <w:spacing w:line="364" w:lineRule="auto"/>
        <w:ind w:left="940" w:right="222"/>
      </w:pPr>
      <w:r>
        <w:rPr/>
        <w:t>the</w:t>
      </w:r>
      <w:r>
        <w:rPr>
          <w:spacing w:val="-3"/>
        </w:rPr>
        <w:t> </w:t>
      </w:r>
      <w:r>
        <w:rPr/>
        <w:t>admission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documents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facts,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discovery,</w:t>
      </w:r>
      <w:r>
        <w:rPr>
          <w:spacing w:val="-4"/>
        </w:rPr>
        <w:t> </w:t>
      </w:r>
      <w:r>
        <w:rPr/>
        <w:t>inspection,</w:t>
      </w:r>
      <w:r>
        <w:rPr>
          <w:spacing w:val="-7"/>
        </w:rPr>
        <w:t> </w:t>
      </w:r>
      <w:r>
        <w:rPr/>
        <w:t>production,</w:t>
      </w:r>
      <w:r>
        <w:rPr>
          <w:spacing w:val="-1"/>
        </w:rPr>
        <w:t> </w:t>
      </w:r>
      <w:r>
        <w:rPr/>
        <w:t>impounding</w:t>
      </w:r>
      <w:r>
        <w:rPr>
          <w:spacing w:val="-47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documents</w:t>
      </w:r>
      <w:r>
        <w:rPr>
          <w:spacing w:val="3"/>
        </w:rPr>
        <w:t> </w:t>
      </w:r>
      <w:r>
        <w:rPr/>
        <w:t>or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objects</w:t>
      </w:r>
      <w:r>
        <w:rPr>
          <w:spacing w:val="-2"/>
        </w:rPr>
        <w:t> </w:t>
      </w:r>
      <w:r>
        <w:rPr/>
        <w:t>producible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evidence;</w:t>
      </w:r>
    </w:p>
    <w:p>
      <w:pPr>
        <w:pStyle w:val="BodyText"/>
      </w:pPr>
    </w:p>
    <w:p>
      <w:pPr>
        <w:pStyle w:val="Heading1"/>
        <w:numPr>
          <w:ilvl w:val="0"/>
          <w:numId w:val="11"/>
        </w:numPr>
        <w:tabs>
          <w:tab w:pos="1243" w:val="left" w:leader="none"/>
        </w:tabs>
        <w:spacing w:line="364" w:lineRule="auto" w:before="0" w:after="0"/>
        <w:ind w:left="940" w:right="446" w:firstLine="0"/>
        <w:jc w:val="left"/>
      </w:pPr>
      <w:r>
        <w:rPr/>
        <w:t>issue</w:t>
      </w:r>
      <w:r>
        <w:rPr>
          <w:spacing w:val="1"/>
        </w:rPr>
        <w:t> </w:t>
      </w:r>
      <w:r>
        <w:rPr/>
        <w:t>summonses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persons</w:t>
      </w:r>
      <w:r>
        <w:rPr>
          <w:spacing w:val="-5"/>
        </w:rPr>
        <w:t> </w:t>
      </w:r>
      <w:r>
        <w:rPr/>
        <w:t>whose</w:t>
      </w:r>
      <w:r>
        <w:rPr>
          <w:spacing w:val="-3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either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give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to</w:t>
      </w:r>
      <w:r>
        <w:rPr>
          <w:spacing w:val="-47"/>
        </w:rPr>
        <w:t> </w:t>
      </w:r>
      <w:r>
        <w:rPr/>
        <w:t>produce</w:t>
      </w:r>
      <w:r>
        <w:rPr>
          <w:spacing w:val="-4"/>
        </w:rPr>
        <w:t> </w:t>
      </w:r>
      <w:r>
        <w:rPr/>
        <w:t>documents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such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/>
        <w:t>objects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aforesaid;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214" w:val="left" w:leader="none"/>
        </w:tabs>
        <w:spacing w:line="240" w:lineRule="auto" w:before="0" w:after="0"/>
        <w:ind w:left="1213" w:right="0" w:hanging="274"/>
        <w:jc w:val="left"/>
        <w:rPr>
          <w:sz w:val="22"/>
        </w:rPr>
      </w:pP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fact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proved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affidavit.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40" w:after="0"/>
        <w:ind w:left="700" w:right="0" w:hanging="360"/>
        <w:jc w:val="left"/>
        <w:rPr>
          <w:sz w:val="22"/>
        </w:rPr>
      </w:pPr>
      <w:r>
        <w:rPr>
          <w:sz w:val="22"/>
        </w:rPr>
        <w:t>Order</w:t>
      </w:r>
      <w:r>
        <w:rPr>
          <w:spacing w:val="-2"/>
          <w:sz w:val="22"/>
        </w:rPr>
        <w:t> </w:t>
      </w:r>
      <w:r>
        <w:rPr>
          <w:sz w:val="22"/>
        </w:rPr>
        <w:t>16</w:t>
      </w:r>
      <w:r>
        <w:rPr>
          <w:spacing w:val="-5"/>
          <w:sz w:val="22"/>
        </w:rPr>
        <w:t> </w:t>
      </w:r>
      <w:r>
        <w:rPr>
          <w:sz w:val="22"/>
        </w:rPr>
        <w:t>Rule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Civil Procedure</w:t>
      </w:r>
      <w:r>
        <w:rPr>
          <w:spacing w:val="-2"/>
          <w:sz w:val="22"/>
        </w:rPr>
        <w:t> </w:t>
      </w:r>
      <w:r>
        <w:rPr>
          <w:sz w:val="22"/>
        </w:rPr>
        <w:t>Rules states:</w:t>
      </w:r>
    </w:p>
    <w:p>
      <w:pPr>
        <w:pStyle w:val="BodyText"/>
        <w:spacing w:line="360" w:lineRule="auto" w:before="135"/>
        <w:ind w:left="820" w:right="355"/>
      </w:pPr>
      <w:r>
        <w:rPr/>
        <w:t>‘At</w:t>
      </w:r>
      <w:r>
        <w:rPr>
          <w:spacing w:val="-5"/>
        </w:rPr>
        <w:t> </w:t>
      </w:r>
      <w:r>
        <w:rPr/>
        <w:t>any</w:t>
      </w:r>
      <w:r>
        <w:rPr>
          <w:spacing w:val="-3"/>
        </w:rPr>
        <w:t> </w:t>
      </w:r>
      <w:r>
        <w:rPr/>
        <w:t>time</w:t>
      </w:r>
      <w:r>
        <w:rPr>
          <w:spacing w:val="-1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trial conference</w:t>
      </w:r>
      <w:r>
        <w:rPr>
          <w:spacing w:val="-2"/>
        </w:rPr>
        <w:t> </w:t>
      </w:r>
      <w:r>
        <w:rPr/>
        <w:t>under</w:t>
      </w:r>
      <w:r>
        <w:rPr>
          <w:spacing w:val="-5"/>
        </w:rPr>
        <w:t> </w:t>
      </w:r>
      <w:r>
        <w:rPr/>
        <w:t>Order</w:t>
      </w:r>
      <w:r>
        <w:rPr>
          <w:spacing w:val="2"/>
        </w:rPr>
        <w:t> </w:t>
      </w:r>
      <w:r>
        <w:rPr/>
        <w:t>11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parties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obtain,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application</w:t>
      </w:r>
      <w:r>
        <w:rPr>
          <w:spacing w:val="-46"/>
        </w:rPr>
        <w:t> </w:t>
      </w:r>
      <w:r>
        <w:rPr/>
        <w:t>to the court or to such officer as it appoints in this behalf, summonses to persons whose</w:t>
      </w:r>
      <w:r>
        <w:rPr>
          <w:spacing w:val="1"/>
        </w:rPr>
        <w:t> </w:t>
      </w:r>
      <w:r>
        <w:rPr/>
        <w:t>attendance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produce</w:t>
      </w:r>
      <w:r>
        <w:rPr>
          <w:spacing w:val="-2"/>
        </w:rPr>
        <w:t> </w:t>
      </w:r>
      <w:r>
        <w:rPr/>
        <w:t>documents. ‘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360" w:lineRule="auto" w:before="1" w:after="0"/>
        <w:ind w:left="820" w:right="443" w:hanging="360"/>
        <w:jc w:val="both"/>
        <w:rPr>
          <w:sz w:val="22"/>
        </w:rPr>
      </w:pPr>
      <w:r>
        <w:rPr>
          <w:sz w:val="22"/>
        </w:rPr>
        <w:t>In the case of </w:t>
      </w:r>
      <w:r>
        <w:rPr>
          <w:b/>
          <w:sz w:val="22"/>
        </w:rPr>
        <w:t>Hirji v Modessa </w:t>
      </w:r>
      <w:r>
        <w:rPr>
          <w:sz w:val="22"/>
          <w:vertAlign w:val="superscript"/>
        </w:rPr>
        <w:t>19</w:t>
      </w:r>
      <w:r>
        <w:rPr>
          <w:sz w:val="22"/>
          <w:vertAlign w:val="baseline"/>
        </w:rPr>
        <w:t>the Court of Appeal considered the issue of whether a party in</w:t>
      </w:r>
      <w:r>
        <w:rPr>
          <w:spacing w:val="-48"/>
          <w:sz w:val="22"/>
          <w:vertAlign w:val="baseline"/>
        </w:rPr>
        <w:t> </w:t>
      </w:r>
      <w:r>
        <w:rPr>
          <w:sz w:val="22"/>
          <w:vertAlign w:val="baseline"/>
        </w:rPr>
        <w:t>civil proceedings can compel the opposing party to give evidence. Justice Law J.A held at page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726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paragraphs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D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[page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2]:</w:t>
      </w:r>
    </w:p>
    <w:p>
      <w:pPr>
        <w:pStyle w:val="Heading1"/>
        <w:spacing w:line="360" w:lineRule="auto" w:before="1"/>
        <w:ind w:left="1540" w:right="250"/>
      </w:pPr>
      <w:r>
        <w:rPr/>
        <w:t>"Although</w:t>
      </w:r>
      <w:r>
        <w:rPr>
          <w:spacing w:val="2"/>
        </w:rPr>
        <w:t> </w:t>
      </w:r>
      <w:r>
        <w:rPr/>
        <w:t>it may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/>
        <w:t>unusual,</w:t>
      </w:r>
      <w:r>
        <w:rPr>
          <w:spacing w:val="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nothing</w:t>
      </w:r>
      <w:r>
        <w:rPr>
          <w:spacing w:val="1"/>
        </w:rPr>
        <w:t> </w:t>
      </w:r>
      <w:r>
        <w:rPr/>
        <w:t>wrong</w:t>
      </w:r>
      <w:r>
        <w:rPr>
          <w:spacing w:val="1"/>
        </w:rPr>
        <w:t> </w:t>
      </w:r>
      <w:r>
        <w:rPr/>
        <w:t>in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plaintiff</w:t>
      </w:r>
      <w:r>
        <w:rPr>
          <w:spacing w:val="2"/>
        </w:rPr>
        <w:t> </w:t>
      </w:r>
      <w:r>
        <w:rPr/>
        <w:t>calling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 as a witness, especially (as in this case) when counsel for the defendant has</w:t>
      </w:r>
      <w:r>
        <w:rPr>
          <w:spacing w:val="-47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call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calling</w:t>
      </w:r>
      <w:r>
        <w:rPr>
          <w:spacing w:val="-1"/>
        </w:rPr>
        <w:t> </w:t>
      </w:r>
      <w:r>
        <w:rPr/>
        <w:t>his</w:t>
      </w:r>
      <w:r>
        <w:rPr>
          <w:spacing w:val="-5"/>
        </w:rPr>
        <w:t> </w:t>
      </w:r>
      <w:r>
        <w:rPr/>
        <w:t>client."</w:t>
      </w:r>
    </w:p>
    <w:p>
      <w:pPr>
        <w:spacing w:before="1"/>
        <w:ind w:left="853" w:right="0" w:firstLine="0"/>
        <w:jc w:val="left"/>
        <w:rPr>
          <w:b/>
          <w:sz w:val="22"/>
        </w:rPr>
      </w:pPr>
      <w:r>
        <w:rPr>
          <w:b/>
          <w:sz w:val="22"/>
        </w:rPr>
        <w:t>Adverse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Inference</w:t>
      </w:r>
    </w:p>
    <w:p>
      <w:pPr>
        <w:pStyle w:val="BodyText"/>
        <w:rPr>
          <w:b/>
          <w:sz w:val="14"/>
        </w:rPr>
      </w:pPr>
      <w:r>
        <w:rPr/>
        <w:pict>
          <v:rect style="position:absolute;margin-left:72pt;margin-top:10.502227pt;width:144pt;height:.72pt;mso-position-horizontal-relative:page;mso-position-vertical-relative:paragraph;z-index:-157240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18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Civil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Procedure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2011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Volume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2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page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345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paragraphs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H1.6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&amp;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H1.7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19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[1967]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E.A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724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37" w:after="0"/>
        <w:ind w:left="820" w:right="0" w:hanging="360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deals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2"/>
          <w:sz w:val="22"/>
        </w:rPr>
        <w:t> </w:t>
      </w:r>
      <w:r>
        <w:rPr>
          <w:sz w:val="22"/>
        </w:rPr>
        <w:t>surrounding</w:t>
      </w:r>
      <w:r>
        <w:rPr>
          <w:spacing w:val="-2"/>
          <w:sz w:val="22"/>
        </w:rPr>
        <w:t> </w:t>
      </w:r>
      <w:r>
        <w:rPr>
          <w:sz w:val="22"/>
        </w:rPr>
        <w:t>proving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facts.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reads:</w:t>
      </w:r>
    </w:p>
    <w:p>
      <w:pPr>
        <w:pStyle w:val="BodyText"/>
      </w:pPr>
    </w:p>
    <w:p>
      <w:pPr>
        <w:pStyle w:val="BodyText"/>
        <w:spacing w:line="360" w:lineRule="auto" w:before="149"/>
        <w:ind w:left="1540" w:right="355"/>
      </w:pPr>
      <w:r>
        <w:rPr/>
        <w:t>"evidence"</w:t>
      </w:r>
      <w:r>
        <w:rPr>
          <w:spacing w:val="-4"/>
        </w:rPr>
        <w:t> </w:t>
      </w:r>
      <w:r>
        <w:rPr/>
        <w:t>denotes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means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an</w:t>
      </w:r>
      <w:r>
        <w:rPr>
          <w:spacing w:val="1"/>
        </w:rPr>
        <w:t> </w:t>
      </w:r>
      <w:r>
        <w:rPr/>
        <w:t>alleged</w:t>
      </w:r>
      <w:r>
        <w:rPr>
          <w:spacing w:val="-3"/>
        </w:rPr>
        <w:t> </w:t>
      </w:r>
      <w:r>
        <w:rPr/>
        <w:t>matter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fact,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truth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7"/>
        </w:rPr>
        <w:t> </w:t>
      </w:r>
      <w:r>
        <w:rPr/>
        <w:t>submitted to investigation, is proved or disproved; and, without prejudice to the</w:t>
      </w:r>
      <w:r>
        <w:rPr>
          <w:spacing w:val="1"/>
        </w:rPr>
        <w:t> </w:t>
      </w:r>
      <w:r>
        <w:rPr/>
        <w:t>foregoing generality, includes statements by accused persons, admissions, and</w:t>
      </w:r>
      <w:r>
        <w:rPr>
          <w:spacing w:val="1"/>
        </w:rPr>
        <w:t> </w:t>
      </w:r>
      <w:r>
        <w:rPr/>
        <w:t>observation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judicial capacity;</w:t>
      </w:r>
    </w:p>
    <w:p>
      <w:pPr>
        <w:pStyle w:val="BodyText"/>
        <w:spacing w:before="11"/>
      </w:pPr>
    </w:p>
    <w:p>
      <w:pPr>
        <w:pStyle w:val="BodyText"/>
        <w:ind w:left="1540"/>
      </w:pPr>
      <w:r>
        <w:rPr/>
        <w:t>"fact"</w:t>
      </w:r>
      <w:r>
        <w:rPr>
          <w:spacing w:val="-2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-</w:t>
      </w:r>
    </w:p>
    <w:p>
      <w:pPr>
        <w:pStyle w:val="BodyText"/>
      </w:pPr>
    </w:p>
    <w:p>
      <w:pPr>
        <w:pStyle w:val="ListParagraph"/>
        <w:numPr>
          <w:ilvl w:val="0"/>
          <w:numId w:val="12"/>
        </w:numPr>
        <w:tabs>
          <w:tab w:pos="1828" w:val="left" w:leader="none"/>
        </w:tabs>
        <w:spacing w:line="360" w:lineRule="auto" w:before="145" w:after="0"/>
        <w:ind w:left="1540" w:right="646" w:firstLine="0"/>
        <w:jc w:val="left"/>
        <w:rPr>
          <w:sz w:val="22"/>
        </w:rPr>
      </w:pPr>
      <w:r>
        <w:rPr>
          <w:sz w:val="22"/>
        </w:rPr>
        <w:t>any thing, state of things, or relation of things, capable of being perceived by the</w:t>
      </w:r>
      <w:r>
        <w:rPr>
          <w:spacing w:val="-47"/>
          <w:sz w:val="22"/>
        </w:rPr>
        <w:t> </w:t>
      </w:r>
      <w:r>
        <w:rPr>
          <w:sz w:val="22"/>
        </w:rPr>
        <w:t>senses;</w:t>
      </w:r>
      <w:r>
        <w:rPr>
          <w:spacing w:val="-3"/>
          <w:sz w:val="22"/>
        </w:rPr>
        <w:t> </w:t>
      </w:r>
      <w:r>
        <w:rPr>
          <w:sz w:val="22"/>
        </w:rPr>
        <w:t>and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12"/>
        </w:numPr>
        <w:tabs>
          <w:tab w:pos="1838" w:val="left" w:leader="none"/>
        </w:tabs>
        <w:spacing w:line="240" w:lineRule="auto" w:before="0" w:after="0"/>
        <w:ind w:left="1837" w:right="0" w:hanging="298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mental</w:t>
      </w:r>
      <w:r>
        <w:rPr>
          <w:spacing w:val="-1"/>
          <w:sz w:val="22"/>
        </w:rPr>
        <w:t> </w:t>
      </w:r>
      <w:r>
        <w:rPr>
          <w:sz w:val="22"/>
        </w:rPr>
        <w:t>condition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2"/>
          <w:sz w:val="22"/>
        </w:rPr>
        <w:t> </w:t>
      </w:r>
      <w:r>
        <w:rPr>
          <w:sz w:val="22"/>
        </w:rPr>
        <w:t>person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conscious;</w:t>
      </w:r>
    </w:p>
    <w:p>
      <w:pPr>
        <w:pStyle w:val="BodyText"/>
      </w:pPr>
    </w:p>
    <w:p>
      <w:pPr>
        <w:pStyle w:val="Heading1"/>
        <w:spacing w:line="362" w:lineRule="auto" w:before="140"/>
        <w:ind w:left="1540"/>
      </w:pPr>
      <w:r>
        <w:rPr/>
        <w:t>"fact in issue" means any fact from which, either by itself or in connexion with other</w:t>
      </w:r>
      <w:r>
        <w:rPr>
          <w:spacing w:val="1"/>
        </w:rPr>
        <w:t> </w:t>
      </w:r>
      <w:r>
        <w:rPr/>
        <w:t>facts,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existence,</w:t>
      </w:r>
      <w:r>
        <w:rPr>
          <w:spacing w:val="-5"/>
        </w:rPr>
        <w:t> </w:t>
      </w:r>
      <w:r>
        <w:rPr/>
        <w:t>non-existence,</w:t>
      </w:r>
      <w:r>
        <w:rPr>
          <w:spacing w:val="-5"/>
        </w:rPr>
        <w:t> </w:t>
      </w:r>
      <w:r>
        <w:rPr/>
        <w:t>nature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extent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right,</w:t>
      </w:r>
      <w:r>
        <w:rPr>
          <w:spacing w:val="-3"/>
        </w:rPr>
        <w:t> </w:t>
      </w:r>
      <w:r>
        <w:rPr/>
        <w:t>liability</w:t>
      </w:r>
      <w:r>
        <w:rPr>
          <w:spacing w:val="-2"/>
        </w:rPr>
        <w:t> </w:t>
      </w:r>
      <w:r>
        <w:rPr/>
        <w:t>or</w:t>
      </w:r>
      <w:r>
        <w:rPr>
          <w:spacing w:val="-6"/>
        </w:rPr>
        <w:t> </w:t>
      </w:r>
      <w:r>
        <w:rPr/>
        <w:t>disability,</w:t>
      </w:r>
      <w:r>
        <w:rPr>
          <w:spacing w:val="-47"/>
        </w:rPr>
        <w:t> </w:t>
      </w:r>
      <w:r>
        <w:rPr/>
        <w:t>asserted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denied</w:t>
      </w:r>
      <w:r>
        <w:rPr>
          <w:spacing w:val="-2"/>
        </w:rPr>
        <w:t> </w:t>
      </w:r>
      <w:r>
        <w:rPr/>
        <w:t>in any</w:t>
      </w:r>
      <w:r>
        <w:rPr>
          <w:spacing w:val="-1"/>
        </w:rPr>
        <w:t> </w:t>
      </w:r>
      <w:r>
        <w:rPr/>
        <w:t>suit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proceeding,</w:t>
      </w:r>
      <w:r>
        <w:rPr>
          <w:spacing w:val="-1"/>
        </w:rPr>
        <w:t> </w:t>
      </w:r>
      <w:r>
        <w:rPr/>
        <w:t>necessarily</w:t>
      </w:r>
      <w:r>
        <w:rPr>
          <w:spacing w:val="-2"/>
        </w:rPr>
        <w:t> </w:t>
      </w:r>
      <w:r>
        <w:rPr/>
        <w:t>follows;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833" w:val="left" w:leader="none"/>
        </w:tabs>
        <w:spacing w:line="362" w:lineRule="auto" w:before="0" w:after="0"/>
        <w:ind w:left="1540" w:right="265" w:firstLine="0"/>
        <w:jc w:val="left"/>
        <w:rPr>
          <w:b/>
          <w:sz w:val="22"/>
        </w:rPr>
      </w:pPr>
      <w:r>
        <w:rPr>
          <w:b/>
          <w:sz w:val="22"/>
        </w:rPr>
        <w:t>A fact is proved when, after considering the matters before it, the court either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believes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exist,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considers 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existence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probable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prudent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 ought,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circumstances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particular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case,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supposition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exists.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833" w:val="left" w:leader="none"/>
        </w:tabs>
        <w:spacing w:line="362" w:lineRule="auto" w:before="0" w:after="0"/>
        <w:ind w:left="1540" w:right="303" w:firstLine="0"/>
        <w:jc w:val="left"/>
        <w:rPr>
          <w:sz w:val="22"/>
        </w:rPr>
      </w:pPr>
      <w:r>
        <w:rPr>
          <w:sz w:val="22"/>
        </w:rPr>
        <w:t>A fact is disproved when, after considering the matters before it, the court either</w:t>
      </w:r>
      <w:r>
        <w:rPr>
          <w:spacing w:val="1"/>
          <w:sz w:val="22"/>
        </w:rPr>
        <w:t> </w:t>
      </w:r>
      <w:r>
        <w:rPr>
          <w:sz w:val="22"/>
        </w:rPr>
        <w:t>believes that it does not exist, or considers its non-existence so probable that a prudent</w:t>
      </w:r>
      <w:r>
        <w:rPr>
          <w:spacing w:val="-47"/>
          <w:sz w:val="22"/>
        </w:rPr>
        <w:t> </w:t>
      </w:r>
      <w:r>
        <w:rPr>
          <w:sz w:val="22"/>
        </w:rPr>
        <w:t>man</w:t>
      </w:r>
      <w:r>
        <w:rPr>
          <w:spacing w:val="-2"/>
          <w:sz w:val="22"/>
        </w:rPr>
        <w:t> </w:t>
      </w:r>
      <w:r>
        <w:rPr>
          <w:sz w:val="22"/>
        </w:rPr>
        <w:t>ought,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circumstances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particular</w:t>
      </w:r>
      <w:r>
        <w:rPr>
          <w:spacing w:val="-3"/>
          <w:sz w:val="22"/>
        </w:rPr>
        <w:t> </w:t>
      </w:r>
      <w:r>
        <w:rPr>
          <w:sz w:val="22"/>
        </w:rPr>
        <w:t>case, to</w:t>
      </w:r>
      <w:r>
        <w:rPr>
          <w:spacing w:val="-4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upon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supposition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7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exist.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3"/>
        </w:numPr>
        <w:tabs>
          <w:tab w:pos="1833" w:val="left" w:leader="none"/>
        </w:tabs>
        <w:spacing w:line="240" w:lineRule="auto" w:before="0" w:after="0"/>
        <w:ind w:left="1832" w:right="0" w:hanging="293"/>
        <w:jc w:val="left"/>
        <w:rPr>
          <w:sz w:val="22"/>
        </w:rPr>
      </w:pPr>
      <w:r>
        <w:rPr>
          <w:sz w:val="22"/>
        </w:rPr>
        <w:t>A fact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proved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neither</w:t>
      </w:r>
      <w:r>
        <w:rPr>
          <w:spacing w:val="-1"/>
          <w:sz w:val="22"/>
        </w:rPr>
        <w:t> </w:t>
      </w:r>
      <w:r>
        <w:rPr>
          <w:sz w:val="22"/>
        </w:rPr>
        <w:t>proved</w:t>
      </w:r>
      <w:r>
        <w:rPr>
          <w:spacing w:val="-2"/>
          <w:sz w:val="22"/>
        </w:rPr>
        <w:t> </w:t>
      </w:r>
      <w:r>
        <w:rPr>
          <w:sz w:val="22"/>
        </w:rPr>
        <w:t>nor</w:t>
      </w:r>
      <w:r>
        <w:rPr>
          <w:spacing w:val="-2"/>
          <w:sz w:val="22"/>
        </w:rPr>
        <w:t> </w:t>
      </w:r>
      <w:r>
        <w:rPr>
          <w:sz w:val="22"/>
        </w:rPr>
        <w:t>disproved.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39" w:after="0"/>
        <w:ind w:left="820" w:right="0" w:hanging="360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112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Act</w:t>
      </w:r>
      <w:r>
        <w:rPr>
          <w:spacing w:val="-1"/>
          <w:sz w:val="22"/>
        </w:rPr>
        <w:t> </w:t>
      </w:r>
      <w:r>
        <w:rPr>
          <w:sz w:val="22"/>
        </w:rPr>
        <w:t>says:</w:t>
      </w:r>
    </w:p>
    <w:p>
      <w:pPr>
        <w:pStyle w:val="BodyText"/>
        <w:spacing w:line="360" w:lineRule="auto" w:before="135"/>
        <w:ind w:left="1540" w:right="500"/>
      </w:pPr>
      <w:r>
        <w:rPr/>
        <w:t>‘In</w:t>
      </w:r>
      <w:r>
        <w:rPr>
          <w:spacing w:val="-3"/>
        </w:rPr>
        <w:t> </w:t>
      </w:r>
      <w:r>
        <w:rPr/>
        <w:t>civil proceedings,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fact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party</w:t>
      </w:r>
      <w:r>
        <w:rPr>
          <w:spacing w:val="-1"/>
        </w:rPr>
        <w:t> </w:t>
      </w:r>
      <w:r>
        <w:rPr/>
        <w:t>to</w:t>
      </w:r>
      <w:r>
        <w:rPr>
          <w:spacing w:val="-46"/>
        </w:rPr>
        <w:t> </w:t>
      </w:r>
      <w:r>
        <w:rPr/>
        <w:t>those</w:t>
      </w:r>
      <w:r>
        <w:rPr>
          <w:spacing w:val="-4"/>
        </w:rPr>
        <w:t> </w:t>
      </w:r>
      <w:r>
        <w:rPr/>
        <w:t>proceedings,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burden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proving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disproving that</w:t>
      </w:r>
      <w:r>
        <w:rPr>
          <w:spacing w:val="-5"/>
        </w:rPr>
        <w:t> </w:t>
      </w:r>
      <w:r>
        <w:rPr/>
        <w:t>fact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upon him.’</w:t>
      </w:r>
    </w:p>
    <w:p>
      <w:pPr>
        <w:spacing w:after="0" w:line="360" w:lineRule="auto"/>
        <w:sectPr>
          <w:pgSz w:w="12240" w:h="15840"/>
          <w:pgMar w:header="0" w:footer="1017" w:top="1400" w:bottom="1200" w:left="1340" w:right="1220"/>
        </w:sect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360" w:lineRule="auto" w:before="77" w:after="0"/>
        <w:ind w:left="820" w:right="32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b/>
          <w:sz w:val="22"/>
        </w:rPr>
        <w:t>Kimotho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Kenya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Commercial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Bank</w:t>
      </w:r>
      <w:r>
        <w:rPr>
          <w:b/>
          <w:sz w:val="22"/>
          <w:vertAlign w:val="superscript"/>
        </w:rPr>
        <w:t>20</w:t>
      </w:r>
      <w:r>
        <w:rPr>
          <w:b/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court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considered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whether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by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failure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to call a witness the court may infer that a person's evidence would not have helped a party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whom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it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was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reasonably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expected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call that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person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as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witness.</w:t>
      </w:r>
    </w:p>
    <w:p>
      <w:pPr>
        <w:spacing w:line="360" w:lineRule="auto" w:before="1"/>
        <w:ind w:left="820" w:right="500" w:firstLine="0"/>
        <w:jc w:val="left"/>
        <w:rPr>
          <w:sz w:val="22"/>
        </w:rPr>
      </w:pP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109</w:t>
      </w:r>
      <w:r>
        <w:rPr>
          <w:spacing w:val="-4"/>
          <w:sz w:val="22"/>
        </w:rPr>
        <w:t> </w:t>
      </w:r>
      <w:r>
        <w:rPr>
          <w:sz w:val="22"/>
        </w:rPr>
        <w:t>paragraph</w:t>
      </w:r>
      <w:r>
        <w:rPr>
          <w:spacing w:val="-4"/>
          <w:sz w:val="22"/>
        </w:rPr>
        <w:t> </w:t>
      </w:r>
      <w:r>
        <w:rPr>
          <w:sz w:val="22"/>
        </w:rPr>
        <w:t>d</w:t>
      </w:r>
      <w:r>
        <w:rPr>
          <w:spacing w:val="-3"/>
          <w:sz w:val="22"/>
        </w:rPr>
        <w:t> </w:t>
      </w:r>
      <w:r>
        <w:rPr>
          <w:sz w:val="22"/>
        </w:rPr>
        <w:t>[page</w:t>
      </w:r>
      <w:r>
        <w:rPr>
          <w:spacing w:val="-1"/>
          <w:sz w:val="22"/>
        </w:rPr>
        <w:t> </w:t>
      </w:r>
      <w:r>
        <w:rPr>
          <w:sz w:val="22"/>
        </w:rPr>
        <w:t>4], the</w:t>
      </w:r>
      <w:r>
        <w:rPr>
          <w:spacing w:val="-3"/>
          <w:sz w:val="22"/>
        </w:rPr>
        <w:t> </w:t>
      </w:r>
      <w:r>
        <w:rPr>
          <w:sz w:val="22"/>
        </w:rPr>
        <w:t>court</w:t>
      </w:r>
      <w:r>
        <w:rPr>
          <w:spacing w:val="-5"/>
          <w:sz w:val="22"/>
        </w:rPr>
        <w:t> </w:t>
      </w:r>
      <w:r>
        <w:rPr>
          <w:sz w:val="22"/>
        </w:rPr>
        <w:t>adopted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dicta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case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b/>
          <w:i/>
          <w:sz w:val="22"/>
        </w:rPr>
        <w:t>O'Donnel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v</w:t>
      </w:r>
      <w:r>
        <w:rPr>
          <w:b/>
          <w:i/>
          <w:spacing w:val="-47"/>
          <w:sz w:val="22"/>
        </w:rPr>
        <w:t> </w:t>
      </w:r>
      <w:r>
        <w:rPr>
          <w:b/>
          <w:i/>
          <w:sz w:val="22"/>
        </w:rPr>
        <w:t>Reichand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Supreme Court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[1975]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VR</w:t>
      </w:r>
      <w:r>
        <w:rPr>
          <w:b/>
          <w:i/>
          <w:spacing w:val="3"/>
          <w:sz w:val="22"/>
        </w:rPr>
        <w:t> </w:t>
      </w:r>
      <w:r>
        <w:rPr>
          <w:b/>
          <w:i/>
          <w:sz w:val="22"/>
        </w:rPr>
        <w:t>916</w:t>
      </w:r>
      <w:r>
        <w:rPr>
          <w:b/>
          <w:i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held:</w:t>
      </w:r>
    </w:p>
    <w:p>
      <w:pPr>
        <w:pStyle w:val="Heading1"/>
        <w:spacing w:line="357" w:lineRule="auto"/>
        <w:ind w:left="1540"/>
      </w:pPr>
      <w:r>
        <w:rPr/>
        <w:t>" Failure by a party to call as a witness any person whom he might reasonably be</w:t>
      </w:r>
      <w:r>
        <w:rPr>
          <w:spacing w:val="1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call</w:t>
      </w:r>
      <w:r>
        <w:rPr>
          <w:spacing w:val="-5"/>
        </w:rPr>
        <w:t> </w:t>
      </w:r>
      <w:r>
        <w:rPr/>
        <w:t>if that</w:t>
      </w:r>
      <w:r>
        <w:rPr>
          <w:spacing w:val="-3"/>
        </w:rPr>
        <w:t> </w:t>
      </w:r>
      <w:r>
        <w:rPr/>
        <w:t>person's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favourable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him,</w:t>
      </w:r>
      <w:r>
        <w:rPr>
          <w:spacing w:val="-4"/>
        </w:rPr>
        <w:t> </w:t>
      </w:r>
      <w:r>
        <w:rPr/>
        <w:t>may</w:t>
      </w:r>
      <w:r>
        <w:rPr>
          <w:spacing w:val="-1"/>
        </w:rPr>
        <w:t> </w:t>
      </w:r>
      <w:r>
        <w:rPr/>
        <w:t>prompt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court</w:t>
      </w:r>
      <w:r>
        <w:rPr>
          <w:spacing w:val="-2"/>
        </w:rPr>
        <w:t> </w:t>
      </w:r>
      <w:r>
        <w:rPr/>
        <w:t>to</w:t>
      </w:r>
      <w:r>
        <w:rPr>
          <w:spacing w:val="-47"/>
        </w:rPr>
        <w:t> </w:t>
      </w:r>
      <w:r>
        <w:rPr/>
        <w:t>infer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person's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would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helped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party's</w:t>
      </w:r>
      <w:r>
        <w:rPr>
          <w:spacing w:val="-4"/>
        </w:rPr>
        <w:t> </w:t>
      </w:r>
      <w:r>
        <w:rPr/>
        <w:t>case."</w:t>
      </w:r>
    </w:p>
    <w:p>
      <w:pPr>
        <w:spacing w:before="5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SUBMISSIONS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789" w:hanging="360"/>
        <w:jc w:val="left"/>
        <w:rPr>
          <w:sz w:val="22"/>
        </w:rPr>
      </w:pPr>
      <w:r>
        <w:rPr>
          <w:sz w:val="22"/>
        </w:rPr>
        <w:t>The Practice Note Expeditious Disposal of Cases - 2008</w:t>
      </w:r>
      <w:r>
        <w:rPr>
          <w:sz w:val="22"/>
          <w:vertAlign w:val="superscript"/>
        </w:rPr>
        <w:t>21</w:t>
      </w:r>
      <w:r>
        <w:rPr>
          <w:sz w:val="22"/>
          <w:vertAlign w:val="baseline"/>
        </w:rPr>
        <w:t> addressed the filing of submissions as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follows:</w:t>
      </w:r>
    </w:p>
    <w:p>
      <w:pPr>
        <w:pStyle w:val="ListParagraph"/>
        <w:numPr>
          <w:ilvl w:val="0"/>
          <w:numId w:val="14"/>
        </w:numPr>
        <w:tabs>
          <w:tab w:pos="1036" w:val="left" w:leader="none"/>
        </w:tabs>
        <w:spacing w:line="360" w:lineRule="auto" w:before="1" w:after="0"/>
        <w:ind w:left="820" w:right="1129" w:firstLine="0"/>
        <w:jc w:val="left"/>
        <w:rPr>
          <w:sz w:val="22"/>
        </w:rPr>
      </w:pPr>
      <w:r>
        <w:rPr>
          <w:color w:val="333333"/>
          <w:sz w:val="22"/>
        </w:rPr>
        <w:t>All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courts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are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encouraged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to permit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filing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exchange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parties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written</w:t>
      </w:r>
      <w:r>
        <w:rPr>
          <w:color w:val="333333"/>
          <w:spacing w:val="-47"/>
          <w:sz w:val="22"/>
        </w:rPr>
        <w:t> </w:t>
      </w:r>
      <w:r>
        <w:rPr>
          <w:color w:val="333333"/>
          <w:sz w:val="22"/>
        </w:rPr>
        <w:t>submissions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supplement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replace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oral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arguments.</w:t>
      </w:r>
    </w:p>
    <w:p>
      <w:pPr>
        <w:pStyle w:val="ListParagraph"/>
        <w:numPr>
          <w:ilvl w:val="0"/>
          <w:numId w:val="14"/>
        </w:numPr>
        <w:tabs>
          <w:tab w:pos="988" w:val="left" w:leader="none"/>
        </w:tabs>
        <w:spacing w:line="360" w:lineRule="auto" w:before="1" w:after="0"/>
        <w:ind w:left="820" w:right="548" w:firstLine="0"/>
        <w:jc w:val="left"/>
        <w:rPr>
          <w:sz w:val="22"/>
        </w:rPr>
      </w:pPr>
      <w:r>
        <w:rPr>
          <w:color w:val="333333"/>
          <w:sz w:val="22"/>
        </w:rPr>
        <w:t>All courts are encouraged to require that lists of authorities sought to be relied upon by a</w:t>
      </w:r>
      <w:r>
        <w:rPr>
          <w:color w:val="333333"/>
          <w:spacing w:val="1"/>
          <w:sz w:val="22"/>
        </w:rPr>
        <w:t> </w:t>
      </w:r>
      <w:r>
        <w:rPr>
          <w:color w:val="333333"/>
          <w:sz w:val="22"/>
        </w:rPr>
        <w:t>party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filed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served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three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clear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days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before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hearing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same be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paginated</w:t>
      </w:r>
      <w:r>
        <w:rPr>
          <w:color w:val="333333"/>
          <w:spacing w:val="-4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highlighted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necessary.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284" w:hanging="360"/>
        <w:jc w:val="left"/>
        <w:rPr>
          <w:sz w:val="22"/>
        </w:rPr>
      </w:pPr>
      <w:r>
        <w:rPr>
          <w:sz w:val="22"/>
        </w:rPr>
        <w:t>Order 51 Rule 16 eventually codified the practice direction and gave the court the discretion to limit</w:t>
      </w:r>
      <w:r>
        <w:rPr>
          <w:spacing w:val="-4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 for</w:t>
      </w:r>
      <w:r>
        <w:rPr>
          <w:spacing w:val="-4"/>
          <w:sz w:val="22"/>
        </w:rPr>
        <w:t> </w:t>
      </w:r>
      <w:r>
        <w:rPr>
          <w:sz w:val="22"/>
        </w:rPr>
        <w:t>oral</w:t>
      </w:r>
      <w:r>
        <w:rPr>
          <w:spacing w:val="-1"/>
          <w:sz w:val="22"/>
        </w:rPr>
        <w:t> </w:t>
      </w:r>
      <w:r>
        <w:rPr>
          <w:sz w:val="22"/>
        </w:rPr>
        <w:t>submissions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parties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advocates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allow</w:t>
      </w:r>
      <w:r>
        <w:rPr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submissions.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265" w:hanging="360"/>
        <w:jc w:val="left"/>
        <w:rPr>
          <w:sz w:val="22"/>
        </w:rPr>
      </w:pPr>
      <w:r>
        <w:rPr>
          <w:sz w:val="22"/>
        </w:rPr>
        <w:t>There is an excellent article written by Troy Simpson on </w:t>
      </w:r>
      <w:r>
        <w:rPr>
          <w:b/>
          <w:sz w:val="22"/>
        </w:rPr>
        <w:t>‘Persuading Judges in Writing: Tips for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Lawyers (And how technology can help)</w:t>
      </w:r>
      <w:r>
        <w:rPr>
          <w:sz w:val="22"/>
          <w:vertAlign w:val="superscript"/>
        </w:rPr>
        <w:t>22</w:t>
      </w:r>
      <w:r>
        <w:rPr>
          <w:sz w:val="22"/>
          <w:vertAlign w:val="baseline"/>
        </w:rPr>
        <w:t>. I will pick out the salient golden rules for writing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submissions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from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his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article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[as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set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out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from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paragraphs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67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69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my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article]. I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now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set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out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his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tips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in the succeeding paragraphs as they capture the essence of writing persuasive submissions. For the</w:t>
      </w:r>
      <w:r>
        <w:rPr>
          <w:spacing w:val="-47"/>
          <w:sz w:val="22"/>
          <w:vertAlign w:val="baseline"/>
        </w:rPr>
        <w:t> </w:t>
      </w:r>
      <w:r>
        <w:rPr>
          <w:sz w:val="22"/>
          <w:vertAlign w:val="baseline"/>
        </w:rPr>
        <w:t>sake of brevity I have omitted various footnotes used in Simpson’s article and recommend that one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reads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full article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online.</w:t>
      </w:r>
    </w:p>
    <w:p>
      <w:pPr>
        <w:pStyle w:val="Heading1"/>
        <w:ind w:left="464"/>
      </w:pPr>
      <w:r>
        <w:rPr/>
        <w:t>Written</w:t>
      </w:r>
      <w:r>
        <w:rPr>
          <w:spacing w:val="-1"/>
        </w:rPr>
        <w:t> </w:t>
      </w:r>
      <w:r>
        <w:rPr/>
        <w:t>persuasion</w:t>
      </w:r>
      <w:r>
        <w:rPr>
          <w:spacing w:val="-1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persuade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judge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8"/>
        </w:rPr>
      </w:pPr>
      <w:r>
        <w:rPr/>
        <w:pict>
          <v:rect style="position:absolute;margin-left:72pt;margin-top:19.406973pt;width:144pt;height:.72pt;mso-position-horizontal-relative:page;mso-position-vertical-relative:paragraph;z-index:-1572352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20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[2003]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108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21</w:t>
      </w:r>
      <w:r>
        <w:rPr>
          <w:sz w:val="20"/>
          <w:vertAlign w:val="baseline"/>
        </w:rPr>
        <w:t> September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1st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2008:Gazette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Notice No.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8167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2008</w:t>
      </w:r>
    </w:p>
    <w:p>
      <w:pPr>
        <w:pStyle w:val="BodyText"/>
        <w:spacing w:before="11"/>
        <w:rPr>
          <w:sz w:val="29"/>
        </w:rPr>
      </w:pPr>
    </w:p>
    <w:p>
      <w:pPr>
        <w:spacing w:line="240" w:lineRule="auto" w:before="0"/>
        <w:ind w:left="100" w:right="417" w:firstLine="0"/>
        <w:jc w:val="left"/>
        <w:rPr>
          <w:sz w:val="20"/>
        </w:rPr>
      </w:pPr>
      <w:r>
        <w:rPr>
          <w:sz w:val="20"/>
          <w:vertAlign w:val="superscript"/>
        </w:rPr>
        <w:t>22</w:t>
      </w:r>
      <w:r>
        <w:rPr>
          <w:sz w:val="20"/>
          <w:vertAlign w:val="baseline"/>
        </w:rPr>
        <w:t> </w:t>
      </w:r>
      <w:hyperlink r:id="rId7">
        <w:r>
          <w:rPr>
            <w:color w:val="0000FF"/>
            <w:sz w:val="20"/>
            <w:u w:val="single" w:color="0000FF"/>
            <w:vertAlign w:val="baseline"/>
          </w:rPr>
          <w:t>www.llrx.com/features/persuadingjudgesinwriting.htm</w:t>
        </w:r>
        <w:r>
          <w:rPr>
            <w:sz w:val="20"/>
            <w:vertAlign w:val="baseline"/>
          </w:rPr>
          <w:t>. </w:t>
        </w:r>
      </w:hyperlink>
      <w:r>
        <w:rPr>
          <w:sz w:val="20"/>
          <w:vertAlign w:val="baseline"/>
        </w:rPr>
        <w:t>In the article the writer has highly recommended the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use of a specialist editing software called Stylewriter that can help one to use a persuasive writing style, quickly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 easily. The software scans for jargon, clichés, and needless words, among other flaws and suggests replacing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these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flows with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plain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English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alternatives.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1017" w:top="1360" w:bottom="1200" w:left="1340" w:right="1220"/>
        </w:sect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37" w:after="0"/>
        <w:ind w:left="460" w:right="361" w:hanging="36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lawyers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trial briefs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appellate</w:t>
      </w:r>
      <w:r>
        <w:rPr>
          <w:spacing w:val="-2"/>
          <w:sz w:val="22"/>
        </w:rPr>
        <w:t> </w:t>
      </w:r>
      <w:r>
        <w:rPr>
          <w:sz w:val="22"/>
        </w:rPr>
        <w:t>briefs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century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more.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even</w:t>
      </w:r>
      <w:r>
        <w:rPr>
          <w:spacing w:val="-2"/>
          <w:sz w:val="22"/>
        </w:rPr>
        <w:t> </w:t>
      </w:r>
      <w:r>
        <w:rPr>
          <w:sz w:val="22"/>
        </w:rPr>
        <w:t>courts</w:t>
      </w:r>
      <w:r>
        <w:rPr>
          <w:spacing w:val="-4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strong</w:t>
      </w:r>
      <w:r>
        <w:rPr>
          <w:spacing w:val="-2"/>
          <w:sz w:val="22"/>
        </w:rPr>
        <w:t> </w:t>
      </w:r>
      <w:r>
        <w:rPr>
          <w:sz w:val="22"/>
        </w:rPr>
        <w:t>oral</w:t>
      </w:r>
      <w:r>
        <w:rPr>
          <w:spacing w:val="-1"/>
          <w:sz w:val="22"/>
        </w:rPr>
        <w:t> </w:t>
      </w:r>
      <w:r>
        <w:rPr>
          <w:sz w:val="22"/>
        </w:rPr>
        <w:t>traditions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shifted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written</w:t>
      </w:r>
      <w:r>
        <w:rPr>
          <w:spacing w:val="-2"/>
          <w:sz w:val="22"/>
        </w:rPr>
        <w:t> </w:t>
      </w:r>
      <w:r>
        <w:rPr>
          <w:sz w:val="22"/>
        </w:rPr>
        <w:t>advocacy.</w:t>
      </w:r>
    </w:p>
    <w:p>
      <w:pPr>
        <w:pStyle w:val="BodyText"/>
        <w:spacing w:line="360" w:lineRule="auto"/>
        <w:ind w:left="460" w:right="695"/>
      </w:pPr>
      <w:r>
        <w:rPr/>
        <w:t>England, too, has "now moved so far in the direction of core arguments always being in written</w:t>
      </w:r>
      <w:r>
        <w:rPr>
          <w:spacing w:val="-47"/>
        </w:rPr>
        <w:t> </w:t>
      </w:r>
      <w:r>
        <w:rPr/>
        <w:t>form"</w:t>
      </w:r>
      <w:r>
        <w:rPr>
          <w:vertAlign w:val="superscript"/>
        </w:rPr>
        <w:t>23</w:t>
      </w:r>
      <w:r>
        <w:rPr>
          <w:spacing w:val="-2"/>
          <w:vertAlign w:val="baseline"/>
        </w:rPr>
        <w:t> </w:t>
      </w:r>
      <w:r>
        <w:rPr>
          <w:vertAlign w:val="baseline"/>
        </w:rPr>
        <w:t>that Justice</w:t>
      </w:r>
      <w:r>
        <w:rPr>
          <w:spacing w:val="-1"/>
          <w:vertAlign w:val="baseline"/>
        </w:rPr>
        <w:t> </w:t>
      </w:r>
      <w:r>
        <w:rPr>
          <w:vertAlign w:val="baseline"/>
        </w:rPr>
        <w:t>Lightman</w:t>
      </w:r>
      <w:r>
        <w:rPr>
          <w:spacing w:val="-1"/>
          <w:vertAlign w:val="baseline"/>
        </w:rPr>
        <w:t> </w:t>
      </w:r>
      <w:r>
        <w:rPr>
          <w:vertAlign w:val="baseline"/>
        </w:rPr>
        <w:t>has</w:t>
      </w:r>
      <w:r>
        <w:rPr>
          <w:spacing w:val="-2"/>
          <w:vertAlign w:val="baseline"/>
        </w:rPr>
        <w:t> </w:t>
      </w:r>
      <w:r>
        <w:rPr>
          <w:vertAlign w:val="baseline"/>
        </w:rPr>
        <w:t>said:</w:t>
      </w:r>
    </w:p>
    <w:p>
      <w:pPr>
        <w:pStyle w:val="BodyText"/>
        <w:spacing w:line="360" w:lineRule="auto" w:before="1"/>
        <w:ind w:left="820" w:right="307"/>
      </w:pPr>
      <w:r>
        <w:rPr/>
        <w:t>"[A]dvocacy … today … transcends its traditional form of oral presentation in court and includes</w:t>
      </w:r>
      <w:r>
        <w:rPr>
          <w:spacing w:val="-47"/>
        </w:rPr>
        <w:t> </w:t>
      </w:r>
      <w:r>
        <w:rPr/>
        <w:t>and</w:t>
      </w:r>
      <w:r>
        <w:rPr>
          <w:spacing w:val="-3"/>
        </w:rPr>
        <w:t> </w:t>
      </w:r>
      <w:r>
        <w:rPr/>
        <w:t>finds</w:t>
      </w:r>
      <w:r>
        <w:rPr>
          <w:spacing w:val="-3"/>
        </w:rPr>
        <w:t> </w:t>
      </w:r>
      <w:r>
        <w:rPr/>
        <w:t>critical</w:t>
      </w:r>
      <w:r>
        <w:rPr>
          <w:spacing w:val="1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written</w:t>
      </w:r>
      <w:r>
        <w:rPr>
          <w:spacing w:val="-2"/>
        </w:rPr>
        <w:t> </w:t>
      </w:r>
      <w:r>
        <w:rPr/>
        <w:t>forms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expertise is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advocate and</w:t>
      </w:r>
      <w:r>
        <w:rPr>
          <w:spacing w:val="-47"/>
        </w:rPr>
        <w:t> </w:t>
      </w:r>
      <w:r>
        <w:rPr/>
        <w:t>which can have a decisive effect on the outcome of a case … Counsel now requires expertise at</w:t>
      </w:r>
      <w:r>
        <w:rPr>
          <w:spacing w:val="1"/>
        </w:rPr>
        <w:t> </w:t>
      </w:r>
      <w:r>
        <w:rPr/>
        <w:t>least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much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preparing</w:t>
      </w:r>
      <w:r>
        <w:rPr>
          <w:spacing w:val="-2"/>
        </w:rPr>
        <w:t> </w:t>
      </w:r>
      <w:r>
        <w:rPr/>
        <w:t>[written</w:t>
      </w:r>
      <w:r>
        <w:rPr>
          <w:spacing w:val="-3"/>
        </w:rPr>
        <w:t> </w:t>
      </w:r>
      <w:r>
        <w:rPr/>
        <w:t>skeleton</w:t>
      </w:r>
      <w:r>
        <w:rPr>
          <w:spacing w:val="-5"/>
        </w:rPr>
        <w:t> </w:t>
      </w:r>
      <w:r>
        <w:rPr/>
        <w:t>arguments]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making</w:t>
      </w:r>
      <w:r>
        <w:rPr>
          <w:spacing w:val="-2"/>
        </w:rPr>
        <w:t> </w:t>
      </w:r>
      <w:r>
        <w:rPr/>
        <w:t>oral</w:t>
      </w:r>
      <w:r>
        <w:rPr>
          <w:spacing w:val="-1"/>
        </w:rPr>
        <w:t> </w:t>
      </w:r>
      <w:r>
        <w:rPr/>
        <w:t>submissions."</w:t>
      </w:r>
      <w:r>
        <w:rPr>
          <w:vertAlign w:val="superscript"/>
        </w:rPr>
        <w:t>24</w:t>
      </w:r>
    </w:p>
    <w:p>
      <w:pPr>
        <w:pStyle w:val="BodyText"/>
        <w:spacing w:line="360" w:lineRule="auto"/>
        <w:ind w:left="460" w:right="222"/>
      </w:pPr>
      <w:r>
        <w:rPr/>
        <w:t>According to Andrew Goodman, written advocacy in England (and Australia and America) now</w:t>
      </w:r>
      <w:r>
        <w:rPr>
          <w:spacing w:val="1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"an</w:t>
      </w:r>
      <w:r>
        <w:rPr>
          <w:spacing w:val="-4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tool"</w:t>
      </w:r>
      <w:r>
        <w:rPr>
          <w:spacing w:val="-5"/>
        </w:rPr>
        <w:t> </w:t>
      </w:r>
      <w:r>
        <w:rPr/>
        <w:t>that "enables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damage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opponent</w:t>
      </w:r>
      <w:r>
        <w:rPr>
          <w:spacing w:val="-9"/>
        </w:rPr>
        <w:t> </w:t>
      </w:r>
      <w:r>
        <w:rPr/>
        <w:t>without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opening</w:t>
      </w:r>
      <w:r>
        <w:rPr>
          <w:spacing w:val="-2"/>
        </w:rPr>
        <w:t> </w:t>
      </w:r>
      <w:r>
        <w:rPr/>
        <w:t>your</w:t>
      </w:r>
      <w:r>
        <w:rPr>
          <w:spacing w:val="-46"/>
        </w:rPr>
        <w:t> </w:t>
      </w:r>
      <w:r>
        <w:rPr/>
        <w:t>mouth".</w:t>
      </w:r>
      <w:r>
        <w:rPr>
          <w:vertAlign w:val="superscript"/>
        </w:rPr>
        <w:t>25</w:t>
      </w:r>
      <w:r>
        <w:rPr>
          <w:spacing w:val="-2"/>
          <w:vertAlign w:val="baseline"/>
        </w:rPr>
        <w:t> </w:t>
      </w:r>
      <w:r>
        <w:rPr>
          <w:vertAlign w:val="baseline"/>
        </w:rPr>
        <w:t>Written</w:t>
      </w:r>
      <w:r>
        <w:rPr>
          <w:spacing w:val="-2"/>
          <w:vertAlign w:val="baseline"/>
        </w:rPr>
        <w:t> </w:t>
      </w:r>
      <w:r>
        <w:rPr>
          <w:vertAlign w:val="baseline"/>
        </w:rPr>
        <w:t>persuasion</w:t>
      </w:r>
      <w:r>
        <w:rPr>
          <w:spacing w:val="-5"/>
          <w:vertAlign w:val="baseline"/>
        </w:rPr>
        <w:t> </w:t>
      </w:r>
      <w:r>
        <w:rPr>
          <w:vertAlign w:val="baseline"/>
        </w:rPr>
        <w:t>offers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2"/>
          <w:vertAlign w:val="baseline"/>
        </w:rPr>
        <w:t> </w:t>
      </w:r>
      <w:r>
        <w:rPr>
          <w:vertAlign w:val="baseline"/>
        </w:rPr>
        <w:t>"unique</w:t>
      </w:r>
      <w:r>
        <w:rPr>
          <w:spacing w:val="-3"/>
          <w:vertAlign w:val="baseline"/>
        </w:rPr>
        <w:t> </w:t>
      </w:r>
      <w:r>
        <w:rPr>
          <w:vertAlign w:val="baseline"/>
        </w:rPr>
        <w:t>opportunity,</w:t>
      </w:r>
      <w:r>
        <w:rPr>
          <w:spacing w:val="-4"/>
          <w:vertAlign w:val="baseline"/>
        </w:rPr>
        <w:t> </w:t>
      </w:r>
      <w:r>
        <w:rPr>
          <w:vertAlign w:val="baseline"/>
        </w:rPr>
        <w:t>not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vertAlign w:val="baseline"/>
        </w:rPr>
        <w:t>wasted".</w:t>
      </w:r>
      <w:r>
        <w:rPr>
          <w:vertAlign w:val="superscript"/>
        </w:rPr>
        <w:t>26</w:t>
      </w:r>
    </w:p>
    <w:p>
      <w:pPr>
        <w:pStyle w:val="Heading1"/>
        <w:ind w:left="464"/>
      </w:pPr>
      <w:r>
        <w:rPr/>
        <w:t>Your</w:t>
      </w:r>
      <w:r>
        <w:rPr>
          <w:spacing w:val="-5"/>
        </w:rPr>
        <w:t> </w:t>
      </w:r>
      <w:r>
        <w:rPr/>
        <w:t>writing</w:t>
      </w:r>
      <w:r>
        <w:rPr>
          <w:spacing w:val="-3"/>
        </w:rPr>
        <w:t> </w:t>
      </w:r>
      <w:r>
        <w:rPr/>
        <w:t>style</w:t>
      </w:r>
      <w:r>
        <w:rPr>
          <w:spacing w:val="1"/>
        </w:rPr>
        <w:t> </w:t>
      </w:r>
      <w:r>
        <w:rPr/>
        <w:t>can</w:t>
      </w:r>
      <w:r>
        <w:rPr>
          <w:spacing w:val="-1"/>
        </w:rPr>
        <w:t> </w:t>
      </w:r>
      <w:r>
        <w:rPr/>
        <w:t>affect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three</w:t>
      </w:r>
      <w:r>
        <w:rPr>
          <w:spacing w:val="-4"/>
        </w:rPr>
        <w:t> </w:t>
      </w:r>
      <w:r>
        <w:rPr/>
        <w:t>classical</w:t>
      </w:r>
      <w:r>
        <w:rPr>
          <w:spacing w:val="-5"/>
        </w:rPr>
        <w:t> </w:t>
      </w:r>
      <w:r>
        <w:rPr/>
        <w:t>persuasion</w:t>
      </w:r>
      <w:r>
        <w:rPr>
          <w:spacing w:val="-1"/>
        </w:rPr>
        <w:t> </w:t>
      </w:r>
      <w:r>
        <w:rPr/>
        <w:t>processes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33" w:after="0"/>
        <w:ind w:left="460" w:right="0" w:hanging="3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</w:t>
      </w:r>
      <w:r>
        <w:rPr>
          <w:sz w:val="22"/>
        </w:rPr>
        <w:t>style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affect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three</w:t>
      </w:r>
      <w:r>
        <w:rPr>
          <w:spacing w:val="-2"/>
          <w:sz w:val="22"/>
        </w:rPr>
        <w:t> </w:t>
      </w:r>
      <w:r>
        <w:rPr>
          <w:sz w:val="22"/>
        </w:rPr>
        <w:t>classical</w:t>
      </w:r>
      <w:r>
        <w:rPr>
          <w:spacing w:val="-1"/>
          <w:sz w:val="22"/>
        </w:rPr>
        <w:t> </w:t>
      </w:r>
      <w:r>
        <w:rPr>
          <w:sz w:val="22"/>
        </w:rPr>
        <w:t>persuasion</w:t>
      </w:r>
      <w:r>
        <w:rPr>
          <w:spacing w:val="-4"/>
          <w:sz w:val="22"/>
        </w:rPr>
        <w:t> </w:t>
      </w:r>
      <w:r>
        <w:rPr>
          <w:sz w:val="22"/>
        </w:rPr>
        <w:t>processes.</w:t>
      </w:r>
    </w:p>
    <w:p>
      <w:pPr>
        <w:pStyle w:val="BodyText"/>
        <w:spacing w:before="3"/>
        <w:rPr>
          <w:sz w:val="19"/>
        </w:rPr>
      </w:pPr>
    </w:p>
    <w:p>
      <w:pPr>
        <w:pStyle w:val="Heading2"/>
      </w:pPr>
      <w:r>
        <w:rPr/>
        <w:t>Writing</w:t>
      </w:r>
      <w:r>
        <w:rPr>
          <w:spacing w:val="-6"/>
        </w:rPr>
        <w:t> </w:t>
      </w:r>
      <w:r>
        <w:rPr/>
        <w:t>Clearly</w:t>
      </w:r>
    </w:p>
    <w:p>
      <w:pPr>
        <w:pStyle w:val="BodyText"/>
        <w:spacing w:line="360" w:lineRule="auto" w:before="135"/>
        <w:ind w:left="460" w:right="1279"/>
      </w:pPr>
      <w:r>
        <w:rPr/>
        <w:t>First, if you do not write clearly, then your audience will not understand the </w:t>
      </w:r>
      <w:r>
        <w:rPr>
          <w:i/>
        </w:rPr>
        <w:t>logic </w:t>
      </w:r>
      <w:r>
        <w:rPr/>
        <w:t>of your</w:t>
      </w:r>
      <w:r>
        <w:rPr>
          <w:spacing w:val="-47"/>
        </w:rPr>
        <w:t> </w:t>
      </w:r>
      <w:r>
        <w:rPr/>
        <w:t>argument.</w:t>
      </w:r>
      <w:r>
        <w:rPr>
          <w:vertAlign w:val="superscript"/>
        </w:rPr>
        <w:t>27</w:t>
      </w:r>
      <w:r>
        <w:rPr>
          <w:spacing w:val="-2"/>
          <w:vertAlign w:val="baseline"/>
        </w:rPr>
        <w:t> </w:t>
      </w:r>
      <w:r>
        <w:rPr>
          <w:vertAlign w:val="baseline"/>
        </w:rPr>
        <w:t>And,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legal writing,</w:t>
      </w:r>
      <w:r>
        <w:rPr>
          <w:spacing w:val="-4"/>
          <w:vertAlign w:val="baseline"/>
        </w:rPr>
        <w:t> </w:t>
      </w:r>
      <w:r>
        <w:rPr>
          <w:vertAlign w:val="baseline"/>
        </w:rPr>
        <w:t>logic</w:t>
      </w:r>
      <w:r>
        <w:rPr>
          <w:spacing w:val="-4"/>
          <w:vertAlign w:val="baseline"/>
        </w:rPr>
        <w:t> </w:t>
      </w:r>
      <w:r>
        <w:rPr>
          <w:vertAlign w:val="baseline"/>
        </w:rPr>
        <w:t>persuades</w:t>
      </w:r>
      <w:r>
        <w:rPr>
          <w:spacing w:val="-2"/>
          <w:vertAlign w:val="baseline"/>
        </w:rPr>
        <w:t> </w:t>
      </w:r>
      <w:r>
        <w:rPr>
          <w:vertAlign w:val="baseline"/>
        </w:rPr>
        <w:t>judges</w:t>
      </w:r>
      <w:r>
        <w:rPr>
          <w:spacing w:val="-6"/>
          <w:vertAlign w:val="baseline"/>
        </w:rPr>
        <w:t> </w:t>
      </w:r>
      <w:r>
        <w:rPr>
          <w:vertAlign w:val="baseline"/>
        </w:rPr>
        <w:t>most.</w:t>
      </w:r>
    </w:p>
    <w:p>
      <w:pPr>
        <w:pStyle w:val="Heading2"/>
        <w:spacing w:before="96"/>
      </w:pPr>
      <w:r>
        <w:rPr/>
        <w:t>Style</w:t>
      </w:r>
    </w:p>
    <w:p>
      <w:pPr>
        <w:pStyle w:val="BodyText"/>
        <w:spacing w:before="4"/>
        <w:rPr>
          <w:b/>
          <w:i/>
          <w:sz w:val="19"/>
        </w:rPr>
      </w:pPr>
    </w:p>
    <w:p>
      <w:pPr>
        <w:pStyle w:val="BodyText"/>
        <w:spacing w:line="360" w:lineRule="auto"/>
        <w:ind w:left="460"/>
      </w:pPr>
      <w:r>
        <w:rPr/>
        <w:t>Second,</w:t>
      </w:r>
      <w:r>
        <w:rPr>
          <w:spacing w:val="-8"/>
        </w:rPr>
        <w:t> </w:t>
      </w:r>
      <w:r>
        <w:rPr/>
        <w:t>writing</w:t>
      </w:r>
      <w:r>
        <w:rPr>
          <w:spacing w:val="-1"/>
        </w:rPr>
        <w:t> </w:t>
      </w:r>
      <w:r>
        <w:rPr/>
        <w:t>style</w:t>
      </w:r>
      <w:r>
        <w:rPr>
          <w:spacing w:val="-1"/>
        </w:rPr>
        <w:t> </w:t>
      </w:r>
      <w:r>
        <w:rPr/>
        <w:t>affects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reader's</w:t>
      </w:r>
      <w:r>
        <w:rPr>
          <w:spacing w:val="-3"/>
        </w:rPr>
        <w:t> </w:t>
      </w:r>
      <w:r>
        <w:rPr>
          <w:i/>
        </w:rPr>
        <w:t>emotions. </w:t>
      </w:r>
      <w:r>
        <w:rPr/>
        <w:t>Well-written</w:t>
      </w:r>
      <w:r>
        <w:rPr>
          <w:spacing w:val="-2"/>
        </w:rPr>
        <w:t> </w:t>
      </w:r>
      <w:r>
        <w:rPr/>
        <w:t>prose</w:t>
      </w:r>
      <w:r>
        <w:rPr>
          <w:spacing w:val="-3"/>
        </w:rPr>
        <w:t> </w:t>
      </w:r>
      <w:r>
        <w:rPr/>
        <w:t>makes</w:t>
      </w:r>
      <w:r>
        <w:rPr>
          <w:spacing w:val="1"/>
        </w:rPr>
        <w:t> </w:t>
      </w:r>
      <w:r>
        <w:rPr/>
        <w:t>readers</w:t>
      </w:r>
      <w:r>
        <w:rPr>
          <w:spacing w:val="-2"/>
        </w:rPr>
        <w:t> </w:t>
      </w:r>
      <w:r>
        <w:rPr/>
        <w:t>happy,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</w:t>
      </w:r>
      <w:r>
        <w:rPr>
          <w:spacing w:val="-47"/>
        </w:rPr>
        <w:t> </w:t>
      </w:r>
      <w:r>
        <w:rPr/>
        <w:t>poorly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forces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reader</w:t>
      </w:r>
      <w:r>
        <w:rPr>
          <w:spacing w:val="2"/>
        </w:rPr>
        <w:t> </w:t>
      </w:r>
      <w:r>
        <w:rPr/>
        <w:t>to</w:t>
      </w:r>
      <w:r>
        <w:rPr>
          <w:spacing w:val="-3"/>
        </w:rPr>
        <w:t> </w:t>
      </w:r>
      <w:r>
        <w:rPr/>
        <w:t>struggle</w:t>
      </w:r>
      <w:r>
        <w:rPr>
          <w:spacing w:val="-1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document.</w:t>
      </w:r>
      <w:r>
        <w:rPr>
          <w:vertAlign w:val="superscript"/>
        </w:rPr>
        <w:t>28</w:t>
      </w:r>
    </w:p>
    <w:p>
      <w:pPr>
        <w:pStyle w:val="BodyText"/>
        <w:spacing w:line="360" w:lineRule="auto" w:before="101"/>
        <w:ind w:left="460" w:right="233"/>
      </w:pPr>
      <w:r>
        <w:rPr/>
        <w:t>For</w:t>
      </w:r>
      <w:r>
        <w:rPr>
          <w:spacing w:val="-5"/>
        </w:rPr>
        <w:t> </w:t>
      </w:r>
      <w:r>
        <w:rPr/>
        <w:t>lawyers,</w:t>
      </w:r>
      <w:r>
        <w:rPr>
          <w:spacing w:val="-3"/>
        </w:rPr>
        <w:t> </w:t>
      </w:r>
      <w:r>
        <w:rPr/>
        <w:t>"well-written</w:t>
      </w:r>
      <w:r>
        <w:rPr>
          <w:spacing w:val="-2"/>
        </w:rPr>
        <w:t> </w:t>
      </w:r>
      <w:r>
        <w:rPr/>
        <w:t>prose"</w:t>
      </w:r>
      <w:r>
        <w:rPr>
          <w:spacing w:val="-6"/>
        </w:rPr>
        <w:t> </w:t>
      </w:r>
      <w:r>
        <w:rPr/>
        <w:t>means a</w:t>
      </w:r>
      <w:r>
        <w:rPr>
          <w:spacing w:val="-3"/>
        </w:rPr>
        <w:t> </w:t>
      </w:r>
      <w:r>
        <w:rPr/>
        <w:t>writing</w:t>
      </w:r>
      <w:r>
        <w:rPr>
          <w:spacing w:val="-2"/>
        </w:rPr>
        <w:t> </w:t>
      </w:r>
      <w:r>
        <w:rPr/>
        <w:t>style</w:t>
      </w:r>
      <w:r>
        <w:rPr>
          <w:spacing w:val="-6"/>
        </w:rPr>
        <w:t> </w:t>
      </w:r>
      <w:r>
        <w:rPr/>
        <w:t>that</w:t>
      </w:r>
      <w:r>
        <w:rPr>
          <w:spacing w:val="-1"/>
        </w:rPr>
        <w:t> </w:t>
      </w:r>
      <w:r>
        <w:rPr/>
        <w:t>captures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judge's</w:t>
      </w:r>
      <w:r>
        <w:rPr>
          <w:spacing w:val="-3"/>
        </w:rPr>
        <w:t> </w:t>
      </w:r>
      <w:r>
        <w:rPr/>
        <w:t>attention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helps</w:t>
      </w:r>
      <w:r>
        <w:rPr>
          <w:spacing w:val="-46"/>
        </w:rPr>
        <w:t> </w:t>
      </w:r>
      <w:r>
        <w:rPr/>
        <w:t>the judge to get the lawyer's point. Specifically, lawyers please judges by writing clearly and by</w:t>
      </w:r>
      <w:r>
        <w:rPr>
          <w:spacing w:val="1"/>
        </w:rPr>
        <w:t> </w:t>
      </w:r>
      <w:r>
        <w:rPr/>
        <w:t>organising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material.</w:t>
      </w:r>
    </w:p>
    <w:p>
      <w:pPr>
        <w:pStyle w:val="Heading2"/>
        <w:spacing w:before="98"/>
      </w:pPr>
      <w:r>
        <w:rPr/>
        <w:t>Credibility</w:t>
      </w:r>
      <w:r>
        <w:rPr>
          <w:spacing w:val="-3"/>
        </w:rPr>
        <w:t> </w:t>
      </w:r>
      <w:r>
        <w:rPr/>
        <w:t>boost</w:t>
      </w:r>
    </w:p>
    <w:p>
      <w:pPr>
        <w:pStyle w:val="BodyText"/>
        <w:spacing w:before="3"/>
        <w:rPr>
          <w:b/>
          <w:i/>
          <w:sz w:val="19"/>
        </w:rPr>
      </w:pPr>
    </w:p>
    <w:p>
      <w:pPr>
        <w:pStyle w:val="BodyText"/>
        <w:ind w:left="460"/>
      </w:pPr>
      <w:r>
        <w:rPr/>
        <w:t>Third,</w:t>
      </w:r>
      <w:r>
        <w:rPr>
          <w:spacing w:val="-6"/>
        </w:rPr>
        <w:t> </w:t>
      </w:r>
      <w:r>
        <w:rPr/>
        <w:t>writing</w:t>
      </w:r>
      <w:r>
        <w:rPr>
          <w:spacing w:val="-1"/>
        </w:rPr>
        <w:t> </w:t>
      </w:r>
      <w:r>
        <w:rPr/>
        <w:t>well and</w:t>
      </w:r>
      <w:r>
        <w:rPr>
          <w:spacing w:val="-4"/>
        </w:rPr>
        <w:t> </w:t>
      </w:r>
      <w:r>
        <w:rPr/>
        <w:t>eliminating</w:t>
      </w:r>
      <w:r>
        <w:rPr>
          <w:spacing w:val="-1"/>
        </w:rPr>
        <w:t> </w:t>
      </w:r>
      <w:r>
        <w:rPr/>
        <w:t>"trivial"</w:t>
      </w:r>
      <w:r>
        <w:rPr>
          <w:spacing w:val="-4"/>
        </w:rPr>
        <w:t> </w:t>
      </w:r>
      <w:r>
        <w:rPr/>
        <w:t>errors</w:t>
      </w:r>
      <w:r>
        <w:rPr>
          <w:spacing w:val="-3"/>
        </w:rPr>
        <w:t> </w:t>
      </w:r>
      <w:r>
        <w:rPr/>
        <w:t>boosts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>
          <w:i/>
        </w:rPr>
        <w:t>credibility</w:t>
      </w:r>
      <w:r>
        <w:rPr/>
        <w:t>.</w:t>
      </w:r>
      <w:r>
        <w:rPr>
          <w:vertAlign w:val="superscript"/>
        </w:rPr>
        <w:t>29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  <w:r>
        <w:rPr/>
        <w:pict>
          <v:rect style="position:absolute;margin-left:72pt;margin-top:13.417695pt;width:144pt;height:.72pt;mso-position-horizontal-relative:page;mso-position-vertical-relative:paragraph;z-index:-1572300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394" w:firstLine="0"/>
        <w:jc w:val="left"/>
        <w:rPr>
          <w:sz w:val="20"/>
        </w:rPr>
      </w:pPr>
      <w:r>
        <w:rPr>
          <w:sz w:val="20"/>
          <w:vertAlign w:val="superscript"/>
        </w:rPr>
        <w:t>23</w:t>
      </w:r>
      <w:r>
        <w:rPr>
          <w:sz w:val="20"/>
          <w:vertAlign w:val="baseline"/>
        </w:rPr>
        <w:t> Andrew Goodman, </w:t>
      </w:r>
      <w:r>
        <w:rPr>
          <w:i/>
          <w:sz w:val="20"/>
          <w:u w:val="single"/>
          <w:vertAlign w:val="baseline"/>
        </w:rPr>
        <w:t>Influencing the Judicial Mind-Effective Written Advocacy in Practice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(2006) ("</w:t>
      </w:r>
      <w:r>
        <w:rPr>
          <w:i/>
          <w:sz w:val="20"/>
          <w:vertAlign w:val="baseline"/>
        </w:rPr>
        <w:t>Influencing the</w:t>
      </w:r>
      <w:r>
        <w:rPr>
          <w:i/>
          <w:spacing w:val="-43"/>
          <w:sz w:val="20"/>
          <w:vertAlign w:val="baseline"/>
        </w:rPr>
        <w:t> </w:t>
      </w:r>
      <w:r>
        <w:rPr>
          <w:i/>
          <w:sz w:val="20"/>
          <w:vertAlign w:val="baseline"/>
        </w:rPr>
        <w:t>Judicial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Mind</w:t>
      </w:r>
      <w:r>
        <w:rPr>
          <w:sz w:val="20"/>
          <w:vertAlign w:val="baseline"/>
        </w:rPr>
        <w:t>")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xvi.</w:t>
      </w:r>
    </w:p>
    <w:p>
      <w:pPr>
        <w:spacing w:before="1"/>
        <w:ind w:left="100" w:right="289" w:firstLine="0"/>
        <w:jc w:val="left"/>
        <w:rPr>
          <w:sz w:val="20"/>
        </w:rPr>
      </w:pPr>
      <w:r>
        <w:rPr>
          <w:sz w:val="20"/>
          <w:vertAlign w:val="superscript"/>
        </w:rPr>
        <w:t>24</w:t>
      </w:r>
      <w:r>
        <w:rPr>
          <w:sz w:val="20"/>
          <w:vertAlign w:val="baseline"/>
        </w:rPr>
        <w:t> The Hon Mr Justice Lightman, "Advocacy-A Dying Art?", address to the Chancery Bar Association Conference, 26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January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2004, quoted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Andrew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Goodman,</w:t>
      </w:r>
      <w:r>
        <w:rPr>
          <w:spacing w:val="-1"/>
          <w:sz w:val="20"/>
          <w:vertAlign w:val="baseline"/>
        </w:rPr>
        <w:t> </w:t>
      </w:r>
      <w:r>
        <w:rPr>
          <w:i/>
          <w:sz w:val="20"/>
          <w:u w:val="single"/>
          <w:vertAlign w:val="baseline"/>
        </w:rPr>
        <w:t>Influencing</w:t>
      </w:r>
      <w:r>
        <w:rPr>
          <w:i/>
          <w:spacing w:val="-1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the</w:t>
      </w:r>
      <w:r>
        <w:rPr>
          <w:i/>
          <w:spacing w:val="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Judicial</w:t>
      </w:r>
      <w:r>
        <w:rPr>
          <w:i/>
          <w:spacing w:val="-1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Mind</w:t>
      </w:r>
      <w:r>
        <w:rPr>
          <w:i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xvi.</w:t>
      </w:r>
    </w:p>
    <w:p>
      <w:pPr>
        <w:spacing w:before="2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25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Andrew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Goodman,</w:t>
      </w:r>
      <w:r>
        <w:rPr>
          <w:spacing w:val="-8"/>
          <w:sz w:val="20"/>
          <w:vertAlign w:val="baseline"/>
        </w:rPr>
        <w:t> </w:t>
      </w:r>
      <w:r>
        <w:rPr>
          <w:i/>
          <w:sz w:val="20"/>
          <w:u w:val="single"/>
          <w:vertAlign w:val="baseline"/>
        </w:rPr>
        <w:t>Influencing</w:t>
      </w:r>
      <w:r>
        <w:rPr>
          <w:i/>
          <w:spacing w:val="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the</w:t>
      </w:r>
      <w:r>
        <w:rPr>
          <w:i/>
          <w:spacing w:val="-1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Judicial</w:t>
      </w:r>
      <w:r>
        <w:rPr>
          <w:i/>
          <w:spacing w:val="-3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Mind</w:t>
      </w:r>
      <w:r>
        <w:rPr>
          <w:i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xviii.</w:t>
      </w:r>
    </w:p>
    <w:p>
      <w:pPr>
        <w:spacing w:line="242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26</w:t>
      </w:r>
      <w:r>
        <w:rPr>
          <w:spacing w:val="24"/>
          <w:sz w:val="20"/>
          <w:vertAlign w:val="baseline"/>
        </w:rPr>
        <w:t> </w:t>
      </w:r>
      <w:r>
        <w:rPr>
          <w:sz w:val="20"/>
          <w:vertAlign w:val="baseline"/>
        </w:rPr>
        <w:t>Andrew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Goodman,</w:t>
      </w:r>
      <w:r>
        <w:rPr>
          <w:spacing w:val="-8"/>
          <w:sz w:val="20"/>
          <w:vertAlign w:val="baseline"/>
        </w:rPr>
        <w:t> </w:t>
      </w:r>
      <w:r>
        <w:rPr>
          <w:i/>
          <w:sz w:val="20"/>
          <w:u w:val="single"/>
          <w:vertAlign w:val="baseline"/>
        </w:rPr>
        <w:t>Influencing</w:t>
      </w:r>
      <w:r>
        <w:rPr>
          <w:i/>
          <w:spacing w:val="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the</w:t>
      </w:r>
      <w:r>
        <w:rPr>
          <w:i/>
          <w:spacing w:val="-6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Judicial</w:t>
      </w:r>
      <w:r>
        <w:rPr>
          <w:i/>
          <w:spacing w:val="-3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Mind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xviii.</w:t>
      </w:r>
    </w:p>
    <w:p>
      <w:pPr>
        <w:spacing w:line="242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27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Michael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Smith,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u w:val="single"/>
          <w:vertAlign w:val="baseline"/>
        </w:rPr>
        <w:t>Advanced</w:t>
      </w:r>
      <w:r>
        <w:rPr>
          <w:i/>
          <w:spacing w:val="-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Legal</w:t>
      </w:r>
      <w:r>
        <w:rPr>
          <w:i/>
          <w:spacing w:val="1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Writing</w:t>
      </w:r>
      <w:r>
        <w:rPr>
          <w:i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98.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28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Michael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 Smith,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u w:val="single"/>
          <w:vertAlign w:val="baseline"/>
        </w:rPr>
        <w:t>Advanced</w:t>
      </w:r>
      <w:r>
        <w:rPr>
          <w:i/>
          <w:spacing w:val="-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Legal</w:t>
      </w:r>
      <w:r>
        <w:rPr>
          <w:i/>
          <w:spacing w:val="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Writing</w:t>
      </w:r>
      <w:r>
        <w:rPr>
          <w:i/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97-98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29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Michael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Smith,</w:t>
      </w:r>
      <w:r>
        <w:rPr>
          <w:spacing w:val="-7"/>
          <w:sz w:val="20"/>
          <w:vertAlign w:val="baseline"/>
        </w:rPr>
        <w:t> </w:t>
      </w:r>
      <w:r>
        <w:rPr>
          <w:i/>
          <w:sz w:val="20"/>
          <w:u w:val="single"/>
          <w:vertAlign w:val="baseline"/>
        </w:rPr>
        <w:t>Advanced</w:t>
      </w:r>
      <w:r>
        <w:rPr>
          <w:i/>
          <w:spacing w:val="-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Legal</w:t>
      </w:r>
      <w:r>
        <w:rPr>
          <w:i/>
          <w:spacing w:val="2"/>
          <w:sz w:val="20"/>
          <w:u w:val="single"/>
          <w:vertAlign w:val="baseline"/>
        </w:rPr>
        <w:t> </w:t>
      </w:r>
      <w:r>
        <w:rPr>
          <w:i/>
          <w:sz w:val="20"/>
          <w:u w:val="single"/>
          <w:vertAlign w:val="baseline"/>
        </w:rPr>
        <w:t>Writing</w:t>
      </w:r>
      <w:r>
        <w:rPr>
          <w:i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169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before="37"/>
        <w:ind w:left="460"/>
      </w:pPr>
      <w:r>
        <w:rPr/>
        <w:t>Smith</w:t>
      </w:r>
      <w:r>
        <w:rPr>
          <w:spacing w:val="-4"/>
        </w:rPr>
        <w:t> </w:t>
      </w:r>
      <w:r>
        <w:rPr/>
        <w:t>says</w:t>
      </w:r>
      <w:r>
        <w:rPr>
          <w:spacing w:val="-2"/>
        </w:rPr>
        <w:t> </w:t>
      </w:r>
      <w:r>
        <w:rPr/>
        <w:t>credibility</w:t>
      </w:r>
      <w:r>
        <w:rPr>
          <w:spacing w:val="-1"/>
        </w:rPr>
        <w:t> </w:t>
      </w:r>
      <w:r>
        <w:rPr/>
        <w:t>involves:</w:t>
      </w:r>
      <w:r>
        <w:rPr>
          <w:spacing w:val="-4"/>
        </w:rPr>
        <w:t> </w:t>
      </w:r>
      <w:r>
        <w:rPr/>
        <w:t>"good</w:t>
      </w:r>
      <w:r>
        <w:rPr>
          <w:spacing w:val="-6"/>
        </w:rPr>
        <w:t> </w:t>
      </w:r>
      <w:r>
        <w:rPr/>
        <w:t>moral character",</w:t>
      </w:r>
      <w:r>
        <w:rPr>
          <w:spacing w:val="-5"/>
        </w:rPr>
        <w:t> </w:t>
      </w:r>
      <w:r>
        <w:rPr/>
        <w:t>"goodwill",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"intelligence".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460"/>
      </w:pPr>
      <w:r>
        <w:rPr/>
        <w:t>"Good</w:t>
      </w:r>
      <w:r>
        <w:rPr>
          <w:spacing w:val="-5"/>
        </w:rPr>
        <w:t> </w:t>
      </w:r>
      <w:r>
        <w:rPr/>
        <w:t>moral character"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zeal,</w:t>
      </w:r>
      <w:r>
        <w:rPr>
          <w:spacing w:val="-4"/>
        </w:rPr>
        <w:t> </w:t>
      </w:r>
      <w:r>
        <w:rPr/>
        <w:t>respect, candour,</w:t>
      </w:r>
      <w:r>
        <w:rPr>
          <w:spacing w:val="-4"/>
        </w:rPr>
        <w:t> </w:t>
      </w:r>
      <w:r>
        <w:rPr/>
        <w:t>truthfulness,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professionalism.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355" w:lineRule="auto" w:before="1"/>
        <w:ind w:left="460" w:right="500"/>
      </w:pPr>
      <w:r>
        <w:rPr/>
        <w:t>Whereas</w:t>
      </w:r>
      <w:r>
        <w:rPr>
          <w:spacing w:val="-2"/>
        </w:rPr>
        <w:t> </w:t>
      </w:r>
      <w:r>
        <w:rPr/>
        <w:t>good</w:t>
      </w:r>
      <w:r>
        <w:rPr>
          <w:spacing w:val="-5"/>
        </w:rPr>
        <w:t> </w:t>
      </w:r>
      <w:r>
        <w:rPr/>
        <w:t>character</w:t>
      </w:r>
      <w:r>
        <w:rPr>
          <w:spacing w:val="-1"/>
        </w:rPr>
        <w:t> </w:t>
      </w:r>
      <w:r>
        <w:rPr/>
        <w:t>refers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one's</w:t>
      </w:r>
      <w:r>
        <w:rPr>
          <w:spacing w:val="-3"/>
        </w:rPr>
        <w:t> </w:t>
      </w:r>
      <w:r>
        <w:rPr>
          <w:i/>
        </w:rPr>
        <w:t>general </w:t>
      </w:r>
      <w:r>
        <w:rPr/>
        <w:t>moral</w:t>
      </w:r>
      <w:r>
        <w:rPr>
          <w:spacing w:val="-4"/>
        </w:rPr>
        <w:t> </w:t>
      </w:r>
      <w:r>
        <w:rPr/>
        <w:t>makeup,</w:t>
      </w:r>
      <w:r>
        <w:rPr>
          <w:spacing w:val="-3"/>
        </w:rPr>
        <w:t> </w:t>
      </w:r>
      <w:r>
        <w:rPr/>
        <w:t>"goodwill"</w:t>
      </w:r>
      <w:r>
        <w:rPr>
          <w:spacing w:val="-4"/>
        </w:rPr>
        <w:t> </w:t>
      </w:r>
      <w:r>
        <w:rPr/>
        <w:t>refers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one's</w:t>
      </w:r>
      <w:r>
        <w:rPr>
          <w:spacing w:val="-46"/>
        </w:rPr>
        <w:t> </w:t>
      </w:r>
      <w:r>
        <w:rPr/>
        <w:t>disposition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i/>
        </w:rPr>
        <w:t>specific</w:t>
      </w:r>
      <w:r>
        <w:rPr>
          <w:i/>
          <w:spacing w:val="-3"/>
        </w:rPr>
        <w:t> </w:t>
      </w:r>
      <w:r>
        <w:rPr/>
        <w:t>audience</w:t>
      </w:r>
      <w:r>
        <w:rPr>
          <w:spacing w:val="-1"/>
        </w:rPr>
        <w:t> </w:t>
      </w:r>
      <w:r>
        <w:rPr/>
        <w:t>(for</w:t>
      </w:r>
      <w:r>
        <w:rPr>
          <w:spacing w:val="-3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judge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opponent).</w:t>
      </w:r>
    </w:p>
    <w:p>
      <w:pPr>
        <w:pStyle w:val="BodyText"/>
        <w:spacing w:line="360" w:lineRule="auto" w:before="107"/>
        <w:ind w:left="460" w:right="398"/>
      </w:pPr>
      <w:r>
        <w:rPr/>
        <w:t>The "intelligence" traits that relate to writing style include paying attention to detail, organising an</w:t>
      </w:r>
      <w:r>
        <w:rPr>
          <w:spacing w:val="-47"/>
        </w:rPr>
        <w:t> </w:t>
      </w:r>
      <w:r>
        <w:rPr/>
        <w:t>argument,</w:t>
      </w:r>
      <w:r>
        <w:rPr>
          <w:spacing w:val="-5"/>
        </w:rPr>
        <w:t> </w:t>
      </w:r>
      <w:r>
        <w:rPr/>
        <w:t>articulating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argument,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empathising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reader.</w:t>
      </w:r>
    </w:p>
    <w:p>
      <w:pPr>
        <w:pStyle w:val="Heading1"/>
        <w:spacing w:before="102"/>
        <w:ind w:left="445"/>
      </w:pPr>
      <w:r>
        <w:rPr/>
        <w:t>Advocacy</w:t>
      </w:r>
      <w:r>
        <w:rPr>
          <w:spacing w:val="-3"/>
        </w:rPr>
        <w:t> </w:t>
      </w:r>
      <w:r>
        <w:rPr/>
        <w:t>experts</w:t>
      </w:r>
      <w:r>
        <w:rPr>
          <w:spacing w:val="-4"/>
        </w:rPr>
        <w:t> </w:t>
      </w:r>
      <w:r>
        <w:rPr/>
        <w:t>suggest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tips</w:t>
      </w:r>
    </w:p>
    <w:p>
      <w:pPr>
        <w:pStyle w:val="BodyText"/>
        <w:spacing w:before="1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360"/>
        <w:jc w:val="left"/>
        <w:rPr>
          <w:sz w:val="22"/>
        </w:rPr>
      </w:pPr>
      <w:r>
        <w:rPr>
          <w:sz w:val="22"/>
        </w:rPr>
        <w:t>Simpson</w:t>
      </w:r>
      <w:r>
        <w:rPr>
          <w:spacing w:val="-5"/>
          <w:sz w:val="22"/>
        </w:rPr>
        <w:t> </w:t>
      </w:r>
      <w:r>
        <w:rPr>
          <w:sz w:val="22"/>
        </w:rPr>
        <w:t>collated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2"/>
          <w:sz w:val="22"/>
        </w:rPr>
        <w:t> </w:t>
      </w:r>
      <w:r>
        <w:rPr>
          <w:sz w:val="22"/>
        </w:rPr>
        <w:t>tips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sources.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460" w:right="0" w:firstLine="0"/>
        <w:jc w:val="left"/>
        <w:rPr>
          <w:b/>
          <w:i/>
          <w:sz w:val="22"/>
        </w:rPr>
      </w:pPr>
      <w:r>
        <w:rPr>
          <w:b/>
          <w:sz w:val="22"/>
        </w:rPr>
        <w:t>Tip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</w:t>
      </w:r>
      <w:r>
        <w:rPr>
          <w:sz w:val="22"/>
        </w:rPr>
        <w:t>–</w:t>
      </w:r>
      <w:r>
        <w:rPr>
          <w:b/>
          <w:i/>
          <w:sz w:val="22"/>
        </w:rPr>
        <w:t>Write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Politely</w:t>
      </w:r>
    </w:p>
    <w:p>
      <w:pPr>
        <w:pStyle w:val="BodyText"/>
        <w:spacing w:before="3"/>
        <w:rPr>
          <w:b/>
          <w:i/>
          <w:sz w:val="19"/>
        </w:rPr>
      </w:pPr>
    </w:p>
    <w:p>
      <w:pPr>
        <w:pStyle w:val="BodyText"/>
        <w:spacing w:line="360" w:lineRule="auto" w:before="1"/>
        <w:ind w:left="460" w:right="222"/>
      </w:pP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3"/>
        </w:rPr>
        <w:t> </w:t>
      </w:r>
      <w:r>
        <w:rPr/>
        <w:t>what Smith</w:t>
      </w:r>
      <w:r>
        <w:rPr>
          <w:spacing w:val="-3"/>
        </w:rPr>
        <w:t> </w:t>
      </w:r>
      <w:r>
        <w:rPr/>
        <w:t>calls</w:t>
      </w:r>
      <w:r>
        <w:rPr>
          <w:spacing w:val="-2"/>
        </w:rPr>
        <w:t> </w:t>
      </w:r>
      <w:r>
        <w:rPr/>
        <w:t>goodwill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good</w:t>
      </w:r>
      <w:r>
        <w:rPr>
          <w:spacing w:val="-6"/>
        </w:rPr>
        <w:t> </w:t>
      </w:r>
      <w:r>
        <w:rPr/>
        <w:t>moral</w:t>
      </w:r>
      <w:r>
        <w:rPr>
          <w:spacing w:val="-1"/>
        </w:rPr>
        <w:t> </w:t>
      </w:r>
      <w:r>
        <w:rPr/>
        <w:t>character,</w:t>
      </w:r>
      <w:r>
        <w:rPr>
          <w:spacing w:val="-4"/>
        </w:rPr>
        <w:t> </w:t>
      </w:r>
      <w:r>
        <w:rPr/>
        <w:t>write</w:t>
      </w:r>
      <w:r>
        <w:rPr>
          <w:spacing w:val="-2"/>
        </w:rPr>
        <w:t> </w:t>
      </w:r>
      <w:r>
        <w:rPr/>
        <w:t>politely.</w:t>
      </w:r>
      <w:r>
        <w:rPr>
          <w:spacing w:val="1"/>
        </w:rPr>
        <w:t> </w:t>
      </w:r>
      <w:r>
        <w:rPr/>
        <w:t>Scorn,</w:t>
      </w:r>
      <w:r>
        <w:rPr>
          <w:spacing w:val="-7"/>
        </w:rPr>
        <w:t> </w:t>
      </w:r>
      <w:r>
        <w:rPr/>
        <w:t>insult,</w:t>
      </w:r>
      <w:r>
        <w:rPr>
          <w:spacing w:val="-4"/>
        </w:rPr>
        <w:t> </w:t>
      </w:r>
      <w:r>
        <w:rPr/>
        <w:t>sarcasm,</w:t>
      </w:r>
      <w:r>
        <w:rPr>
          <w:spacing w:val="-47"/>
        </w:rPr>
        <w:t> </w:t>
      </w:r>
      <w:r>
        <w:rPr/>
        <w:t>and</w:t>
      </w:r>
      <w:r>
        <w:rPr>
          <w:spacing w:val="-4"/>
        </w:rPr>
        <w:t> </w:t>
      </w:r>
      <w:r>
        <w:rPr/>
        <w:t>offensive</w:t>
      </w:r>
      <w:r>
        <w:rPr>
          <w:spacing w:val="-1"/>
        </w:rPr>
        <w:t> </w:t>
      </w:r>
      <w:r>
        <w:rPr/>
        <w:t>language:</w:t>
      </w:r>
    </w:p>
    <w:p>
      <w:pPr>
        <w:pStyle w:val="BodyText"/>
        <w:spacing w:line="360" w:lineRule="auto" w:before="101"/>
        <w:ind w:left="460" w:right="500"/>
      </w:pPr>
      <w:r>
        <w:rPr/>
        <w:t>"are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stuff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real persuasion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made. The</w:t>
      </w:r>
      <w:r>
        <w:rPr>
          <w:spacing w:val="-2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7"/>
        </w:rPr>
        <w:t> </w:t>
      </w:r>
      <w:r>
        <w:rPr/>
        <w:t>convincing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47"/>
        </w:rPr>
        <w:t> </w:t>
      </w:r>
      <w:r>
        <w:rPr/>
        <w:t>reader</w:t>
      </w:r>
      <w:r>
        <w:rPr>
          <w:spacing w:val="-2"/>
        </w:rPr>
        <w:t> </w:t>
      </w:r>
      <w:r>
        <w:rPr/>
        <w:t>soon</w:t>
      </w:r>
      <w:r>
        <w:rPr>
          <w:spacing w:val="-5"/>
        </w:rPr>
        <w:t> </w:t>
      </w:r>
      <w:r>
        <w:rPr/>
        <w:t>recognizes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artificiality".</w:t>
      </w:r>
      <w:hyperlink r:id="rId8">
        <w:r>
          <w:rPr>
            <w:color w:val="000099"/>
            <w:vertAlign w:val="superscript"/>
          </w:rPr>
          <w:t>25</w:t>
        </w:r>
      </w:hyperlink>
    </w:p>
    <w:p>
      <w:pPr>
        <w:pStyle w:val="BodyText"/>
        <w:spacing w:before="97"/>
        <w:ind w:left="460"/>
      </w:pPr>
      <w:r>
        <w:rPr/>
        <w:t>Uncivil</w:t>
      </w:r>
      <w:r>
        <w:rPr>
          <w:spacing w:val="-1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lacks</w:t>
      </w:r>
      <w:r>
        <w:rPr>
          <w:spacing w:val="-2"/>
        </w:rPr>
        <w:t> </w:t>
      </w:r>
      <w:r>
        <w:rPr/>
        <w:t>candour;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comprises</w:t>
      </w:r>
      <w:r>
        <w:rPr>
          <w:spacing w:val="-2"/>
        </w:rPr>
        <w:t> </w:t>
      </w:r>
      <w:r>
        <w:rPr/>
        <w:t>"a</w:t>
      </w:r>
      <w:r>
        <w:rPr>
          <w:spacing w:val="-2"/>
        </w:rPr>
        <w:t> </w:t>
      </w:r>
      <w:r>
        <w:rPr/>
        <w:t>form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bad</w:t>
      </w:r>
      <w:r>
        <w:rPr>
          <w:spacing w:val="-3"/>
        </w:rPr>
        <w:t> </w:t>
      </w:r>
      <w:r>
        <w:rPr/>
        <w:t>manners"</w:t>
      </w:r>
      <w:hyperlink r:id="rId8">
        <w:r>
          <w:rPr/>
          <w:t>.</w:t>
        </w:r>
        <w:r>
          <w:rPr>
            <w:color w:val="000099"/>
            <w:vertAlign w:val="superscript"/>
          </w:rPr>
          <w:t>2</w:t>
        </w:r>
      </w:hyperlink>
      <w:r>
        <w:rPr>
          <w:color w:val="000099"/>
          <w:vertAlign w:val="superscript"/>
        </w:rPr>
        <w:t>6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460" w:right="0" w:firstLine="0"/>
        <w:jc w:val="left"/>
        <w:rPr>
          <w:b/>
          <w:i/>
          <w:sz w:val="22"/>
        </w:rPr>
      </w:pPr>
      <w:r>
        <w:rPr>
          <w:b/>
          <w:sz w:val="22"/>
        </w:rPr>
        <w:t>Tip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</w:t>
      </w:r>
      <w:r>
        <w:rPr>
          <w:sz w:val="22"/>
        </w:rPr>
        <w:t>-</w:t>
      </w:r>
      <w:r>
        <w:rPr>
          <w:b/>
          <w:i/>
          <w:sz w:val="22"/>
        </w:rPr>
        <w:t>Grammar</w:t>
      </w:r>
    </w:p>
    <w:p>
      <w:pPr>
        <w:pStyle w:val="BodyText"/>
        <w:spacing w:before="4"/>
        <w:rPr>
          <w:b/>
          <w:i/>
          <w:sz w:val="19"/>
        </w:rPr>
      </w:pPr>
    </w:p>
    <w:p>
      <w:pPr>
        <w:pStyle w:val="BodyText"/>
        <w:spacing w:line="360" w:lineRule="auto"/>
        <w:ind w:left="460" w:right="518"/>
      </w:pPr>
      <w:r>
        <w:rPr/>
        <w:t>To evince credibility, avoid grammatical and punctuation errors. As American Judge Patricia Wald</w:t>
      </w:r>
      <w:r>
        <w:rPr>
          <w:spacing w:val="-47"/>
        </w:rPr>
        <w:t> </w:t>
      </w:r>
      <w:r>
        <w:rPr/>
        <w:t>has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line="357" w:lineRule="auto" w:before="101"/>
        <w:ind w:left="820" w:right="606"/>
      </w:pPr>
      <w:r>
        <w:rPr/>
        <w:t>"You cannot imagine how disquieting it is to find several spelling or grammatical errors in an</w:t>
      </w:r>
      <w:r>
        <w:rPr>
          <w:spacing w:val="-48"/>
        </w:rPr>
        <w:t> </w:t>
      </w:r>
      <w:r>
        <w:rPr/>
        <w:t>otherwise competent brief. It makes the judge go back to square one in evaluating the</w:t>
      </w:r>
      <w:r>
        <w:rPr>
          <w:spacing w:val="1"/>
        </w:rPr>
        <w:t> </w:t>
      </w:r>
      <w:r>
        <w:rPr/>
        <w:t>counsel."</w:t>
      </w:r>
      <w:r>
        <w:rPr>
          <w:vertAlign w:val="superscript"/>
        </w:rPr>
        <w:t>30</w:t>
      </w:r>
    </w:p>
    <w:p>
      <w:pPr>
        <w:spacing w:before="106"/>
        <w:ind w:left="460" w:right="0" w:firstLine="0"/>
        <w:jc w:val="left"/>
        <w:rPr>
          <w:b/>
          <w:i/>
          <w:sz w:val="22"/>
        </w:rPr>
      </w:pPr>
      <w:r>
        <w:rPr>
          <w:b/>
          <w:sz w:val="22"/>
        </w:rPr>
        <w:t>Tip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3-</w:t>
      </w:r>
      <w:r>
        <w:rPr>
          <w:b/>
          <w:i/>
          <w:sz w:val="22"/>
        </w:rPr>
        <w:t>Avoid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use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epithets</w:t>
      </w:r>
    </w:p>
    <w:p>
      <w:pPr>
        <w:pStyle w:val="BodyText"/>
        <w:spacing w:before="3"/>
        <w:rPr>
          <w:b/>
          <w:i/>
          <w:sz w:val="19"/>
        </w:rPr>
      </w:pPr>
    </w:p>
    <w:p>
      <w:pPr>
        <w:pStyle w:val="BodyText"/>
        <w:spacing w:line="360" w:lineRule="auto"/>
        <w:ind w:left="460" w:right="334"/>
      </w:pPr>
      <w:r>
        <w:rPr/>
        <w:t>To evince credibility and good character, avoid words like "clearly" and "obviously". Australian </w:t>
      </w:r>
      <w:hyperlink r:id="rId9">
        <w:r>
          <w:rPr>
            <w:color w:val="143D80"/>
            <w:u w:val="single" w:color="143D80"/>
          </w:rPr>
          <w:t>High</w:t>
        </w:r>
      </w:hyperlink>
      <w:r>
        <w:rPr>
          <w:color w:val="143D80"/>
          <w:spacing w:val="-47"/>
        </w:rPr>
        <w:t> </w:t>
      </w:r>
      <w:hyperlink r:id="rId9">
        <w:r>
          <w:rPr>
            <w:color w:val="143D80"/>
            <w:u w:val="single" w:color="143D80"/>
          </w:rPr>
          <w:t>Court</w:t>
        </w:r>
        <w:r>
          <w:rPr>
            <w:color w:val="143D80"/>
            <w:spacing w:val="-5"/>
          </w:rPr>
          <w:t> </w:t>
        </w:r>
      </w:hyperlink>
      <w:r>
        <w:rPr/>
        <w:t>Justice</w:t>
      </w:r>
      <w:r>
        <w:rPr>
          <w:spacing w:val="-1"/>
        </w:rPr>
        <w:t> </w:t>
      </w:r>
      <w:r>
        <w:rPr/>
        <w:t>Kenneth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explained:</w:t>
      </w:r>
    </w:p>
    <w:p>
      <w:pPr>
        <w:pStyle w:val="BodyText"/>
        <w:spacing w:line="357" w:lineRule="auto" w:before="102"/>
        <w:ind w:left="1540" w:right="500"/>
      </w:pPr>
      <w:r>
        <w:rPr/>
        <w:t>"The</w:t>
      </w:r>
      <w:r>
        <w:rPr>
          <w:spacing w:val="-3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made more</w:t>
      </w:r>
      <w:r>
        <w:rPr>
          <w:spacing w:val="-2"/>
        </w:rPr>
        <w:t> </w:t>
      </w:r>
      <w:r>
        <w:rPr/>
        <w:t>persuasive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simply</w:t>
      </w:r>
      <w:r>
        <w:rPr>
          <w:spacing w:val="-1"/>
        </w:rPr>
        <w:t> </w:t>
      </w:r>
      <w:r>
        <w:rPr/>
        <w:t>sprinkling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47"/>
        </w:rPr>
        <w:t> </w:t>
      </w:r>
      <w:r>
        <w:rPr/>
        <w:t>intensifying epithets like 'clearly', 'flagrantly' or 'obviously' or … conclusory legal</w:t>
      </w:r>
      <w:r>
        <w:rPr>
          <w:spacing w:val="1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'in</w:t>
      </w:r>
      <w:r>
        <w:rPr>
          <w:spacing w:val="-3"/>
        </w:rPr>
        <w:t> </w:t>
      </w:r>
      <w:r>
        <w:rPr/>
        <w:t>clear</w:t>
      </w:r>
      <w:r>
        <w:rPr>
          <w:spacing w:val="-2"/>
        </w:rPr>
        <w:t> </w:t>
      </w:r>
      <w:r>
        <w:rPr/>
        <w:t>breach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contractual</w:t>
      </w:r>
      <w:r>
        <w:rPr>
          <w:spacing w:val="-1"/>
        </w:rPr>
        <w:t> </w:t>
      </w:r>
      <w:r>
        <w:rPr/>
        <w:t>obligations'."</w:t>
      </w:r>
      <w:r>
        <w:rPr>
          <w:vertAlign w:val="superscript"/>
        </w:rPr>
        <w:t>31</w:t>
      </w:r>
    </w:p>
    <w:p>
      <w:pPr>
        <w:pStyle w:val="BodyText"/>
        <w:spacing w:before="2"/>
        <w:rPr>
          <w:sz w:val="20"/>
        </w:rPr>
      </w:pPr>
      <w:r>
        <w:rPr/>
        <w:pict>
          <v:rect style="position:absolute;margin-left:72pt;margin-top:14.28582pt;width:144pt;height:.72pt;mso-position-horizontal-relative:page;mso-position-vertical-relative:paragraph;z-index:-1572249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708" w:firstLine="0"/>
        <w:jc w:val="left"/>
        <w:rPr>
          <w:sz w:val="20"/>
        </w:rPr>
      </w:pPr>
      <w:r>
        <w:rPr>
          <w:sz w:val="20"/>
          <w:vertAlign w:val="superscript"/>
        </w:rPr>
        <w:t>30</w:t>
      </w:r>
      <w:r>
        <w:rPr>
          <w:sz w:val="20"/>
          <w:vertAlign w:val="baseline"/>
        </w:rPr>
        <w:t> Patricia M Wald, "19 Tips from 19 Years on the Appellate Bench" (1999) 1 </w:t>
      </w:r>
      <w:r>
        <w:rPr>
          <w:i/>
          <w:sz w:val="20"/>
          <w:vertAlign w:val="baseline"/>
        </w:rPr>
        <w:t>Journal of Appellate Practice and</w:t>
      </w:r>
      <w:r>
        <w:rPr>
          <w:i/>
          <w:spacing w:val="-43"/>
          <w:sz w:val="20"/>
          <w:vertAlign w:val="baseline"/>
        </w:rPr>
        <w:t> </w:t>
      </w:r>
      <w:r>
        <w:rPr>
          <w:i/>
          <w:sz w:val="20"/>
          <w:vertAlign w:val="baseline"/>
        </w:rPr>
        <w:t>Process</w:t>
      </w:r>
      <w:r>
        <w:rPr>
          <w:i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7,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77"/>
        <w:ind w:left="460" w:right="355"/>
      </w:pPr>
      <w:r>
        <w:rPr/>
        <w:t>Words</w:t>
      </w:r>
      <w:r>
        <w:rPr>
          <w:spacing w:val="-4"/>
        </w:rPr>
        <w:t> </w:t>
      </w:r>
      <w:r>
        <w:rPr/>
        <w:t>like</w:t>
      </w:r>
      <w:r>
        <w:rPr>
          <w:spacing w:val="-1"/>
        </w:rPr>
        <w:t> </w:t>
      </w:r>
      <w:r>
        <w:rPr/>
        <w:t>"clearly"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"obviously"</w:t>
      </w:r>
      <w:r>
        <w:rPr>
          <w:spacing w:val="-3"/>
        </w:rPr>
        <w:t> </w:t>
      </w:r>
      <w:r>
        <w:rPr/>
        <w:t>signal weakness 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strength.</w:t>
      </w:r>
      <w:r>
        <w:rPr>
          <w:vertAlign w:val="superscript"/>
        </w:rPr>
        <w:t>32</w:t>
      </w:r>
      <w:r>
        <w:rPr>
          <w:spacing w:val="-1"/>
          <w:vertAlign w:val="baseline"/>
        </w:rPr>
        <w:t> </w:t>
      </w:r>
      <w:r>
        <w:rPr>
          <w:vertAlign w:val="baseline"/>
        </w:rPr>
        <w:t>They</w:t>
      </w:r>
      <w:r>
        <w:rPr>
          <w:spacing w:val="-2"/>
          <w:vertAlign w:val="baseline"/>
        </w:rPr>
        <w:t> </w:t>
      </w:r>
      <w:r>
        <w:rPr>
          <w:vertAlign w:val="baseline"/>
        </w:rPr>
        <w:t>also</w:t>
      </w:r>
      <w:r>
        <w:rPr>
          <w:spacing w:val="-3"/>
          <w:vertAlign w:val="baseline"/>
        </w:rPr>
        <w:t> </w:t>
      </w:r>
      <w:r>
        <w:rPr>
          <w:vertAlign w:val="baseline"/>
        </w:rPr>
        <w:t>lack</w:t>
      </w:r>
      <w:r>
        <w:rPr>
          <w:spacing w:val="-2"/>
          <w:vertAlign w:val="baseline"/>
        </w:rPr>
        <w:t> </w:t>
      </w:r>
      <w:r>
        <w:rPr>
          <w:vertAlign w:val="baseline"/>
        </w:rPr>
        <w:t>candour</w:t>
      </w:r>
      <w:r>
        <w:rPr>
          <w:spacing w:val="-47"/>
          <w:vertAlign w:val="baseline"/>
        </w:rPr>
        <w:t> </w:t>
      </w:r>
      <w:r>
        <w:rPr>
          <w:vertAlign w:val="baseline"/>
        </w:rPr>
        <w:t>and fairness. And if you have to emphasise the obviousness of something, then you insult the</w:t>
      </w:r>
      <w:r>
        <w:rPr>
          <w:spacing w:val="1"/>
          <w:vertAlign w:val="baseline"/>
        </w:rPr>
        <w:t> </w:t>
      </w:r>
      <w:r>
        <w:rPr>
          <w:vertAlign w:val="baseline"/>
        </w:rPr>
        <w:t>judge's intelligence. Even more important, if you mistakenly call a complex idea, or an ambiguous</w:t>
      </w:r>
      <w:r>
        <w:rPr>
          <w:spacing w:val="1"/>
          <w:vertAlign w:val="baseline"/>
        </w:rPr>
        <w:t> </w:t>
      </w:r>
      <w:r>
        <w:rPr>
          <w:vertAlign w:val="baseline"/>
        </w:rPr>
        <w:t>rule,</w:t>
      </w:r>
      <w:r>
        <w:rPr>
          <w:spacing w:val="-4"/>
          <w:vertAlign w:val="baseline"/>
        </w:rPr>
        <w:t> </w:t>
      </w:r>
      <w:r>
        <w:rPr>
          <w:vertAlign w:val="baseline"/>
        </w:rPr>
        <w:t>or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nuanced</w:t>
      </w:r>
      <w:r>
        <w:rPr>
          <w:spacing w:val="-2"/>
          <w:vertAlign w:val="baseline"/>
        </w:rPr>
        <w:t> </w:t>
      </w:r>
      <w:r>
        <w:rPr>
          <w:vertAlign w:val="baseline"/>
        </w:rPr>
        <w:t>judgment,</w:t>
      </w:r>
      <w:r>
        <w:rPr>
          <w:spacing w:val="-4"/>
          <w:vertAlign w:val="baseline"/>
        </w:rPr>
        <w:t> </w:t>
      </w:r>
      <w:r>
        <w:rPr>
          <w:vertAlign w:val="baseline"/>
        </w:rPr>
        <w:t>"clear"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"obvious", then</w:t>
      </w:r>
      <w:r>
        <w:rPr>
          <w:spacing w:val="-2"/>
          <w:vertAlign w:val="baseline"/>
        </w:rPr>
        <w:t> </w:t>
      </w:r>
      <w:r>
        <w:rPr>
          <w:vertAlign w:val="baseline"/>
        </w:rPr>
        <w:t>you</w:t>
      </w:r>
      <w:r>
        <w:rPr>
          <w:spacing w:val="-3"/>
          <w:vertAlign w:val="baseline"/>
        </w:rPr>
        <w:t> </w:t>
      </w:r>
      <w:r>
        <w:rPr>
          <w:vertAlign w:val="baseline"/>
        </w:rPr>
        <w:t>lose</w:t>
      </w:r>
      <w:r>
        <w:rPr>
          <w:spacing w:val="-2"/>
          <w:vertAlign w:val="baseline"/>
        </w:rPr>
        <w:t> </w:t>
      </w:r>
      <w:r>
        <w:rPr>
          <w:vertAlign w:val="baseline"/>
        </w:rPr>
        <w:t>credibility.</w:t>
      </w:r>
    </w:p>
    <w:p>
      <w:pPr>
        <w:pStyle w:val="Heading2"/>
        <w:spacing w:before="102"/>
      </w:pPr>
      <w:r>
        <w:rPr>
          <w:i w:val="0"/>
        </w:rPr>
        <w:t>Tip</w:t>
      </w:r>
      <w:r>
        <w:rPr>
          <w:i w:val="0"/>
          <w:spacing w:val="-2"/>
        </w:rPr>
        <w:t> </w:t>
      </w:r>
      <w:r>
        <w:rPr>
          <w:i w:val="0"/>
        </w:rPr>
        <w:t>4-</w:t>
      </w:r>
      <w:r>
        <w:rPr>
          <w:i w:val="0"/>
          <w:spacing w:val="-4"/>
        </w:rPr>
        <w:t> </w:t>
      </w:r>
      <w:r>
        <w:rPr/>
        <w:t>Understate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overstate</w:t>
      </w:r>
    </w:p>
    <w:p>
      <w:pPr>
        <w:pStyle w:val="BodyText"/>
        <w:spacing w:before="11"/>
        <w:rPr>
          <w:b/>
          <w:i/>
          <w:sz w:val="18"/>
        </w:rPr>
      </w:pPr>
    </w:p>
    <w:p>
      <w:pPr>
        <w:pStyle w:val="BodyText"/>
        <w:spacing w:line="360" w:lineRule="auto"/>
        <w:ind w:left="460" w:right="222"/>
      </w:pPr>
      <w:r>
        <w:rPr/>
        <w:t>Understate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overstate.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skill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understate</w:t>
      </w:r>
      <w:r>
        <w:rPr>
          <w:spacing w:val="1"/>
        </w:rPr>
        <w:t> </w:t>
      </w:r>
      <w:r>
        <w:rPr/>
        <w:t>than</w:t>
      </w:r>
      <w:r>
        <w:rPr>
          <w:spacing w:val="-4"/>
        </w:rPr>
        <w:t> </w:t>
      </w:r>
      <w:r>
        <w:rPr/>
        <w:t>overstate.</w:t>
      </w:r>
      <w:r>
        <w:rPr>
          <w:spacing w:val="-47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"Art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/>
        <w:t>Brief</w:t>
      </w:r>
      <w:r>
        <w:rPr>
          <w:spacing w:val="-1"/>
        </w:rPr>
        <w:t> </w:t>
      </w:r>
      <w:r>
        <w:rPr/>
        <w:t>Writing",</w:t>
      </w:r>
      <w:r>
        <w:rPr>
          <w:spacing w:val="-4"/>
        </w:rPr>
        <w:t> </w:t>
      </w:r>
      <w:r>
        <w:rPr/>
        <w:t>former</w:t>
      </w:r>
      <w:r>
        <w:rPr>
          <w:spacing w:val="-1"/>
        </w:rPr>
        <w:t> </w:t>
      </w:r>
      <w:r>
        <w:rPr/>
        <w:t>lawyer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author,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late</w:t>
      </w:r>
      <w:r>
        <w:rPr>
          <w:spacing w:val="-1"/>
        </w:rPr>
        <w:t> </w:t>
      </w:r>
      <w:r>
        <w:rPr/>
        <w:t>F</w:t>
      </w:r>
      <w:r>
        <w:rPr>
          <w:spacing w:val="2"/>
        </w:rPr>
        <w:t> </w:t>
      </w:r>
      <w:r>
        <w:rPr/>
        <w:t>Trowbridge</w:t>
      </w:r>
      <w:r>
        <w:rPr>
          <w:spacing w:val="-1"/>
        </w:rPr>
        <w:t> </w:t>
      </w:r>
      <w:r>
        <w:rPr/>
        <w:t>Von</w:t>
      </w:r>
      <w:r>
        <w:rPr>
          <w:spacing w:val="-4"/>
        </w:rPr>
        <w:t> </w:t>
      </w:r>
      <w:r>
        <w:rPr/>
        <w:t>Baur,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line="360" w:lineRule="auto" w:before="101"/>
        <w:ind w:left="820" w:right="325"/>
      </w:pPr>
      <w:r>
        <w:rPr/>
        <w:t>"[I]t is relatively easy to overstate a point with generalities and adjectives. However, to</w:t>
      </w:r>
      <w:r>
        <w:rPr>
          <w:spacing w:val="1"/>
        </w:rPr>
        <w:t> </w:t>
      </w:r>
      <w:r>
        <w:rPr/>
        <w:t>understate an argument, specific and close reasoning are required. An argument that can be</w:t>
      </w:r>
      <w:r>
        <w:rPr>
          <w:spacing w:val="1"/>
        </w:rPr>
        <w:t> </w:t>
      </w:r>
      <w:r>
        <w:rPr/>
        <w:t>understated will tend to be sound … An understated argument has a unique if intangible power</w:t>
      </w:r>
      <w:r>
        <w:rPr>
          <w:spacing w:val="-47"/>
        </w:rPr>
        <w:t> </w:t>
      </w:r>
      <w:r>
        <w:rPr/>
        <w:t>of</w:t>
      </w:r>
      <w:r>
        <w:rPr>
          <w:spacing w:val="-4"/>
        </w:rPr>
        <w:t> </w:t>
      </w:r>
      <w:r>
        <w:rPr/>
        <w:t>persuasion."</w:t>
      </w:r>
      <w:r>
        <w:rPr>
          <w:vertAlign w:val="superscript"/>
        </w:rPr>
        <w:t>33</w:t>
      </w:r>
    </w:p>
    <w:p>
      <w:pPr>
        <w:pStyle w:val="BodyText"/>
        <w:spacing w:line="360" w:lineRule="auto" w:before="98"/>
        <w:ind w:left="460" w:right="242"/>
      </w:pP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"three"</w:t>
      </w:r>
      <w:r>
        <w:rPr>
          <w:spacing w:val="-5"/>
        </w:rPr>
        <w:t> </w:t>
      </w:r>
      <w:r>
        <w:rPr/>
        <w:t>to "many"; "dog"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"ferocious</w:t>
      </w:r>
      <w:r>
        <w:rPr>
          <w:spacing w:val="-6"/>
        </w:rPr>
        <w:t> </w:t>
      </w:r>
      <w:r>
        <w:rPr/>
        <w:t>beast"; or</w:t>
      </w:r>
      <w:r>
        <w:rPr>
          <w:spacing w:val="-5"/>
        </w:rPr>
        <w:t> </w:t>
      </w:r>
      <w:r>
        <w:rPr/>
        <w:t>"corporate</w:t>
      </w:r>
      <w:r>
        <w:rPr>
          <w:spacing w:val="2"/>
        </w:rPr>
        <w:t> </w:t>
      </w:r>
      <w:r>
        <w:rPr/>
        <w:t>officers"</w:t>
      </w:r>
      <w:r>
        <w:rPr>
          <w:spacing w:val="-5"/>
        </w:rPr>
        <w:t> </w:t>
      </w:r>
      <w:r>
        <w:rPr/>
        <w:t>to</w:t>
      </w:r>
      <w:r>
        <w:rPr>
          <w:spacing w:val="-47"/>
        </w:rPr>
        <w:t> </w:t>
      </w:r>
      <w:r>
        <w:rPr/>
        <w:t>"self-seeking moguls". Similarly, consider deleting words like "very". It seems paradoxical, but</w:t>
      </w:r>
      <w:r>
        <w:rPr>
          <w:spacing w:val="1"/>
        </w:rPr>
        <w:t> </w:t>
      </w:r>
      <w:r>
        <w:rPr/>
        <w:t>deleting</w:t>
      </w:r>
      <w:r>
        <w:rPr>
          <w:spacing w:val="-2"/>
        </w:rPr>
        <w:t> </w:t>
      </w:r>
      <w:r>
        <w:rPr/>
        <w:t>intensifiers</w:t>
      </w:r>
      <w:r>
        <w:rPr>
          <w:spacing w:val="-6"/>
        </w:rPr>
        <w:t> </w:t>
      </w:r>
      <w:r>
        <w:rPr/>
        <w:t>like</w:t>
      </w:r>
      <w:r>
        <w:rPr>
          <w:spacing w:val="-1"/>
        </w:rPr>
        <w:t> </w:t>
      </w:r>
      <w:r>
        <w:rPr/>
        <w:t>"very"</w:t>
      </w:r>
      <w:r>
        <w:rPr>
          <w:spacing w:val="-3"/>
        </w:rPr>
        <w:t> </w:t>
      </w:r>
      <w:r>
        <w:rPr>
          <w:i/>
        </w:rPr>
        <w:t>strengthens</w:t>
      </w:r>
      <w:r>
        <w:rPr>
          <w:i/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writing.</w:t>
      </w:r>
    </w:p>
    <w:p>
      <w:pPr>
        <w:spacing w:before="102"/>
        <w:ind w:left="460" w:right="0" w:firstLine="0"/>
        <w:jc w:val="left"/>
        <w:rPr>
          <w:b/>
          <w:i/>
          <w:sz w:val="22"/>
        </w:rPr>
      </w:pPr>
      <w:r>
        <w:rPr>
          <w:b/>
          <w:sz w:val="22"/>
        </w:rPr>
        <w:t>Tip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5-</w:t>
      </w:r>
      <w:r>
        <w:rPr>
          <w:b/>
          <w:i/>
          <w:sz w:val="22"/>
        </w:rPr>
        <w:t>Hedge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words</w:t>
      </w:r>
    </w:p>
    <w:p>
      <w:pPr>
        <w:pStyle w:val="BodyText"/>
        <w:spacing w:before="3"/>
        <w:rPr>
          <w:b/>
          <w:i/>
          <w:sz w:val="19"/>
        </w:rPr>
      </w:pPr>
    </w:p>
    <w:p>
      <w:pPr>
        <w:pStyle w:val="BodyText"/>
        <w:spacing w:line="360" w:lineRule="auto"/>
        <w:ind w:left="460" w:right="214"/>
      </w:pPr>
      <w:r>
        <w:rPr/>
        <w:t>Think carefully about using hedge words like "probably" and "possibly". Most commentators suggest</w:t>
      </w:r>
      <w:r>
        <w:rPr>
          <w:spacing w:val="-47"/>
        </w:rPr>
        <w:t> </w:t>
      </w:r>
      <w:r>
        <w:rPr/>
        <w:t>hedge words weaken your writing. On the other hand, hedge words may sometimes </w:t>
      </w:r>
      <w:r>
        <w:rPr>
          <w:i/>
        </w:rPr>
        <w:t>help </w:t>
      </w:r>
      <w:r>
        <w:rPr/>
        <w:t>your</w:t>
      </w:r>
      <w:r>
        <w:rPr>
          <w:spacing w:val="1"/>
        </w:rPr>
        <w:t> </w:t>
      </w:r>
      <w:r>
        <w:rPr/>
        <w:t>credibility, depending on your audience. For example, some psychological research suggests that</w:t>
      </w:r>
      <w:r>
        <w:rPr>
          <w:spacing w:val="1"/>
        </w:rPr>
        <w:t> </w:t>
      </w:r>
      <w:r>
        <w:rPr/>
        <w:t>qualified statements persuade people who know your area of expertise (such as judges) more than</w:t>
      </w:r>
      <w:r>
        <w:rPr>
          <w:spacing w:val="1"/>
        </w:rPr>
        <w:t> </w:t>
      </w:r>
      <w:r>
        <w:rPr/>
        <w:t>unqualified statements persuade these people; but the reverse applies for people who do not know</w:t>
      </w:r>
      <w:r>
        <w:rPr>
          <w:spacing w:val="1"/>
        </w:rPr>
        <w:t> </w:t>
      </w:r>
      <w:r>
        <w:rPr/>
        <w:t>your</w:t>
      </w:r>
      <w:r>
        <w:rPr>
          <w:spacing w:val="-4"/>
        </w:rPr>
        <w:t> </w:t>
      </w:r>
      <w:r>
        <w:rPr/>
        <w:t>area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expertise</w:t>
      </w:r>
      <w:r>
        <w:rPr>
          <w:spacing w:val="-1"/>
        </w:rPr>
        <w:t> </w:t>
      </w:r>
      <w:r>
        <w:rPr/>
        <w:t>(such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lay</w:t>
      </w:r>
      <w:r>
        <w:rPr>
          <w:spacing w:val="-1"/>
        </w:rPr>
        <w:t> </w:t>
      </w:r>
      <w:r>
        <w:rPr/>
        <w:t>jurors).</w:t>
      </w:r>
    </w:p>
    <w:p>
      <w:pPr>
        <w:pStyle w:val="Heading1"/>
        <w:spacing w:before="98"/>
      </w:pPr>
      <w:r>
        <w:rPr/>
        <w:t>Tip</w:t>
      </w:r>
      <w:r>
        <w:rPr>
          <w:spacing w:val="-2"/>
        </w:rPr>
        <w:t> </w:t>
      </w:r>
      <w:r>
        <w:rPr/>
        <w:t>6-Use</w:t>
      </w:r>
      <w:r>
        <w:rPr>
          <w:spacing w:val="-5"/>
        </w:rPr>
        <w:t> </w:t>
      </w:r>
      <w:r>
        <w:rPr/>
        <w:t>short</w:t>
      </w:r>
      <w:r>
        <w:rPr>
          <w:spacing w:val="-4"/>
        </w:rPr>
        <w:t> </w:t>
      </w:r>
      <w:r>
        <w:rPr/>
        <w:t>words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6"/>
        </w:rPr>
      </w:pPr>
      <w:r>
        <w:rPr/>
        <w:pict>
          <v:rect style="position:absolute;margin-left:72pt;margin-top:12.236328pt;width:468pt;height:.72pt;mso-position-horizontal-relative:page;mso-position-vertical-relative:paragraph;z-index:-1572198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222" w:firstLine="0"/>
        <w:jc w:val="left"/>
        <w:rPr>
          <w:sz w:val="20"/>
        </w:rPr>
      </w:pPr>
      <w:r>
        <w:rPr>
          <w:sz w:val="20"/>
          <w:vertAlign w:val="superscript"/>
        </w:rPr>
        <w:t>31</w:t>
      </w:r>
      <w:r>
        <w:rPr>
          <w:sz w:val="20"/>
          <w:vertAlign w:val="baseline"/>
        </w:rPr>
        <w:t> Justice KM Hayne, "</w:t>
      </w:r>
      <w:r>
        <w:rPr>
          <w:color w:val="0000FF"/>
          <w:sz w:val="20"/>
          <w:u w:val="single" w:color="0000FF"/>
          <w:vertAlign w:val="baseline"/>
        </w:rPr>
        <w:t>Written Advocacy</w:t>
      </w:r>
      <w:r>
        <w:rPr>
          <w:sz w:val="20"/>
          <w:vertAlign w:val="baseline"/>
        </w:rPr>
        <w:t>", paper delivered as part of the Continuing Legal Education Program of the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Victorian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Bar, 5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26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March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2007.</w:t>
      </w:r>
    </w:p>
    <w:p>
      <w:pPr>
        <w:spacing w:line="240" w:lineRule="auto" w:before="0"/>
        <w:ind w:left="100" w:right="211" w:firstLine="0"/>
        <w:jc w:val="left"/>
        <w:rPr>
          <w:i/>
          <w:sz w:val="20"/>
        </w:rPr>
      </w:pPr>
      <w:r>
        <w:rPr>
          <w:sz w:val="20"/>
          <w:vertAlign w:val="superscript"/>
        </w:rPr>
        <w:t>32</w:t>
      </w:r>
      <w:r>
        <w:rPr>
          <w:sz w:val="20"/>
          <w:vertAlign w:val="baseline"/>
        </w:rPr>
        <w:t> Bryan Garner, </w:t>
      </w:r>
      <w:r>
        <w:rPr>
          <w:i/>
          <w:sz w:val="20"/>
          <w:u w:val="single"/>
          <w:vertAlign w:val="baseline"/>
        </w:rPr>
        <w:t>The Elements of Legal Style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(2nd ed, 2004) 363-364; Jonathan K Van Patten, "Twenty-Five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Propositions On Writing and Persuasion" (2004) 49 </w:t>
      </w:r>
      <w:r>
        <w:rPr>
          <w:i/>
          <w:sz w:val="20"/>
          <w:u w:val="single"/>
          <w:vertAlign w:val="baseline"/>
        </w:rPr>
        <w:t>South Dakota Law Review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250, 269; Andrew H Baida, "Writing a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Better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Brief: A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Useful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Guide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Better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Written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Submissions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Appellate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Advocacy"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(2002)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22 </w:t>
      </w:r>
      <w:r>
        <w:rPr>
          <w:i/>
          <w:sz w:val="20"/>
          <w:vertAlign w:val="baseline"/>
        </w:rPr>
        <w:t>Australian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Bar</w:t>
      </w:r>
    </w:p>
    <w:p>
      <w:pPr>
        <w:spacing w:before="0"/>
        <w:ind w:left="100" w:right="474" w:firstLine="0"/>
        <w:jc w:val="left"/>
        <w:rPr>
          <w:sz w:val="20"/>
        </w:rPr>
      </w:pPr>
      <w:r>
        <w:rPr>
          <w:i/>
          <w:sz w:val="20"/>
        </w:rPr>
        <w:t>Review </w:t>
      </w:r>
      <w:r>
        <w:rPr>
          <w:sz w:val="20"/>
        </w:rPr>
        <w:t>149, 160, 178 ("Fair advocacy often gives way to inappropriate (and weak) argument … when buzzwords</w:t>
      </w:r>
      <w:r>
        <w:rPr>
          <w:spacing w:val="-43"/>
          <w:sz w:val="20"/>
        </w:rPr>
        <w:t> </w:t>
      </w:r>
      <w:r>
        <w:rPr>
          <w:sz w:val="20"/>
        </w:rPr>
        <w:t>like 'obviously' and 'clearly' creep into a statement of facts. These adverbs are telltale signals of weak or non-</w:t>
      </w:r>
      <w:r>
        <w:rPr>
          <w:spacing w:val="1"/>
          <w:sz w:val="20"/>
        </w:rPr>
        <w:t> </w:t>
      </w:r>
      <w:r>
        <w:rPr>
          <w:sz w:val="20"/>
        </w:rPr>
        <w:t>existent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support").</w:t>
      </w:r>
    </w:p>
    <w:p>
      <w:pPr>
        <w:spacing w:line="240" w:lineRule="auto" w:before="1"/>
        <w:ind w:left="100" w:right="244" w:firstLine="0"/>
        <w:jc w:val="left"/>
        <w:rPr>
          <w:sz w:val="20"/>
        </w:rPr>
      </w:pPr>
      <w:r>
        <w:rPr>
          <w:sz w:val="20"/>
          <w:vertAlign w:val="superscript"/>
        </w:rPr>
        <w:t>33</w:t>
      </w:r>
      <w:r>
        <w:rPr>
          <w:sz w:val="20"/>
          <w:vertAlign w:val="baseline"/>
        </w:rPr>
        <w:t> F Trowbridge Vom Baur, "The Art of Brief Writing" (1976) 22 </w:t>
      </w:r>
      <w:r>
        <w:rPr>
          <w:i/>
          <w:sz w:val="20"/>
          <w:vertAlign w:val="baseline"/>
        </w:rPr>
        <w:t>The Practical Lawyer </w:t>
      </w:r>
      <w:r>
        <w:rPr>
          <w:sz w:val="20"/>
          <w:vertAlign w:val="baseline"/>
        </w:rPr>
        <w:t>81, 89. See also John A Wilson,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"Common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Sense in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Advocacy: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Some General Observations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Trial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Suit" in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George</w:t>
      </w:r>
      <w:r>
        <w:rPr>
          <w:spacing w:val="5"/>
          <w:sz w:val="20"/>
          <w:vertAlign w:val="baseline"/>
        </w:rPr>
        <w:t> </w:t>
      </w:r>
      <w:r>
        <w:rPr>
          <w:sz w:val="20"/>
          <w:vertAlign w:val="baseline"/>
        </w:rPr>
        <w:t>Rossman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(ed),</w:t>
      </w:r>
      <w:r>
        <w:rPr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Advocacy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and the King's English </w:t>
      </w:r>
      <w:r>
        <w:rPr>
          <w:sz w:val="20"/>
          <w:vertAlign w:val="baseline"/>
        </w:rPr>
        <w:t>(1960) 59, 64 ("Understatement is, in itself, a powerful factor in the psychology of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persuasion").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1017" w:top="1360" w:bottom="1200" w:left="1340" w:right="1220"/>
        </w:sectPr>
      </w:pPr>
    </w:p>
    <w:p>
      <w:pPr>
        <w:pStyle w:val="BodyText"/>
        <w:spacing w:line="360" w:lineRule="auto" w:before="37"/>
        <w:ind w:left="460" w:right="355"/>
      </w:pP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2"/>
        </w:rPr>
        <w:t> </w:t>
      </w:r>
      <w:r>
        <w:rPr/>
        <w:t>clarity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5"/>
        </w:rPr>
        <w:t> </w:t>
      </w:r>
      <w:r>
        <w:rPr/>
        <w:t>Smith</w:t>
      </w:r>
      <w:r>
        <w:rPr>
          <w:spacing w:val="1"/>
        </w:rPr>
        <w:t> </w:t>
      </w:r>
      <w:r>
        <w:rPr/>
        <w:t>calls</w:t>
      </w:r>
      <w:r>
        <w:rPr>
          <w:spacing w:val="-2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"medium</w:t>
      </w:r>
      <w:r>
        <w:rPr>
          <w:spacing w:val="-2"/>
        </w:rPr>
        <w:t> </w:t>
      </w:r>
      <w:r>
        <w:rPr/>
        <w:t>mood",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short</w:t>
      </w:r>
      <w:r>
        <w:rPr>
          <w:spacing w:val="-4"/>
        </w:rPr>
        <w:t> </w:t>
      </w:r>
      <w:r>
        <w:rPr/>
        <w:t>words,</w:t>
      </w:r>
      <w:r>
        <w:rPr>
          <w:spacing w:val="-1"/>
        </w:rPr>
        <w:t> </w:t>
      </w:r>
      <w:r>
        <w:rPr/>
        <w:t>short</w:t>
      </w:r>
      <w:r>
        <w:rPr>
          <w:spacing w:val="-2"/>
        </w:rPr>
        <w:t> </w:t>
      </w:r>
      <w:r>
        <w:rPr/>
        <w:t>sentences,</w:t>
      </w:r>
      <w:r>
        <w:rPr>
          <w:spacing w:val="-47"/>
        </w:rPr>
        <w:t> </w:t>
      </w:r>
      <w:r>
        <w:rPr/>
        <w:t>and short paragraphs. The less involved the language, "the easier it is to read and to follow a</w:t>
      </w:r>
      <w:r>
        <w:rPr>
          <w:spacing w:val="1"/>
        </w:rPr>
        <w:t> </w:t>
      </w:r>
      <w:r>
        <w:rPr/>
        <w:t>thought". Moreover, it requires more skill, thought, and intelligence to condense an idea than to</w:t>
      </w:r>
      <w:r>
        <w:rPr>
          <w:spacing w:val="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lengthy</w:t>
      </w:r>
      <w:r>
        <w:rPr>
          <w:spacing w:val="-2"/>
        </w:rPr>
        <w:t> </w:t>
      </w:r>
      <w:r>
        <w:rPr/>
        <w:t>discourse.</w:t>
      </w:r>
    </w:p>
    <w:p>
      <w:pPr>
        <w:pStyle w:val="Heading1"/>
        <w:spacing w:before="102"/>
      </w:pPr>
      <w:r>
        <w:rPr/>
        <w:t>Tip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ind w:left="460"/>
      </w:pP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writing</w:t>
      </w:r>
      <w:r>
        <w:rPr>
          <w:spacing w:val="-1"/>
        </w:rPr>
        <w:t> </w:t>
      </w:r>
      <w:r>
        <w:rPr/>
        <w:t>easy to</w:t>
      </w:r>
      <w:r>
        <w:rPr>
          <w:spacing w:val="-2"/>
        </w:rPr>
        <w:t> </w:t>
      </w:r>
      <w:r>
        <w:rPr/>
        <w:t>read,</w:t>
      </w:r>
      <w:r>
        <w:rPr>
          <w:spacing w:val="-4"/>
        </w:rPr>
        <w:t> </w:t>
      </w:r>
      <w:r>
        <w:rPr/>
        <w:t>avoid: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002" w:val="left" w:leader="none"/>
          <w:tab w:pos="1003" w:val="left" w:leader="none"/>
        </w:tabs>
        <w:spacing w:line="240" w:lineRule="auto" w:before="149" w:after="0"/>
        <w:ind w:left="1002" w:right="0" w:hanging="361"/>
        <w:jc w:val="left"/>
        <w:rPr>
          <w:sz w:val="22"/>
        </w:rPr>
      </w:pPr>
      <w:r>
        <w:rPr>
          <w:sz w:val="22"/>
        </w:rPr>
        <w:t>unnecessary</w:t>
      </w:r>
      <w:r>
        <w:rPr>
          <w:spacing w:val="-2"/>
          <w:sz w:val="22"/>
        </w:rPr>
        <w:t> </w:t>
      </w:r>
      <w:r>
        <w:rPr>
          <w:sz w:val="22"/>
        </w:rPr>
        <w:t>legalese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jargon;</w:t>
      </w:r>
    </w:p>
    <w:p>
      <w:pPr>
        <w:pStyle w:val="ListParagraph"/>
        <w:numPr>
          <w:ilvl w:val="0"/>
          <w:numId w:val="15"/>
        </w:numPr>
        <w:tabs>
          <w:tab w:pos="1002" w:val="left" w:leader="none"/>
          <w:tab w:pos="1003" w:val="left" w:leader="none"/>
        </w:tabs>
        <w:spacing w:line="240" w:lineRule="auto" w:before="130" w:after="0"/>
        <w:ind w:left="1002" w:right="0" w:hanging="361"/>
        <w:jc w:val="left"/>
        <w:rPr>
          <w:sz w:val="22"/>
        </w:rPr>
      </w:pPr>
      <w:r>
        <w:rPr>
          <w:sz w:val="22"/>
        </w:rPr>
        <w:t>clichés;</w:t>
      </w:r>
    </w:p>
    <w:p>
      <w:pPr>
        <w:pStyle w:val="ListParagraph"/>
        <w:numPr>
          <w:ilvl w:val="0"/>
          <w:numId w:val="15"/>
        </w:numPr>
        <w:tabs>
          <w:tab w:pos="1002" w:val="left" w:leader="none"/>
          <w:tab w:pos="1003" w:val="left" w:leader="none"/>
        </w:tabs>
        <w:spacing w:line="240" w:lineRule="auto" w:before="135" w:after="0"/>
        <w:ind w:left="1002" w:right="0" w:hanging="361"/>
        <w:jc w:val="left"/>
        <w:rPr>
          <w:sz w:val="22"/>
        </w:rPr>
      </w:pPr>
      <w:r>
        <w:rPr>
          <w:sz w:val="22"/>
        </w:rPr>
        <w:t>throat-clearing</w:t>
      </w:r>
      <w:r>
        <w:rPr>
          <w:spacing w:val="-2"/>
          <w:sz w:val="22"/>
        </w:rPr>
        <w:t> </w:t>
      </w:r>
      <w:r>
        <w:rPr>
          <w:sz w:val="22"/>
        </w:rPr>
        <w:t>phrases</w:t>
      </w:r>
      <w:r>
        <w:rPr>
          <w:spacing w:val="-3"/>
          <w:sz w:val="22"/>
        </w:rPr>
        <w:t> </w:t>
      </w:r>
      <w:r>
        <w:rPr>
          <w:sz w:val="22"/>
        </w:rPr>
        <w:t>(for</w:t>
      </w:r>
      <w:r>
        <w:rPr>
          <w:spacing w:val="-3"/>
          <w:sz w:val="22"/>
        </w:rPr>
        <w:t> </w:t>
      </w:r>
      <w:r>
        <w:rPr>
          <w:sz w:val="22"/>
        </w:rPr>
        <w:t>example,</w:t>
      </w:r>
      <w:r>
        <w:rPr>
          <w:spacing w:val="-4"/>
          <w:sz w:val="22"/>
        </w:rPr>
        <w:t> </w:t>
      </w:r>
      <w:r>
        <w:rPr>
          <w:sz w:val="22"/>
        </w:rPr>
        <w:t>"It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significant</w:t>
      </w:r>
      <w:r>
        <w:rPr>
          <w:spacing w:val="-6"/>
          <w:sz w:val="22"/>
        </w:rPr>
        <w:t> </w:t>
      </w:r>
      <w:r>
        <w:rPr>
          <w:sz w:val="22"/>
        </w:rPr>
        <w:t>that", "It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important to</w:t>
      </w:r>
      <w:r>
        <w:rPr>
          <w:spacing w:val="-3"/>
          <w:sz w:val="22"/>
        </w:rPr>
        <w:t> </w:t>
      </w:r>
      <w:r>
        <w:rPr>
          <w:sz w:val="22"/>
        </w:rPr>
        <w:t>note</w:t>
      </w:r>
      <w:r>
        <w:rPr>
          <w:spacing w:val="-2"/>
          <w:sz w:val="22"/>
        </w:rPr>
        <w:t> </w:t>
      </w:r>
      <w:r>
        <w:rPr>
          <w:sz w:val="22"/>
        </w:rPr>
        <w:t>that");</w:t>
      </w:r>
      <w:r>
        <w:rPr>
          <w:spacing w:val="2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numPr>
          <w:ilvl w:val="0"/>
          <w:numId w:val="15"/>
        </w:numPr>
        <w:tabs>
          <w:tab w:pos="1002" w:val="left" w:leader="none"/>
          <w:tab w:pos="1003" w:val="left" w:leader="none"/>
        </w:tabs>
        <w:spacing w:line="240" w:lineRule="auto" w:before="139" w:after="0"/>
        <w:ind w:left="1002" w:right="0" w:hanging="361"/>
        <w:jc w:val="left"/>
        <w:rPr>
          <w:sz w:val="22"/>
        </w:rPr>
      </w:pP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needless</w:t>
      </w:r>
      <w:r>
        <w:rPr>
          <w:spacing w:val="-1"/>
          <w:sz w:val="22"/>
        </w:rPr>
        <w:t> </w:t>
      </w:r>
      <w:r>
        <w:rPr>
          <w:sz w:val="22"/>
        </w:rPr>
        <w:t>words.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7"/>
        </w:rPr>
      </w:pPr>
    </w:p>
    <w:p>
      <w:pPr>
        <w:pStyle w:val="Heading1"/>
      </w:pPr>
      <w:r>
        <w:rPr/>
        <w:t>Other</w:t>
      </w:r>
      <w:r>
        <w:rPr>
          <w:spacing w:val="-4"/>
        </w:rPr>
        <w:t> </w:t>
      </w:r>
      <w:r>
        <w:rPr/>
        <w:t>Golden</w:t>
      </w:r>
      <w:r>
        <w:rPr>
          <w:spacing w:val="-1"/>
        </w:rPr>
        <w:t> </w:t>
      </w:r>
      <w:r>
        <w:rPr/>
        <w:t>Rules</w:t>
      </w:r>
    </w:p>
    <w:p>
      <w:pPr>
        <w:pStyle w:val="Heading2"/>
        <w:spacing w:before="135"/>
      </w:pPr>
      <w:r>
        <w:rPr/>
        <w:t>Brevity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5" w:after="0"/>
        <w:ind w:left="460" w:right="267" w:hanging="360"/>
        <w:jc w:val="left"/>
        <w:rPr>
          <w:sz w:val="22"/>
        </w:rPr>
      </w:pPr>
      <w:r>
        <w:rPr>
          <w:sz w:val="22"/>
        </w:rPr>
        <w:t>Your audience is the court. Judges and magistrates are overloaded with work and may not have the</w:t>
      </w:r>
      <w:r>
        <w:rPr>
          <w:spacing w:val="1"/>
          <w:sz w:val="22"/>
        </w:rPr>
        <w:t> </w:t>
      </w:r>
      <w:r>
        <w:rPr>
          <w:sz w:val="22"/>
        </w:rPr>
        <w:t>patience to read written submissions that resemble a dissertation or novel. For instance, the trend</w:t>
      </w:r>
      <w:r>
        <w:rPr>
          <w:spacing w:val="1"/>
          <w:sz w:val="22"/>
        </w:rPr>
        <w:t> </w:t>
      </w:r>
      <w:r>
        <w:rPr>
          <w:sz w:val="22"/>
        </w:rPr>
        <w:t>in the Court of Appeal is to emphasis on brevity. The writer was in one appeal instructed to limit his</w:t>
      </w:r>
      <w:r>
        <w:rPr>
          <w:spacing w:val="1"/>
          <w:sz w:val="22"/>
        </w:rPr>
        <w:t> </w:t>
      </w:r>
      <w:r>
        <w:rPr>
          <w:sz w:val="22"/>
        </w:rPr>
        <w:t>submissions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6"/>
          <w:sz w:val="22"/>
        </w:rPr>
        <w:t> </w:t>
      </w:r>
      <w:r>
        <w:rPr>
          <w:sz w:val="22"/>
        </w:rPr>
        <w:t>pages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1"/>
          <w:sz w:val="22"/>
        </w:rPr>
        <w:t> </w:t>
      </w:r>
      <w:r>
        <w:rPr>
          <w:sz w:val="22"/>
        </w:rPr>
        <w:t>17</w:t>
      </w:r>
      <w:r>
        <w:rPr>
          <w:spacing w:val="-6"/>
          <w:sz w:val="22"/>
        </w:rPr>
        <w:t> </w:t>
      </w:r>
      <w:r>
        <w:rPr>
          <w:sz w:val="22"/>
        </w:rPr>
        <w:t>pages.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judgment</w:t>
      </w:r>
      <w:r>
        <w:rPr>
          <w:spacing w:val="-4"/>
          <w:sz w:val="22"/>
        </w:rPr>
        <w:t> </w:t>
      </w:r>
      <w:r>
        <w:rPr>
          <w:sz w:val="22"/>
        </w:rPr>
        <w:t>eventually</w:t>
      </w:r>
      <w:r>
        <w:rPr>
          <w:spacing w:val="-1"/>
          <w:sz w:val="22"/>
        </w:rPr>
        <w:t> </w:t>
      </w:r>
      <w:r>
        <w:rPr>
          <w:sz w:val="22"/>
        </w:rPr>
        <w:t>captured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brevity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clarity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submissions. </w:t>
      </w:r>
      <w:r>
        <w:rPr>
          <w:sz w:val="22"/>
          <w:vertAlign w:val="superscript"/>
        </w:rPr>
        <w:t>34</w:t>
      </w:r>
    </w:p>
    <w:p>
      <w:pPr>
        <w:pStyle w:val="BodyText"/>
        <w:spacing w:line="360" w:lineRule="auto"/>
        <w:ind w:left="460" w:right="248"/>
      </w:pPr>
      <w:r>
        <w:rPr/>
        <w:t>The purpose of written submissions is to save court time and to assist the judge. Written</w:t>
      </w:r>
      <w:r>
        <w:rPr>
          <w:spacing w:val="1"/>
        </w:rPr>
        <w:t> </w:t>
      </w:r>
      <w:r>
        <w:rPr/>
        <w:t>submissions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factually</w:t>
      </w:r>
      <w:r>
        <w:rPr>
          <w:spacing w:val="-3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contain</w:t>
      </w:r>
      <w:r>
        <w:rPr>
          <w:spacing w:val="-4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judge</w:t>
      </w:r>
      <w:r>
        <w:rPr>
          <w:spacing w:val="-3"/>
        </w:rPr>
        <w:t> </w:t>
      </w:r>
      <w:r>
        <w:rPr/>
        <w:t>can</w:t>
      </w:r>
      <w:r>
        <w:rPr>
          <w:spacing w:val="-46"/>
        </w:rPr>
        <w:t> </w:t>
      </w: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/>
        <w:t>(the</w:t>
      </w:r>
      <w:r>
        <w:rPr>
          <w:spacing w:val="-2"/>
        </w:rPr>
        <w:t> </w:t>
      </w:r>
      <w:r>
        <w:rPr/>
        <w:t>evidence)</w:t>
      </w:r>
      <w:r>
        <w:rPr>
          <w:spacing w:val="-1"/>
        </w:rPr>
        <w:t> </w:t>
      </w:r>
      <w:r>
        <w:rPr/>
        <w:t>readily.</w:t>
      </w:r>
      <w:r>
        <w:rPr>
          <w:vertAlign w:val="superscript"/>
        </w:rPr>
        <w:t>35</w:t>
      </w:r>
    </w:p>
    <w:p>
      <w:pPr>
        <w:pStyle w:val="BodyText"/>
        <w:spacing w:line="360" w:lineRule="auto"/>
        <w:ind w:left="460" w:right="593"/>
        <w:jc w:val="both"/>
      </w:pPr>
      <w:r>
        <w:rPr/>
        <w:t>The court should exercise its powers under Order 51 Rule 16 by limiting the pages of the written</w:t>
      </w:r>
      <w:r>
        <w:rPr>
          <w:spacing w:val="-47"/>
        </w:rPr>
        <w:t> </w:t>
      </w:r>
      <w:r>
        <w:rPr/>
        <w:t>submissions depending on the complexity of the matter [ a full hearing will merit more pages of</w:t>
      </w:r>
      <w:r>
        <w:rPr>
          <w:spacing w:val="1"/>
        </w:rPr>
        <w:t> </w:t>
      </w:r>
      <w:r>
        <w:rPr/>
        <w:t>submissions than an interlocutory application]. In addition a time limit for highlighting should be</w:t>
      </w:r>
      <w:r>
        <w:rPr>
          <w:spacing w:val="-47"/>
        </w:rPr>
        <w:t> </w:t>
      </w:r>
      <w:r>
        <w:rPr/>
        <w:t>imposed. After all, highlighting does not mean verbatim reading of the entire submissions as this</w:t>
      </w:r>
      <w:r>
        <w:rPr>
          <w:spacing w:val="-48"/>
        </w:rPr>
        <w:t> </w:t>
      </w:r>
      <w:r>
        <w:rPr/>
        <w:t>defeats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1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brevity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clarity.</w:t>
      </w:r>
    </w:p>
    <w:p>
      <w:pPr>
        <w:pStyle w:val="BodyText"/>
        <w:spacing w:before="9"/>
        <w:rPr>
          <w:sz w:val="25"/>
        </w:rPr>
      </w:pPr>
      <w:r>
        <w:rPr/>
        <w:pict>
          <v:rect style="position:absolute;margin-left:72pt;margin-top:17.665546pt;width:144pt;height:.72pt;mso-position-horizontal-relative:page;mso-position-vertical-relative:paragraph;z-index:-1572147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35" w:lineRule="auto" w:before="77"/>
        <w:ind w:left="100" w:right="222" w:firstLine="0"/>
        <w:jc w:val="left"/>
        <w:rPr>
          <w:sz w:val="20"/>
        </w:rPr>
      </w:pPr>
      <w:r>
        <w:rPr>
          <w:sz w:val="20"/>
          <w:vertAlign w:val="superscript"/>
        </w:rPr>
        <w:t>34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See the case of East African Safari Air v Antony Kegode [2011]Eklr. The writer’s arguments were captured in the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judgment.</w:t>
      </w:r>
    </w:p>
    <w:p>
      <w:pPr>
        <w:spacing w:before="2"/>
        <w:ind w:left="100" w:right="567" w:firstLine="0"/>
        <w:jc w:val="left"/>
        <w:rPr>
          <w:sz w:val="20"/>
        </w:rPr>
      </w:pPr>
      <w:r>
        <w:rPr>
          <w:sz w:val="20"/>
          <w:vertAlign w:val="superscript"/>
        </w:rPr>
        <w:t>35</w:t>
      </w:r>
      <w:r>
        <w:rPr>
          <w:sz w:val="20"/>
          <w:vertAlign w:val="baseline"/>
        </w:rPr>
        <w:t> Christine E Adamson SC ‘Written Submissions’. This paper was presented at a bar practice course of the New</w:t>
      </w:r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South Wales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Bar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Association.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Heading2"/>
        <w:spacing w:before="37"/>
        <w:jc w:val="both"/>
      </w:pPr>
      <w:r>
        <w:rPr/>
        <w:t>Identify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issues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summarise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facts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4" w:after="0"/>
        <w:ind w:left="460" w:right="237" w:hanging="360"/>
        <w:jc w:val="both"/>
        <w:rPr>
          <w:sz w:val="22"/>
        </w:rPr>
      </w:pPr>
      <w:r>
        <w:rPr>
          <w:sz w:val="22"/>
        </w:rPr>
        <w:t>Summarise and audit the evidence under the issues for determination. One can at the beginning set</w:t>
      </w:r>
      <w:r>
        <w:rPr>
          <w:spacing w:val="1"/>
          <w:sz w:val="22"/>
        </w:rPr>
        <w:t> </w:t>
      </w:r>
      <w:r>
        <w:rPr>
          <w:sz w:val="22"/>
        </w:rPr>
        <w:t>out the agreed facts, followed by the issues for determination [factual and legal]. Thereafter address</w:t>
      </w:r>
      <w:r>
        <w:rPr>
          <w:spacing w:val="-48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emphasis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applicable</w:t>
      </w:r>
      <w:r>
        <w:rPr>
          <w:spacing w:val="-1"/>
          <w:sz w:val="22"/>
        </w:rPr>
        <w:t> </w:t>
      </w:r>
      <w:r>
        <w:rPr>
          <w:sz w:val="22"/>
        </w:rPr>
        <w:t>statutes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1"/>
          <w:sz w:val="22"/>
        </w:rPr>
        <w:t> </w:t>
      </w:r>
      <w:r>
        <w:rPr>
          <w:sz w:val="22"/>
        </w:rPr>
        <w:t>law.</w:t>
      </w:r>
    </w:p>
    <w:p>
      <w:pPr>
        <w:pStyle w:val="Heading2"/>
        <w:spacing w:before="1"/>
        <w:jc w:val="both"/>
      </w:pPr>
      <w:r>
        <w:rPr/>
        <w:t>Numbered</w:t>
      </w:r>
      <w:r>
        <w:rPr>
          <w:spacing w:val="-5"/>
        </w:rPr>
        <w:t> </w:t>
      </w:r>
      <w:r>
        <w:rPr/>
        <w:t>Paragraphs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sub-headings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5" w:after="0"/>
        <w:ind w:left="460" w:right="481" w:hanging="360"/>
        <w:jc w:val="left"/>
        <w:rPr>
          <w:sz w:val="22"/>
        </w:rPr>
      </w:pPr>
      <w:r>
        <w:rPr>
          <w:sz w:val="22"/>
        </w:rPr>
        <w:t>Just like preparing an affidavit it is always neat to use numbered paragraphs to write your</w:t>
      </w:r>
      <w:r>
        <w:rPr>
          <w:spacing w:val="1"/>
          <w:sz w:val="22"/>
        </w:rPr>
        <w:t> </w:t>
      </w:r>
      <w:r>
        <w:rPr>
          <w:sz w:val="22"/>
        </w:rPr>
        <w:t>submissions.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makes reading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submissions</w:t>
      </w:r>
      <w:r>
        <w:rPr>
          <w:spacing w:val="-6"/>
          <w:sz w:val="22"/>
        </w:rPr>
        <w:t> </w:t>
      </w:r>
      <w:r>
        <w:rPr>
          <w:sz w:val="22"/>
        </w:rPr>
        <w:t>easier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comprehend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appreciate.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47"/>
          <w:sz w:val="22"/>
        </w:rPr>
        <w:t> </w:t>
      </w:r>
      <w:r>
        <w:rPr>
          <w:sz w:val="22"/>
        </w:rPr>
        <w:t>time key points can easily be referred to and highlighted. Also remember to paginate the</w:t>
      </w:r>
      <w:r>
        <w:rPr>
          <w:spacing w:val="1"/>
          <w:sz w:val="22"/>
        </w:rPr>
        <w:t> </w:t>
      </w:r>
      <w:r>
        <w:rPr>
          <w:sz w:val="22"/>
        </w:rPr>
        <w:t>submissions.</w:t>
      </w:r>
    </w:p>
    <w:p>
      <w:pPr>
        <w:pStyle w:val="BodyText"/>
        <w:spacing w:before="9"/>
        <w:rPr>
          <w:sz w:val="32"/>
        </w:rPr>
      </w:pPr>
    </w:p>
    <w:p>
      <w:pPr>
        <w:pStyle w:val="Heading2"/>
      </w:pPr>
      <w:r>
        <w:rPr/>
        <w:t>Authorities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135" w:after="0"/>
        <w:ind w:left="460" w:right="292" w:hanging="360"/>
        <w:jc w:val="left"/>
        <w:rPr>
          <w:sz w:val="22"/>
        </w:rPr>
      </w:pPr>
      <w:r>
        <w:rPr>
          <w:sz w:val="22"/>
        </w:rPr>
        <w:t>Remember that it is the quality and not the quantity of the authorities that counts. There are of</w:t>
      </w:r>
      <w:r>
        <w:rPr>
          <w:spacing w:val="1"/>
          <w:sz w:val="22"/>
        </w:rPr>
        <w:t> </w:t>
      </w:r>
      <w:r>
        <w:rPr>
          <w:sz w:val="22"/>
        </w:rPr>
        <w:t>course exceptions when dealing with novel points and trying to establish precedent. The authorities</w:t>
      </w:r>
      <w:r>
        <w:rPr>
          <w:spacing w:val="-47"/>
          <w:sz w:val="22"/>
        </w:rPr>
        <w:t> </w:t>
      </w:r>
      <w:r>
        <w:rPr>
          <w:sz w:val="22"/>
        </w:rPr>
        <w:t>can be filed in a separate bundle or attached to the submissions. Do remember to highlight the</w:t>
      </w:r>
      <w:r>
        <w:rPr>
          <w:spacing w:val="1"/>
          <w:sz w:val="22"/>
        </w:rPr>
        <w:t> </w:t>
      </w:r>
      <w:r>
        <w:rPr>
          <w:sz w:val="22"/>
        </w:rPr>
        <w:t>various passages you are relying on and summarise the legal point you are making in the written</w:t>
      </w:r>
      <w:r>
        <w:rPr>
          <w:spacing w:val="1"/>
          <w:sz w:val="22"/>
        </w:rPr>
        <w:t> </w:t>
      </w:r>
      <w:r>
        <w:rPr>
          <w:sz w:val="22"/>
        </w:rPr>
        <w:t>submissions.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Supreme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Court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Rules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2011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specifically</w:t>
      </w:r>
      <w:r>
        <w:rPr>
          <w:spacing w:val="-3"/>
          <w:sz w:val="22"/>
        </w:rPr>
        <w:t> </w:t>
      </w:r>
      <w:r>
        <w:rPr>
          <w:sz w:val="22"/>
        </w:rPr>
        <w:t>emphasised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authorities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7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summarised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useful guideline.</w:t>
      </w:r>
    </w:p>
    <w:p>
      <w:pPr>
        <w:pStyle w:val="Heading1"/>
        <w:spacing w:before="2"/>
        <w:ind w:left="820"/>
      </w:pP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authorities.</w:t>
      </w:r>
    </w:p>
    <w:p>
      <w:pPr>
        <w:pStyle w:val="BodyText"/>
        <w:spacing w:line="360" w:lineRule="auto" w:before="135"/>
        <w:ind w:left="820" w:right="500"/>
      </w:pPr>
      <w:r>
        <w:rPr>
          <w:b/>
        </w:rPr>
        <w:t>15.</w:t>
      </w:r>
      <w:r>
        <w:rPr>
          <w:b/>
          <w:spacing w:val="-4"/>
        </w:rPr>
        <w:t> </w:t>
      </w:r>
      <w:r>
        <w:rPr/>
        <w:t>(1)</w:t>
      </w:r>
      <w:r>
        <w:rPr>
          <w:spacing w:val="-3"/>
        </w:rPr>
        <w:t> </w:t>
      </w:r>
      <w:r>
        <w:rPr/>
        <w:t>A party</w:t>
      </w:r>
      <w:r>
        <w:rPr>
          <w:spacing w:val="-1"/>
        </w:rPr>
        <w:t> </w:t>
      </w:r>
      <w:r>
        <w:rPr/>
        <w:t>shall file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serve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authorities</w:t>
      </w:r>
      <w:r>
        <w:rPr>
          <w:spacing w:val="-1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47"/>
        </w:rPr>
        <w:t> </w:t>
      </w:r>
      <w:r>
        <w:rPr/>
        <w:t>hearing.</w:t>
      </w:r>
    </w:p>
    <w:p>
      <w:pPr>
        <w:pStyle w:val="BodyText"/>
        <w:spacing w:line="360" w:lineRule="auto"/>
        <w:ind w:left="820" w:right="222"/>
      </w:pPr>
      <w:r>
        <w:rPr/>
        <w:t>(2) The list of authorities under sub rule (1) shall contain a summarized analysis of each of the</w:t>
      </w:r>
      <w:r>
        <w:rPr>
          <w:spacing w:val="1"/>
        </w:rPr>
        <w:t> </w:t>
      </w:r>
      <w:r>
        <w:rPr/>
        <w:t>listed</w:t>
      </w:r>
      <w:r>
        <w:rPr>
          <w:spacing w:val="-4"/>
        </w:rPr>
        <w:t> </w:t>
      </w:r>
      <w:r>
        <w:rPr/>
        <w:t>authorities</w:t>
      </w:r>
      <w:r>
        <w:rPr>
          <w:spacing w:val="-2"/>
        </w:rPr>
        <w:t> </w:t>
      </w:r>
      <w:r>
        <w:rPr/>
        <w:t>specifying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>
          <w:i/>
        </w:rPr>
        <w:t>ratio</w:t>
      </w:r>
      <w:r>
        <w:rPr>
          <w:i/>
          <w:spacing w:val="-1"/>
        </w:rPr>
        <w:t> </w:t>
      </w:r>
      <w:r>
        <w:rPr>
          <w:i/>
        </w:rPr>
        <w:t>decidendi,</w:t>
      </w:r>
      <w:r>
        <w:rPr>
          <w:i/>
          <w:spacing w:val="-6"/>
        </w:rPr>
        <w:t> </w:t>
      </w:r>
      <w:r>
        <w:rPr/>
        <w:t>relevance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applicability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</w:t>
      </w:r>
      <w:r>
        <w:rPr>
          <w:spacing w:val="1"/>
        </w:rPr>
        <w:t> </w:t>
      </w:r>
      <w:r>
        <w:rPr/>
        <w:t>before</w:t>
      </w:r>
      <w:r>
        <w:rPr>
          <w:spacing w:val="-46"/>
        </w:rPr>
        <w:t> </w:t>
      </w:r>
      <w:r>
        <w:rPr/>
        <w:t>the</w:t>
      </w:r>
      <w:r>
        <w:rPr>
          <w:spacing w:val="-3"/>
        </w:rPr>
        <w:t> </w:t>
      </w:r>
      <w:r>
        <w:rPr/>
        <w:t>Court.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60" w:lineRule="auto" w:before="0" w:after="0"/>
        <w:ind w:left="460" w:right="422" w:hanging="36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conclude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discussion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submissions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extract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article</w:t>
      </w:r>
      <w:r>
        <w:rPr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Elizabeth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6"/>
          <w:sz w:val="22"/>
        </w:rPr>
        <w:t> </w:t>
      </w:r>
      <w:r>
        <w:rPr>
          <w:sz w:val="22"/>
        </w:rPr>
        <w:t>Elliot</w:t>
      </w:r>
      <w:r>
        <w:rPr>
          <w:spacing w:val="-5"/>
          <w:sz w:val="22"/>
        </w:rPr>
        <w:t> </w:t>
      </w:r>
      <w:r>
        <w:rPr>
          <w:sz w:val="22"/>
          <w:vertAlign w:val="superscript"/>
        </w:rPr>
        <w:t>36</w:t>
      </w:r>
      <w:r>
        <w:rPr>
          <w:sz w:val="22"/>
          <w:vertAlign w:val="baseline"/>
        </w:rPr>
        <w:t>:</w:t>
      </w:r>
    </w:p>
    <w:p>
      <w:pPr>
        <w:pStyle w:val="BodyText"/>
        <w:spacing w:line="360" w:lineRule="auto"/>
        <w:ind w:left="820" w:right="242"/>
      </w:pPr>
      <w:r>
        <w:rPr/>
        <w:t>Judges, like the rest of us, are busier now than ever.</w:t>
      </w:r>
      <w:r>
        <w:rPr>
          <w:spacing w:val="1"/>
        </w:rPr>
        <w:t> </w:t>
      </w:r>
      <w:r>
        <w:rPr/>
        <w:t>Your case is just one of many on their</w:t>
      </w:r>
      <w:r>
        <w:rPr>
          <w:spacing w:val="1"/>
        </w:rPr>
        <w:t> </w:t>
      </w:r>
      <w:r>
        <w:rPr/>
        <w:t>plates. Judicial attention</w:t>
      </w:r>
      <w:r>
        <w:rPr>
          <w:spacing w:val="-4"/>
        </w:rPr>
        <w:t> </w:t>
      </w:r>
      <w:r>
        <w:rPr/>
        <w:t>spans</w:t>
      </w:r>
      <w:r>
        <w:rPr>
          <w:spacing w:val="-3"/>
        </w:rPr>
        <w:t> </w:t>
      </w:r>
      <w:r>
        <w:rPr/>
        <w:t>are,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necessity,</w:t>
      </w:r>
      <w:r>
        <w:rPr>
          <w:spacing w:val="-3"/>
        </w:rPr>
        <w:t> </w:t>
      </w:r>
      <w:r>
        <w:rPr/>
        <w:t>short. More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absorbed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reading</w:t>
      </w:r>
      <w:r>
        <w:rPr>
          <w:spacing w:val="-46"/>
        </w:rPr>
        <w:t> </w:t>
      </w:r>
      <w:r>
        <w:rPr/>
        <w:t>than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listening. Your</w:t>
      </w:r>
      <w:r>
        <w:rPr>
          <w:spacing w:val="-4"/>
        </w:rPr>
        <w:t> </w:t>
      </w:r>
      <w:r>
        <w:rPr/>
        <w:t>ability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rescue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case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oral argument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limited.</w:t>
      </w:r>
    </w:p>
    <w:p>
      <w:pPr>
        <w:pStyle w:val="BodyText"/>
        <w:ind w:left="820"/>
      </w:pPr>
      <w:r>
        <w:rPr/>
        <w:t>Accordingly,</w:t>
      </w:r>
      <w:r>
        <w:rPr>
          <w:spacing w:val="-4"/>
        </w:rPr>
        <w:t> </w:t>
      </w:r>
      <w:r>
        <w:rPr/>
        <w:t>establishing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2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6"/>
        </w:rPr>
        <w:t> </w:t>
      </w:r>
      <w:r>
        <w:rPr/>
        <w:t>case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written</w:t>
      </w:r>
      <w:r>
        <w:rPr>
          <w:spacing w:val="-2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</w:pPr>
      <w:r>
        <w:rPr/>
        <w:pict>
          <v:rect style="position:absolute;margin-left:72pt;margin-top:15.77918pt;width:144pt;height:.72pt;mso-position-horizontal-relative:page;mso-position-vertical-relative:paragraph;z-index:-1572096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3"/>
        <w:ind w:left="100" w:right="706" w:firstLine="0"/>
        <w:jc w:val="left"/>
        <w:rPr>
          <w:sz w:val="20"/>
        </w:rPr>
      </w:pPr>
      <w:r>
        <w:rPr>
          <w:sz w:val="20"/>
          <w:vertAlign w:val="superscript"/>
        </w:rPr>
        <w:t>36</w:t>
      </w:r>
      <w:r>
        <w:rPr>
          <w:sz w:val="20"/>
          <w:vertAlign w:val="baseline"/>
        </w:rPr>
        <w:t> The Do’s and Don’ts of Written Advocacy. </w:t>
      </w:r>
      <w:hyperlink r:id="rId10">
        <w:r>
          <w:rPr>
            <w:color w:val="0000FF"/>
            <w:sz w:val="20"/>
            <w:u w:val="single" w:color="0000FF"/>
            <w:vertAlign w:val="baseline"/>
          </w:rPr>
          <w:t>http://www.macerajarzyna.com/pages/publications/WrAdv.pdf</w:t>
        </w:r>
        <w:r>
          <w:rPr>
            <w:sz w:val="20"/>
            <w:vertAlign w:val="baseline"/>
          </w:rPr>
          <w:t>.</w:t>
        </w:r>
      </w:hyperlink>
      <w:r>
        <w:rPr>
          <w:spacing w:val="-43"/>
          <w:sz w:val="20"/>
          <w:vertAlign w:val="baseline"/>
        </w:rPr>
        <w:t> </w:t>
      </w:r>
      <w:r>
        <w:rPr>
          <w:sz w:val="20"/>
          <w:vertAlign w:val="baseline"/>
        </w:rPr>
        <w:t>Elizabeth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wrote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extensively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art of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writing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submissions.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recommend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that one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reads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article.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17" w:top="1400" w:bottom="1200" w:left="1340" w:right="1220"/>
        </w:sectPr>
      </w:pPr>
    </w:p>
    <w:p>
      <w:pPr>
        <w:pStyle w:val="BodyText"/>
        <w:spacing w:line="360" w:lineRule="auto" w:before="37"/>
        <w:ind w:left="820"/>
      </w:pPr>
      <w:r>
        <w:rPr/>
        <w:t>imperative. This does not mean you should not prepare for the oral argument.</w:t>
      </w:r>
      <w:r>
        <w:rPr>
          <w:spacing w:val="1"/>
        </w:rPr>
        <w:t> </w:t>
      </w:r>
      <w:r>
        <w:rPr/>
        <w:t>In fact, a good</w:t>
      </w:r>
      <w:r>
        <w:rPr>
          <w:spacing w:val="1"/>
        </w:rPr>
        <w:t> </w:t>
      </w:r>
      <w:r>
        <w:rPr/>
        <w:t>written argument will often stimulate the Court and will result in your being challenged at the</w:t>
      </w:r>
      <w:r>
        <w:rPr>
          <w:spacing w:val="1"/>
        </w:rPr>
        <w:t> </w:t>
      </w:r>
      <w:r>
        <w:rPr/>
        <w:t>hearing</w:t>
      </w:r>
      <w:r>
        <w:rPr>
          <w:spacing w:val="1"/>
        </w:rPr>
        <w:t> </w:t>
      </w:r>
      <w:r>
        <w:rPr/>
        <w:t>and directed specifically to that part of your case on which the Court requires further</w:t>
      </w:r>
      <w:r>
        <w:rPr>
          <w:spacing w:val="1"/>
        </w:rPr>
        <w:t> </w:t>
      </w:r>
      <w:r>
        <w:rPr/>
        <w:t>clarification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assistance.</w:t>
      </w:r>
      <w:r>
        <w:rPr>
          <w:spacing w:val="1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upon this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light.</w:t>
      </w:r>
      <w:r>
        <w:rPr>
          <w:spacing w:val="1"/>
        </w:rPr>
        <w:t> </w:t>
      </w:r>
      <w:r>
        <w:rPr/>
        <w:t>It</w:t>
      </w:r>
      <w:r>
        <w:rPr>
          <w:spacing w:val="-4"/>
        </w:rPr>
        <w:t> </w:t>
      </w:r>
      <w:r>
        <w:rPr/>
        <w:t>often</w:t>
      </w:r>
      <w:r>
        <w:rPr>
          <w:spacing w:val="-1"/>
        </w:rPr>
        <w:t> </w:t>
      </w:r>
      <w:r>
        <w:rPr/>
        <w:t>means the</w:t>
      </w:r>
      <w:r>
        <w:rPr>
          <w:spacing w:val="-1"/>
        </w:rPr>
        <w:t> </w:t>
      </w:r>
      <w:r>
        <w:rPr/>
        <w:t>Court</w:t>
      </w:r>
      <w:r>
        <w:rPr>
          <w:spacing w:val="-6"/>
        </w:rPr>
        <w:t> </w:t>
      </w:r>
      <w:r>
        <w:rPr/>
        <w:t>is</w:t>
      </w:r>
      <w:r>
        <w:rPr>
          <w:spacing w:val="-47"/>
        </w:rPr>
        <w:t> </w:t>
      </w:r>
      <w:r>
        <w:rPr/>
        <w:t>intrigued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wrote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wish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have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opportunity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expand</w:t>
      </w:r>
      <w:r>
        <w:rPr>
          <w:spacing w:val="1"/>
        </w:rPr>
        <w:t> </w:t>
      </w:r>
      <w:r>
        <w:rPr/>
        <w:t>upon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spacing w:line="357" w:lineRule="auto" w:before="1"/>
        <w:ind w:left="820" w:right="221"/>
      </w:pPr>
      <w:r>
        <w:rPr/>
        <w:t>You may leave the courtroom feeling as though you have been raked over the coals and that all</w:t>
      </w:r>
      <w:r>
        <w:rPr>
          <w:spacing w:val="1"/>
        </w:rPr>
        <w:t> </w:t>
      </w:r>
      <w:r>
        <w:rPr/>
        <w:t>is lost; only to receive an order or judgment from the Court stating “based upon the submissions</w:t>
      </w:r>
      <w:r>
        <w:rPr>
          <w:spacing w:val="-47"/>
        </w:rPr>
        <w:t> </w:t>
      </w:r>
      <w:r>
        <w:rPr/>
        <w:t>contained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argument”,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</w:t>
      </w:r>
      <w:r>
        <w:rPr>
          <w:spacing w:val="-1"/>
        </w:rPr>
        <w:t> </w:t>
      </w:r>
      <w:r>
        <w:rPr/>
        <w:t>finds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your</w:t>
      </w:r>
      <w:r>
        <w:rPr>
          <w:spacing w:val="-3"/>
        </w:rPr>
        <w:t> </w:t>
      </w:r>
      <w:r>
        <w:rPr/>
        <w:t>favour.’’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spacing w:before="140"/>
        <w:ind w:left="100"/>
      </w:pPr>
      <w:r>
        <w:rPr/>
        <w:t>CONCLUSION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sz w:val="22"/>
        </w:rPr>
      </w:pP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reiterating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transitional</w:t>
      </w:r>
      <w:r>
        <w:rPr>
          <w:spacing w:val="-3"/>
          <w:sz w:val="22"/>
        </w:rPr>
        <w:t> </w:t>
      </w:r>
      <w:r>
        <w:rPr>
          <w:sz w:val="22"/>
        </w:rPr>
        <w:t>provisions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54 of the</w:t>
      </w:r>
      <w:r>
        <w:rPr>
          <w:spacing w:val="-3"/>
          <w:sz w:val="22"/>
        </w:rPr>
        <w:t> </w:t>
      </w:r>
      <w:r>
        <w:rPr>
          <w:sz w:val="22"/>
        </w:rPr>
        <w:t>Rules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state:</w:t>
      </w:r>
    </w:p>
    <w:p>
      <w:pPr>
        <w:pStyle w:val="Heading1"/>
        <w:spacing w:line="360" w:lineRule="auto" w:before="135"/>
        <w:ind w:left="820" w:right="289"/>
      </w:pPr>
      <w:r>
        <w:rPr/>
        <w:t>2.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proceedings</w:t>
      </w:r>
      <w:r>
        <w:rPr>
          <w:spacing w:val="-5"/>
        </w:rPr>
        <w:t> </w:t>
      </w:r>
      <w:r>
        <w:rPr/>
        <w:t>pending</w:t>
      </w:r>
      <w:r>
        <w:rPr>
          <w:spacing w:val="-1"/>
        </w:rPr>
        <w:t> </w:t>
      </w:r>
      <w:r>
        <w:rPr/>
        <w:t>whether</w:t>
      </w:r>
      <w:r>
        <w:rPr>
          <w:spacing w:val="-5"/>
        </w:rPr>
        <w:t> </w:t>
      </w:r>
      <w:r>
        <w:rPr/>
        <w:t>preparatory</w:t>
      </w:r>
      <w:r>
        <w:rPr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incidental</w:t>
      </w:r>
      <w:r>
        <w:rPr>
          <w:spacing w:val="-4"/>
        </w:rPr>
        <w:t> </w:t>
      </w:r>
      <w:r>
        <w:rPr/>
        <w:t>to,</w:t>
      </w:r>
      <w:r>
        <w:rPr>
          <w:spacing w:val="-1"/>
        </w:rPr>
        <w:t> </w:t>
      </w:r>
      <w:r>
        <w:rPr/>
        <w:t>or</w:t>
      </w:r>
      <w:r>
        <w:rPr>
          <w:spacing w:val="-5"/>
        </w:rPr>
        <w:t> </w:t>
      </w:r>
      <w:r>
        <w:rPr/>
        <w:t>consequential</w:t>
      </w:r>
      <w:r>
        <w:rPr>
          <w:spacing w:val="-4"/>
        </w:rPr>
        <w:t> </w:t>
      </w:r>
      <w:r>
        <w:rPr/>
        <w:t>upon</w:t>
      </w:r>
      <w:r>
        <w:rPr>
          <w:spacing w:val="-1"/>
        </w:rPr>
        <w:t> </w:t>
      </w:r>
      <w:r>
        <w:rPr/>
        <w:t>any</w:t>
      </w:r>
      <w:r>
        <w:rPr>
          <w:spacing w:val="-47"/>
        </w:rPr>
        <w:t> </w:t>
      </w:r>
      <w:r>
        <w:rPr/>
        <w:t>proceedings in court at the time of the coming into force of these rules, the provisions of</w:t>
      </w:r>
      <w:r>
        <w:rPr>
          <w:spacing w:val="1"/>
        </w:rPr>
        <w:t> </w:t>
      </w:r>
      <w:r>
        <w:rPr/>
        <w:t>these rules shall thereafter apply, but without prejudice to the validity of anything previously</w:t>
      </w:r>
      <w:r>
        <w:rPr>
          <w:spacing w:val="1"/>
        </w:rPr>
        <w:t> </w:t>
      </w:r>
      <w:r>
        <w:rPr/>
        <w:t>done:</w:t>
      </w:r>
    </w:p>
    <w:p>
      <w:pPr>
        <w:spacing w:line="265" w:lineRule="exact" w:before="0"/>
        <w:ind w:left="820" w:right="0" w:firstLine="0"/>
        <w:jc w:val="left"/>
        <w:rPr>
          <w:b/>
          <w:sz w:val="22"/>
        </w:rPr>
      </w:pPr>
      <w:r>
        <w:rPr>
          <w:b/>
          <w:sz w:val="22"/>
        </w:rPr>
        <w:t>Provided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that:</w:t>
      </w:r>
    </w:p>
    <w:p>
      <w:pPr>
        <w:pStyle w:val="Heading1"/>
        <w:numPr>
          <w:ilvl w:val="0"/>
          <w:numId w:val="16"/>
        </w:numPr>
        <w:tabs>
          <w:tab w:pos="1118" w:val="left" w:leader="none"/>
        </w:tabs>
        <w:spacing w:line="360" w:lineRule="auto" w:before="134" w:after="0"/>
        <w:ind w:left="820" w:right="672" w:firstLine="0"/>
        <w:jc w:val="left"/>
      </w:pPr>
      <w:r>
        <w:rPr/>
        <w:t>If, and in so far as it is impracticable in any such proceedings to apply the provisions of</w:t>
      </w:r>
      <w:r>
        <w:rPr>
          <w:spacing w:val="-47"/>
        </w:rPr>
        <w:t> </w:t>
      </w:r>
      <w:r>
        <w:rPr/>
        <w:t>these</w:t>
      </w:r>
      <w:r>
        <w:rPr>
          <w:spacing w:val="-4"/>
        </w:rPr>
        <w:t> </w:t>
      </w:r>
      <w:r>
        <w:rPr/>
        <w:t>Rules,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heretofore</w:t>
      </w:r>
      <w:r>
        <w:rPr>
          <w:spacing w:val="-4"/>
        </w:rPr>
        <w:t> </w:t>
      </w:r>
      <w:r>
        <w:rPr/>
        <w:t>obtaining</w:t>
      </w:r>
      <w:r>
        <w:rPr>
          <w:spacing w:val="-1"/>
        </w:rPr>
        <w:t> </w:t>
      </w:r>
      <w:r>
        <w:rPr/>
        <w:t>shall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followed;</w:t>
      </w:r>
    </w:p>
    <w:p>
      <w:pPr>
        <w:pStyle w:val="ListParagraph"/>
        <w:numPr>
          <w:ilvl w:val="0"/>
          <w:numId w:val="16"/>
        </w:numPr>
        <w:tabs>
          <w:tab w:pos="1118" w:val="left" w:leader="none"/>
        </w:tabs>
        <w:spacing w:line="360" w:lineRule="auto" w:before="1" w:after="0"/>
        <w:ind w:left="820" w:right="337" w:firstLine="0"/>
        <w:jc w:val="left"/>
        <w:rPr>
          <w:b/>
          <w:sz w:val="22"/>
        </w:rPr>
      </w:pPr>
      <w:r>
        <w:rPr>
          <w:b/>
          <w:sz w:val="22"/>
        </w:rPr>
        <w:t>In any case of difficulty or doubt the Chief Justice may issue practice notes or directions as</w:t>
      </w:r>
      <w:r>
        <w:rPr>
          <w:b/>
          <w:spacing w:val="-4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procedure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 be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adopted.</w:t>
      </w:r>
    </w:p>
    <w:p>
      <w:pPr>
        <w:pStyle w:val="BodyText"/>
        <w:spacing w:line="360" w:lineRule="auto" w:before="1"/>
        <w:ind w:left="100" w:right="215"/>
        <w:jc w:val="both"/>
      </w:pPr>
      <w:r>
        <w:rPr/>
        <w:t>Practice Directions will have to be issued by the Honourable Chief Justice to streamline the operation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Rules.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exercise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accomplished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ad-hoc</w:t>
      </w:r>
      <w:r>
        <w:rPr>
          <w:spacing w:val="1"/>
        </w:rPr>
        <w:t> </w:t>
      </w:r>
      <w:r>
        <w:rPr/>
        <w:t>Committee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up</w:t>
      </w:r>
      <w:r>
        <w:rPr>
          <w:spacing w:val="49"/>
        </w:rPr>
        <w:t> </w:t>
      </w:r>
      <w:r>
        <w:rPr/>
        <w:t>comprising</w:t>
      </w:r>
      <w:r>
        <w:rPr>
          <w:spacing w:val="1"/>
        </w:rPr>
        <w:t> </w:t>
      </w:r>
      <w:r>
        <w:rPr/>
        <w:t>members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Rules</w:t>
      </w:r>
      <w:r>
        <w:rPr>
          <w:spacing w:val="1"/>
        </w:rPr>
        <w:t> </w:t>
      </w:r>
      <w:r>
        <w:rPr/>
        <w:t>Committee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Society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Kenya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draft</w:t>
      </w:r>
      <w:r>
        <w:rPr>
          <w:spacing w:val="49"/>
        </w:rPr>
        <w:t> </w:t>
      </w:r>
      <w:r>
        <w:rPr/>
        <w:t>Practice</w:t>
      </w:r>
      <w:r>
        <w:rPr>
          <w:spacing w:val="1"/>
        </w:rPr>
        <w:t> </w:t>
      </w:r>
      <w:r>
        <w:rPr/>
        <w:t>Directions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3"/>
        </w:rPr>
        <w:t> </w:t>
      </w:r>
      <w:r>
        <w:rPr/>
        <w:t>considered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review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eventual</w:t>
      </w:r>
      <w:r>
        <w:rPr>
          <w:spacing w:val="-1"/>
        </w:rPr>
        <w:t> </w:t>
      </w:r>
      <w:r>
        <w:rPr/>
        <w:t>implementation.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"/>
        <w:ind w:left="100"/>
        <w:jc w:val="both"/>
      </w:pPr>
      <w:r>
        <w:rPr/>
        <w:t>It</w:t>
      </w:r>
      <w:r>
        <w:rPr>
          <w:spacing w:val="-5"/>
        </w:rPr>
        <w:t> </w:t>
      </w:r>
      <w:r>
        <w:rPr/>
        <w:t>would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useful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submissions</w:t>
      </w:r>
      <w:r>
        <w:rPr>
          <w:spacing w:val="-3"/>
        </w:rPr>
        <w:t> </w:t>
      </w:r>
      <w:r>
        <w:rPr/>
        <w:t>sent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email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soft</w:t>
      </w:r>
      <w:r>
        <w:rPr>
          <w:spacing w:val="-4"/>
        </w:rPr>
        <w:t> </w:t>
      </w:r>
      <w:r>
        <w:rPr/>
        <w:t>copy</w:t>
      </w:r>
      <w:r>
        <w:rPr>
          <w:spacing w:val="4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court.</w:t>
      </w:r>
    </w:p>
    <w:p>
      <w:pPr>
        <w:pStyle w:val="BodyText"/>
        <w:spacing w:before="6"/>
        <w:rPr>
          <w:sz w:val="27"/>
        </w:rPr>
      </w:pPr>
    </w:p>
    <w:p>
      <w:pPr>
        <w:spacing w:line="540" w:lineRule="auto" w:before="0"/>
        <w:ind w:left="100" w:right="6918" w:firstLine="0"/>
        <w:jc w:val="left"/>
        <w:rPr>
          <w:sz w:val="22"/>
        </w:rPr>
      </w:pPr>
      <w:r>
        <w:rPr>
          <w:b/>
          <w:sz w:val="22"/>
        </w:rPr>
        <w:t>Allen Waiyaki Gichuhi </w:t>
      </w:r>
      <w:r>
        <w:rPr>
          <w:color w:val="333333"/>
          <w:sz w:val="22"/>
        </w:rPr>
        <w:t>FCIArb</w:t>
      </w:r>
      <w:r>
        <w:rPr>
          <w:color w:val="333333"/>
          <w:spacing w:val="-47"/>
          <w:sz w:val="22"/>
        </w:rPr>
        <w:t> </w:t>
      </w:r>
      <w:r>
        <w:rPr>
          <w:sz w:val="22"/>
        </w:rPr>
        <w:t>Advocate</w:t>
      </w:r>
      <w:r>
        <w:rPr>
          <w:spacing w:val="-2"/>
          <w:sz w:val="22"/>
        </w:rPr>
        <w:t> </w:t>
      </w:r>
      <w:r>
        <w:rPr>
          <w:sz w:val="22"/>
        </w:rPr>
        <w:t>©</w:t>
      </w:r>
      <w:r>
        <w:rPr>
          <w:spacing w:val="-4"/>
          <w:sz w:val="22"/>
        </w:rPr>
        <w:t> </w:t>
      </w:r>
      <w:r>
        <w:rPr>
          <w:sz w:val="22"/>
        </w:rPr>
        <w:t>2012</w:t>
      </w:r>
    </w:p>
    <w:sectPr>
      <w:pgSz w:w="12240" w:h="15840"/>
      <w:pgMar w:header="0" w:footer="1017" w:top="1400" w:bottom="1200" w:left="134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5.960022pt;margin-top:730.159973pt;width:17.2pt;height:13.05pt;mso-position-horizontal-relative:page;mso-position-vertical-relative:page;z-index:-16026624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lowerLetter"/>
      <w:lvlText w:val="(%1)"/>
      <w:lvlJc w:val="left"/>
      <w:pPr>
        <w:ind w:left="820" w:hanging="298"/>
        <w:jc w:val="left"/>
      </w:pPr>
      <w:rPr>
        <w:rFonts w:hint="default" w:ascii="Calibri" w:hAnsi="Calibri" w:eastAsia="Calibri" w:cs="Calibri"/>
        <w:b/>
        <w:bCs/>
        <w:i/>
        <w:iCs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6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29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002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20" w:hanging="216"/>
        <w:jc w:val="left"/>
      </w:pPr>
      <w:rPr>
        <w:rFonts w:hint="default" w:ascii="Calibri" w:hAnsi="Calibri" w:eastAsia="Calibri" w:cs="Calibri"/>
        <w:color w:val="333333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21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(%1)"/>
      <w:lvlJc w:val="left"/>
      <w:pPr>
        <w:ind w:left="1540" w:hanging="293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4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9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1540" w:hanging="288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8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(%1)"/>
      <w:lvlJc w:val="left"/>
      <w:pPr>
        <w:ind w:left="940" w:hanging="288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28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94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(%1)"/>
      <w:lvlJc w:val="left"/>
      <w:pPr>
        <w:ind w:left="820" w:hanging="293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07" w:hanging="288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3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3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1055" w:hanging="235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1107" w:hanging="288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1213" w:hanging="274"/>
        <w:jc w:val="left"/>
      </w:pPr>
      <w:rPr>
        <w:rFonts w:hint="default"/>
        <w:i/>
        <w:iCs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6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8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2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8" w:hanging="27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940" w:hanging="216"/>
        <w:jc w:val="left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2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820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820" w:hanging="360"/>
        <w:jc w:val="left"/>
      </w:pPr>
      <w:rPr>
        <w:rFonts w:hint="default" w:ascii="Calibri" w:hAnsi="Calibri" w:eastAsia="Calibri" w:cs="Calibri"/>
        <w:color w:val="171211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940" w:hanging="360"/>
        <w:jc w:val="left"/>
      </w:pPr>
      <w:rPr>
        <w:rFonts w:hint="default" w:ascii="Calibri" w:hAnsi="Calibri" w:eastAsia="Calibri" w:cs="Calibri"/>
        <w:color w:val="171211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right"/>
      </w:pPr>
      <w:rPr>
        <w:rFonts w:hint="default"/>
        <w:b/>
        <w:bCs/>
        <w:spacing w:val="-2"/>
        <w:w w:val="100"/>
        <w:lang w:val="en-US" w:eastAsia="en-US" w:bidi="ar-SA"/>
      </w:rPr>
    </w:lvl>
    <w:lvl w:ilvl="1">
      <w:start w:val="2"/>
      <w:numFmt w:val="decimal"/>
      <w:lvlText w:val="(%2)"/>
      <w:lvlJc w:val="left"/>
      <w:pPr>
        <w:ind w:left="820" w:hanging="293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107" w:hanging="288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8" w:hanging="288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60"/>
      <w:outlineLvl w:val="2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kenyalaw.org/kenyalaw/klr_app/view_cap.php?CapID=1" TargetMode="External"/><Relationship Id="rId7" Type="http://schemas.openxmlformats.org/officeDocument/2006/relationships/hyperlink" Target="http://www.llrx.com/features/persuadingjudgesinwriting.htm" TargetMode="External"/><Relationship Id="rId8" Type="http://schemas.openxmlformats.org/officeDocument/2006/relationships/hyperlink" Target="http://www.llrx.com/features/persuadingjudegesinwriting.htm" TargetMode="External"/><Relationship Id="rId9" Type="http://schemas.openxmlformats.org/officeDocument/2006/relationships/hyperlink" Target="http://www.hcourt.gov.au/" TargetMode="External"/><Relationship Id="rId10" Type="http://schemas.openxmlformats.org/officeDocument/2006/relationships/hyperlink" Target="http://www.macerajarzyna.com/pages/publications/WrAdv.pdf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Document3</dc:title>
  <dcterms:created xsi:type="dcterms:W3CDTF">2024-03-23T16:48:35Z</dcterms:created>
  <dcterms:modified xsi:type="dcterms:W3CDTF">2024-03-23T16:48:35Z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2012-01-11T00:00:00Z</vt:filetime>
  </property>
  <property fmtid="{D5CDD505-2E9C-101B-9397-08002B2CF9AE}" pid="3" name="LastSaved">
    <vt:filetime>2024-03-23T00:00:00Z</vt:filetime>
  </property>
</Properties>
</file>