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15D4" w:rsidRPr="009715D4" w:rsidRDefault="009715D4" w:rsidP="009715D4">
      <w:pPr>
        <w:spacing w:line="480" w:lineRule="auto"/>
        <w:jc w:val="center"/>
        <w:rPr>
          <w:rFonts w:ascii="Palatino Linotype" w:hAnsi="Palatino Linotype"/>
          <w:b/>
          <w:sz w:val="32"/>
          <w:szCs w:val="32"/>
        </w:rPr>
      </w:pPr>
      <w:r w:rsidRPr="009715D4">
        <w:rPr>
          <w:rFonts w:ascii="Palatino Linotype" w:hAnsi="Palatino Linotype"/>
          <w:b/>
          <w:sz w:val="32"/>
          <w:szCs w:val="32"/>
        </w:rPr>
        <w:t>LEGAL PRACTICE MANAGEMENT</w:t>
      </w:r>
    </w:p>
    <w:p w:rsidR="009715D4" w:rsidRPr="009715D4" w:rsidRDefault="009715D4" w:rsidP="009715D4">
      <w:pPr>
        <w:spacing w:line="480" w:lineRule="auto"/>
        <w:jc w:val="center"/>
        <w:rPr>
          <w:rFonts w:ascii="Palatino Linotype" w:hAnsi="Palatino Linotype"/>
          <w:b/>
        </w:rPr>
      </w:pPr>
      <w:r w:rsidRPr="009715D4">
        <w:rPr>
          <w:rFonts w:ascii="Palatino Linotype" w:hAnsi="Palatino Linotype"/>
          <w:b/>
        </w:rPr>
        <w:t>HUMAN RESOURCE MANAGEMENT</w:t>
      </w:r>
    </w:p>
    <w:p w:rsidR="009715D4" w:rsidRPr="009715D4" w:rsidRDefault="002E356C" w:rsidP="009715D4">
      <w:pPr>
        <w:tabs>
          <w:tab w:val="left" w:pos="1245"/>
        </w:tabs>
        <w:ind w:left="720"/>
        <w:rPr>
          <w:rFonts w:ascii="Palatino Linotype" w:hAnsi="Palatino Linotype"/>
          <w:b/>
          <w:u w:val="single"/>
        </w:rPr>
      </w:pPr>
      <w:r>
        <w:rPr>
          <w:rFonts w:ascii="Palatino Linotype" w:hAnsi="Palatino Linotype"/>
          <w:b/>
          <w:u w:val="single"/>
        </w:rPr>
        <w:t>PROJECT QUESTIONS 2012</w:t>
      </w:r>
    </w:p>
    <w:p w:rsidR="009715D4" w:rsidRPr="009715D4" w:rsidRDefault="009715D4" w:rsidP="008A4094">
      <w:pPr>
        <w:tabs>
          <w:tab w:val="left" w:pos="1245"/>
        </w:tabs>
        <w:ind w:left="2127" w:hanging="2127"/>
        <w:rPr>
          <w:rFonts w:ascii="Palatino Linotype" w:hAnsi="Palatino Linotype"/>
          <w:b/>
        </w:rPr>
      </w:pPr>
      <w:r w:rsidRPr="00DE3E96">
        <w:rPr>
          <w:rFonts w:ascii="Palatino Linotype" w:hAnsi="Palatino Linotype"/>
          <w:b/>
          <w:sz w:val="24"/>
          <w:szCs w:val="24"/>
        </w:rPr>
        <w:t>Question 1-</w:t>
      </w:r>
      <w:r w:rsidRPr="009715D4">
        <w:rPr>
          <w:rFonts w:ascii="Palatino Linotype" w:hAnsi="Palatino Linotype"/>
          <w:b/>
        </w:rPr>
        <w:t xml:space="preserve"> </w:t>
      </w:r>
      <w:r>
        <w:rPr>
          <w:rFonts w:ascii="Palatino Linotype" w:hAnsi="Palatino Linotype"/>
          <w:b/>
        </w:rPr>
        <w:tab/>
      </w:r>
      <w:r>
        <w:rPr>
          <w:rFonts w:ascii="Palatino Linotype" w:hAnsi="Palatino Linotype"/>
          <w:b/>
        </w:rPr>
        <w:tab/>
      </w:r>
      <w:r w:rsidRPr="009715D4">
        <w:rPr>
          <w:rFonts w:ascii="Palatino Linotype" w:hAnsi="Palatino Linotype"/>
          <w:b/>
        </w:rPr>
        <w:t>Firms 1</w:t>
      </w:r>
      <w:r>
        <w:rPr>
          <w:rFonts w:ascii="Palatino Linotype" w:hAnsi="Palatino Linotype"/>
          <w:b/>
        </w:rPr>
        <w:t>A, 1B, 1</w:t>
      </w:r>
      <w:r w:rsidRPr="009715D4">
        <w:rPr>
          <w:rFonts w:ascii="Palatino Linotype" w:hAnsi="Palatino Linotype"/>
          <w:b/>
        </w:rPr>
        <w:t xml:space="preserve">C, 1D, </w:t>
      </w:r>
      <w:r w:rsidR="00733306" w:rsidRPr="009715D4">
        <w:rPr>
          <w:rFonts w:ascii="Palatino Linotype" w:hAnsi="Palatino Linotype"/>
          <w:b/>
        </w:rPr>
        <w:t>1</w:t>
      </w:r>
      <w:r w:rsidR="00733306">
        <w:rPr>
          <w:rFonts w:ascii="Palatino Linotype" w:hAnsi="Palatino Linotype"/>
          <w:b/>
        </w:rPr>
        <w:t xml:space="preserve">E, 1F,  </w:t>
      </w:r>
      <w:r>
        <w:rPr>
          <w:rFonts w:ascii="Palatino Linotype" w:hAnsi="Palatino Linotype"/>
          <w:b/>
        </w:rPr>
        <w:t>2A, 2B, 2</w:t>
      </w:r>
      <w:r w:rsidRPr="009715D4">
        <w:rPr>
          <w:rFonts w:ascii="Palatino Linotype" w:hAnsi="Palatino Linotype"/>
          <w:b/>
        </w:rPr>
        <w:t xml:space="preserve">C, </w:t>
      </w:r>
      <w:r>
        <w:rPr>
          <w:rFonts w:ascii="Palatino Linotype" w:hAnsi="Palatino Linotype"/>
          <w:b/>
        </w:rPr>
        <w:t>2</w:t>
      </w:r>
      <w:r w:rsidRPr="009715D4">
        <w:rPr>
          <w:rFonts w:ascii="Palatino Linotype" w:hAnsi="Palatino Linotype"/>
          <w:b/>
        </w:rPr>
        <w:t>D</w:t>
      </w:r>
      <w:r>
        <w:rPr>
          <w:rFonts w:ascii="Palatino Linotype" w:hAnsi="Palatino Linotype"/>
          <w:b/>
        </w:rPr>
        <w:t>,</w:t>
      </w:r>
      <w:r w:rsidRPr="009715D4">
        <w:rPr>
          <w:rFonts w:ascii="Palatino Linotype" w:hAnsi="Palatino Linotype"/>
          <w:b/>
        </w:rPr>
        <w:t xml:space="preserve"> </w:t>
      </w:r>
      <w:r w:rsidR="00733306">
        <w:rPr>
          <w:rFonts w:ascii="Palatino Linotype" w:hAnsi="Palatino Linotype"/>
          <w:b/>
        </w:rPr>
        <w:t xml:space="preserve">2E, 2F, </w:t>
      </w:r>
      <w:r>
        <w:rPr>
          <w:rFonts w:ascii="Palatino Linotype" w:hAnsi="Palatino Linotype"/>
          <w:b/>
        </w:rPr>
        <w:t>3A, 3B, 3</w:t>
      </w:r>
      <w:r w:rsidRPr="009715D4">
        <w:rPr>
          <w:rFonts w:ascii="Palatino Linotype" w:hAnsi="Palatino Linotype"/>
          <w:b/>
        </w:rPr>
        <w:t xml:space="preserve">C, </w:t>
      </w:r>
      <w:r>
        <w:rPr>
          <w:rFonts w:ascii="Palatino Linotype" w:hAnsi="Palatino Linotype"/>
          <w:b/>
        </w:rPr>
        <w:t>3</w:t>
      </w:r>
      <w:r w:rsidRPr="009715D4">
        <w:rPr>
          <w:rFonts w:ascii="Palatino Linotype" w:hAnsi="Palatino Linotype"/>
          <w:b/>
        </w:rPr>
        <w:t>D</w:t>
      </w:r>
      <w:r w:rsidR="00733306">
        <w:rPr>
          <w:rFonts w:ascii="Palatino Linotype" w:hAnsi="Palatino Linotype"/>
          <w:b/>
        </w:rPr>
        <w:t xml:space="preserve">, 3E, </w:t>
      </w:r>
      <w:r w:rsidR="00733306" w:rsidRPr="009715D4">
        <w:rPr>
          <w:rFonts w:ascii="Palatino Linotype" w:hAnsi="Palatino Linotype"/>
          <w:b/>
        </w:rPr>
        <w:t xml:space="preserve">and  </w:t>
      </w:r>
      <w:r w:rsidR="00733306">
        <w:rPr>
          <w:rFonts w:ascii="Palatino Linotype" w:hAnsi="Palatino Linotype"/>
          <w:b/>
        </w:rPr>
        <w:t>3F</w:t>
      </w:r>
    </w:p>
    <w:p w:rsidR="009715D4" w:rsidRPr="009715D4" w:rsidRDefault="009715D4" w:rsidP="00252288">
      <w:pPr>
        <w:pStyle w:val="Paragrafoelenco"/>
        <w:ind w:left="0"/>
        <w:jc w:val="both"/>
        <w:rPr>
          <w:rFonts w:ascii="Palatino Linotype" w:hAnsi="Palatino Linotype"/>
        </w:rPr>
      </w:pPr>
      <w:r w:rsidRPr="009715D4">
        <w:rPr>
          <w:rFonts w:ascii="Palatino Linotype" w:hAnsi="Palatino Linotype"/>
        </w:rPr>
        <w:t>The Kenya Industrial Relations System is largely a tripartite system brin</w:t>
      </w:r>
      <w:r w:rsidR="00733306">
        <w:rPr>
          <w:rFonts w:ascii="Palatino Linotype" w:hAnsi="Palatino Linotype"/>
        </w:rPr>
        <w:t xml:space="preserve">ging together organized labour </w:t>
      </w:r>
      <w:r w:rsidRPr="009715D4">
        <w:rPr>
          <w:rFonts w:ascii="Palatino Linotype" w:hAnsi="Palatino Linotype"/>
        </w:rPr>
        <w:t>(union), employers acting individually or collectively (employer associations) and the government inclusive of national labour institutions.</w:t>
      </w:r>
    </w:p>
    <w:p w:rsidR="009715D4" w:rsidRPr="009715D4" w:rsidRDefault="009715D4" w:rsidP="00252288">
      <w:pPr>
        <w:jc w:val="both"/>
        <w:rPr>
          <w:rFonts w:ascii="Palatino Linotype" w:hAnsi="Palatino Linotype"/>
        </w:rPr>
      </w:pPr>
      <w:r w:rsidRPr="009715D4">
        <w:rPr>
          <w:rFonts w:ascii="Palatino Linotype" w:hAnsi="Palatino Linotype"/>
        </w:rPr>
        <w:t>Discus in detail the tripartite system identifying the specific players and their role as provided by law in the following processes;</w:t>
      </w:r>
    </w:p>
    <w:p w:rsidR="009715D4" w:rsidRPr="009715D4" w:rsidRDefault="009715D4" w:rsidP="00252288">
      <w:pPr>
        <w:pStyle w:val="Paragrafoelenco"/>
        <w:numPr>
          <w:ilvl w:val="0"/>
          <w:numId w:val="1"/>
        </w:numPr>
        <w:ind w:left="567"/>
        <w:jc w:val="both"/>
        <w:rPr>
          <w:rFonts w:ascii="Palatino Linotype" w:hAnsi="Palatino Linotype"/>
        </w:rPr>
      </w:pPr>
      <w:r w:rsidRPr="009715D4">
        <w:rPr>
          <w:rFonts w:ascii="Palatino Linotype" w:hAnsi="Palatino Linotype"/>
        </w:rPr>
        <w:t>The Collective Bargaining Process</w:t>
      </w:r>
    </w:p>
    <w:p w:rsidR="009715D4" w:rsidRPr="009715D4" w:rsidRDefault="009715D4" w:rsidP="00252288">
      <w:pPr>
        <w:pStyle w:val="Paragrafoelenco"/>
        <w:numPr>
          <w:ilvl w:val="0"/>
          <w:numId w:val="1"/>
        </w:numPr>
        <w:ind w:left="567"/>
        <w:jc w:val="both"/>
        <w:rPr>
          <w:rFonts w:ascii="Palatino Linotype" w:hAnsi="Palatino Linotype"/>
        </w:rPr>
      </w:pPr>
      <w:r w:rsidRPr="009715D4">
        <w:rPr>
          <w:rFonts w:ascii="Palatino Linotype" w:hAnsi="Palatino Linotype"/>
        </w:rPr>
        <w:t>The Grievance Dispute Resolutions Process</w:t>
      </w:r>
    </w:p>
    <w:p w:rsidR="009715D4" w:rsidRPr="009715D4" w:rsidRDefault="009715D4" w:rsidP="009715D4">
      <w:pPr>
        <w:rPr>
          <w:rFonts w:ascii="Palatino Linotype" w:hAnsi="Palatino Linotype"/>
        </w:rPr>
      </w:pPr>
    </w:p>
    <w:p w:rsidR="00252288" w:rsidRPr="009715D4" w:rsidRDefault="009715D4" w:rsidP="008A4094">
      <w:pPr>
        <w:tabs>
          <w:tab w:val="left" w:pos="1245"/>
        </w:tabs>
        <w:ind w:left="2127" w:hanging="2127"/>
        <w:rPr>
          <w:rFonts w:ascii="Palatino Linotype" w:hAnsi="Palatino Linotype"/>
          <w:b/>
        </w:rPr>
      </w:pPr>
      <w:r w:rsidRPr="00DE3E96">
        <w:rPr>
          <w:rFonts w:ascii="Palatino Linotype" w:hAnsi="Palatino Linotype"/>
          <w:b/>
          <w:sz w:val="24"/>
          <w:szCs w:val="24"/>
        </w:rPr>
        <w:t>Question 2 -</w:t>
      </w:r>
      <w:r w:rsidRPr="009715D4">
        <w:rPr>
          <w:rFonts w:ascii="Palatino Linotype" w:hAnsi="Palatino Linotype"/>
          <w:b/>
        </w:rPr>
        <w:t xml:space="preserve"> </w:t>
      </w:r>
      <w:r w:rsidR="00252288">
        <w:rPr>
          <w:rFonts w:ascii="Palatino Linotype" w:hAnsi="Palatino Linotype"/>
          <w:b/>
        </w:rPr>
        <w:tab/>
      </w:r>
      <w:r w:rsidR="00252288">
        <w:rPr>
          <w:rFonts w:ascii="Palatino Linotype" w:hAnsi="Palatino Linotype"/>
          <w:b/>
        </w:rPr>
        <w:tab/>
      </w:r>
      <w:r w:rsidR="00252288" w:rsidRPr="009715D4">
        <w:rPr>
          <w:rFonts w:ascii="Palatino Linotype" w:hAnsi="Palatino Linotype"/>
          <w:b/>
        </w:rPr>
        <w:t xml:space="preserve">Firms </w:t>
      </w:r>
      <w:r w:rsidR="00252288">
        <w:rPr>
          <w:rFonts w:ascii="Palatino Linotype" w:hAnsi="Palatino Linotype"/>
          <w:b/>
        </w:rPr>
        <w:t>4A, 4B, 4</w:t>
      </w:r>
      <w:r w:rsidR="00252288" w:rsidRPr="009715D4">
        <w:rPr>
          <w:rFonts w:ascii="Palatino Linotype" w:hAnsi="Palatino Linotype"/>
          <w:b/>
        </w:rPr>
        <w:t xml:space="preserve">C, </w:t>
      </w:r>
      <w:r w:rsidR="00252288">
        <w:rPr>
          <w:rFonts w:ascii="Palatino Linotype" w:hAnsi="Palatino Linotype"/>
          <w:b/>
        </w:rPr>
        <w:t>4</w:t>
      </w:r>
      <w:r w:rsidR="00252288" w:rsidRPr="009715D4">
        <w:rPr>
          <w:rFonts w:ascii="Palatino Linotype" w:hAnsi="Palatino Linotype"/>
          <w:b/>
        </w:rPr>
        <w:t xml:space="preserve">D, </w:t>
      </w:r>
      <w:r w:rsidR="00733306">
        <w:rPr>
          <w:rFonts w:ascii="Palatino Linotype" w:hAnsi="Palatino Linotype"/>
          <w:b/>
        </w:rPr>
        <w:t xml:space="preserve">4E, 4F, </w:t>
      </w:r>
      <w:r w:rsidR="00252288">
        <w:rPr>
          <w:rFonts w:ascii="Palatino Linotype" w:hAnsi="Palatino Linotype"/>
          <w:b/>
        </w:rPr>
        <w:t>5A, 5B,  5</w:t>
      </w:r>
      <w:r w:rsidR="00252288" w:rsidRPr="009715D4">
        <w:rPr>
          <w:rFonts w:ascii="Palatino Linotype" w:hAnsi="Palatino Linotype"/>
          <w:b/>
        </w:rPr>
        <w:t xml:space="preserve">C, </w:t>
      </w:r>
      <w:r w:rsidR="00252288">
        <w:rPr>
          <w:rFonts w:ascii="Palatino Linotype" w:hAnsi="Palatino Linotype"/>
          <w:b/>
        </w:rPr>
        <w:t xml:space="preserve"> 5</w:t>
      </w:r>
      <w:r w:rsidR="00252288" w:rsidRPr="009715D4">
        <w:rPr>
          <w:rFonts w:ascii="Palatino Linotype" w:hAnsi="Palatino Linotype"/>
          <w:b/>
        </w:rPr>
        <w:t>D</w:t>
      </w:r>
      <w:r w:rsidR="00252288">
        <w:rPr>
          <w:rFonts w:ascii="Palatino Linotype" w:hAnsi="Palatino Linotype"/>
          <w:b/>
        </w:rPr>
        <w:t>,</w:t>
      </w:r>
      <w:r w:rsidR="00252288" w:rsidRPr="009715D4">
        <w:rPr>
          <w:rFonts w:ascii="Palatino Linotype" w:hAnsi="Palatino Linotype"/>
          <w:b/>
        </w:rPr>
        <w:t xml:space="preserve"> </w:t>
      </w:r>
      <w:r w:rsidR="00733306">
        <w:rPr>
          <w:rFonts w:ascii="Palatino Linotype" w:hAnsi="Palatino Linotype"/>
          <w:b/>
        </w:rPr>
        <w:t xml:space="preserve">5E, 5F, </w:t>
      </w:r>
      <w:r w:rsidR="00252288">
        <w:rPr>
          <w:rFonts w:ascii="Palatino Linotype" w:hAnsi="Palatino Linotype"/>
          <w:b/>
        </w:rPr>
        <w:t>6A, 6B, 6</w:t>
      </w:r>
      <w:r w:rsidR="00252288" w:rsidRPr="009715D4">
        <w:rPr>
          <w:rFonts w:ascii="Palatino Linotype" w:hAnsi="Palatino Linotype"/>
          <w:b/>
        </w:rPr>
        <w:t xml:space="preserve">C, </w:t>
      </w:r>
      <w:r w:rsidR="00733306">
        <w:rPr>
          <w:rFonts w:ascii="Palatino Linotype" w:hAnsi="Palatino Linotype"/>
          <w:b/>
        </w:rPr>
        <w:t xml:space="preserve">6D, 6E, </w:t>
      </w:r>
      <w:r w:rsidR="00252288" w:rsidRPr="009715D4">
        <w:rPr>
          <w:rFonts w:ascii="Palatino Linotype" w:hAnsi="Palatino Linotype"/>
          <w:b/>
        </w:rPr>
        <w:t xml:space="preserve">and  </w:t>
      </w:r>
      <w:r w:rsidR="00252288">
        <w:rPr>
          <w:rFonts w:ascii="Palatino Linotype" w:hAnsi="Palatino Linotype"/>
          <w:b/>
        </w:rPr>
        <w:t>6</w:t>
      </w:r>
      <w:r w:rsidR="00733306">
        <w:rPr>
          <w:rFonts w:ascii="Palatino Linotype" w:hAnsi="Palatino Linotype"/>
          <w:b/>
        </w:rPr>
        <w:t>F</w:t>
      </w:r>
    </w:p>
    <w:p w:rsidR="009715D4" w:rsidRPr="009715D4" w:rsidRDefault="009715D4" w:rsidP="00252288">
      <w:pPr>
        <w:pStyle w:val="Paragrafoelenco"/>
        <w:ind w:left="0"/>
        <w:jc w:val="both"/>
        <w:rPr>
          <w:rFonts w:ascii="Palatino Linotype" w:hAnsi="Palatino Linotype"/>
        </w:rPr>
      </w:pPr>
      <w:r w:rsidRPr="009715D4">
        <w:rPr>
          <w:rFonts w:ascii="Palatino Linotype" w:hAnsi="Palatino Linotype"/>
        </w:rPr>
        <w:t xml:space="preserve">Employee Motivation is critical to the success </w:t>
      </w:r>
      <w:r w:rsidR="00BE2B8C">
        <w:rPr>
          <w:rFonts w:ascii="Palatino Linotype" w:hAnsi="Palatino Linotype"/>
        </w:rPr>
        <w:t xml:space="preserve">of any organization. Using </w:t>
      </w:r>
      <w:r w:rsidR="002E356C">
        <w:rPr>
          <w:rFonts w:ascii="Palatino Linotype" w:hAnsi="Palatino Linotype"/>
        </w:rPr>
        <w:t>Maslow’s Hierarchy of Needs</w:t>
      </w:r>
      <w:r w:rsidRPr="009715D4">
        <w:rPr>
          <w:rFonts w:ascii="Palatino Linotype" w:hAnsi="Palatino Linotype"/>
        </w:rPr>
        <w:t xml:space="preserve"> Theory, discus the different techniques of motivation that a manager can use to motivate employees. Explain the circumstances in which each technique would be preferred and its limitations. </w:t>
      </w:r>
    </w:p>
    <w:p w:rsidR="00252288" w:rsidRDefault="00252288" w:rsidP="009715D4">
      <w:pPr>
        <w:tabs>
          <w:tab w:val="left" w:pos="1245"/>
        </w:tabs>
        <w:ind w:left="720"/>
        <w:rPr>
          <w:rFonts w:ascii="Palatino Linotype" w:hAnsi="Palatino Linotype"/>
          <w:b/>
        </w:rPr>
      </w:pPr>
    </w:p>
    <w:p w:rsidR="00252288" w:rsidRPr="009715D4" w:rsidRDefault="009715D4" w:rsidP="00733306">
      <w:pPr>
        <w:tabs>
          <w:tab w:val="left" w:pos="1245"/>
        </w:tabs>
        <w:ind w:left="2127" w:hanging="2127"/>
        <w:rPr>
          <w:rFonts w:ascii="Palatino Linotype" w:hAnsi="Palatino Linotype"/>
          <w:b/>
        </w:rPr>
      </w:pPr>
      <w:r w:rsidRPr="00DE3E96">
        <w:rPr>
          <w:rFonts w:ascii="Palatino Linotype" w:hAnsi="Palatino Linotype"/>
          <w:b/>
          <w:sz w:val="24"/>
          <w:szCs w:val="24"/>
        </w:rPr>
        <w:t>Question 3-</w:t>
      </w:r>
      <w:r w:rsidRPr="009715D4">
        <w:rPr>
          <w:rFonts w:ascii="Palatino Linotype" w:hAnsi="Palatino Linotype"/>
          <w:b/>
        </w:rPr>
        <w:t xml:space="preserve"> </w:t>
      </w:r>
      <w:r w:rsidR="00252288">
        <w:rPr>
          <w:rFonts w:ascii="Palatino Linotype" w:hAnsi="Palatino Linotype"/>
          <w:b/>
        </w:rPr>
        <w:tab/>
      </w:r>
      <w:r w:rsidR="00252288">
        <w:rPr>
          <w:rFonts w:ascii="Palatino Linotype" w:hAnsi="Palatino Linotype"/>
          <w:b/>
        </w:rPr>
        <w:tab/>
      </w:r>
      <w:r w:rsidR="00252288" w:rsidRPr="009715D4">
        <w:rPr>
          <w:rFonts w:ascii="Palatino Linotype" w:hAnsi="Palatino Linotype"/>
          <w:b/>
        </w:rPr>
        <w:t xml:space="preserve">Firms </w:t>
      </w:r>
      <w:r w:rsidR="00252288">
        <w:rPr>
          <w:rFonts w:ascii="Palatino Linotype" w:hAnsi="Palatino Linotype"/>
          <w:b/>
        </w:rPr>
        <w:t>7A, 7B, 7</w:t>
      </w:r>
      <w:r w:rsidR="00252288" w:rsidRPr="009715D4">
        <w:rPr>
          <w:rFonts w:ascii="Palatino Linotype" w:hAnsi="Palatino Linotype"/>
          <w:b/>
        </w:rPr>
        <w:t xml:space="preserve">C, </w:t>
      </w:r>
      <w:r w:rsidR="00252288">
        <w:rPr>
          <w:rFonts w:ascii="Palatino Linotype" w:hAnsi="Palatino Linotype"/>
          <w:b/>
        </w:rPr>
        <w:t>7</w:t>
      </w:r>
      <w:r w:rsidR="00252288" w:rsidRPr="009715D4">
        <w:rPr>
          <w:rFonts w:ascii="Palatino Linotype" w:hAnsi="Palatino Linotype"/>
          <w:b/>
        </w:rPr>
        <w:t>D,</w:t>
      </w:r>
      <w:r w:rsidR="00252288">
        <w:rPr>
          <w:rFonts w:ascii="Palatino Linotype" w:hAnsi="Palatino Linotype"/>
          <w:b/>
        </w:rPr>
        <w:t xml:space="preserve"> </w:t>
      </w:r>
      <w:r w:rsidR="00733306">
        <w:rPr>
          <w:rFonts w:ascii="Palatino Linotype" w:hAnsi="Palatino Linotype"/>
          <w:b/>
        </w:rPr>
        <w:t>7E</w:t>
      </w:r>
      <w:r w:rsidR="00252288">
        <w:rPr>
          <w:rFonts w:ascii="Palatino Linotype" w:hAnsi="Palatino Linotype"/>
          <w:b/>
        </w:rPr>
        <w:t xml:space="preserve">, </w:t>
      </w:r>
      <w:r w:rsidR="00733306">
        <w:rPr>
          <w:rFonts w:ascii="Palatino Linotype" w:hAnsi="Palatino Linotype"/>
          <w:b/>
        </w:rPr>
        <w:t xml:space="preserve">7F, 8A, </w:t>
      </w:r>
      <w:r w:rsidR="00252288">
        <w:rPr>
          <w:rFonts w:ascii="Palatino Linotype" w:hAnsi="Palatino Linotype"/>
          <w:b/>
        </w:rPr>
        <w:t>8B, 8</w:t>
      </w:r>
      <w:r w:rsidR="00252288" w:rsidRPr="009715D4">
        <w:rPr>
          <w:rFonts w:ascii="Palatino Linotype" w:hAnsi="Palatino Linotype"/>
          <w:b/>
        </w:rPr>
        <w:t xml:space="preserve">C, </w:t>
      </w:r>
      <w:r w:rsidR="00252288">
        <w:rPr>
          <w:rFonts w:ascii="Palatino Linotype" w:hAnsi="Palatino Linotype"/>
          <w:b/>
        </w:rPr>
        <w:t>8</w:t>
      </w:r>
      <w:r w:rsidR="00252288" w:rsidRPr="009715D4">
        <w:rPr>
          <w:rFonts w:ascii="Palatino Linotype" w:hAnsi="Palatino Linotype"/>
          <w:b/>
        </w:rPr>
        <w:t>D</w:t>
      </w:r>
      <w:r w:rsidR="00252288">
        <w:rPr>
          <w:rFonts w:ascii="Palatino Linotype" w:hAnsi="Palatino Linotype"/>
          <w:b/>
        </w:rPr>
        <w:t>,</w:t>
      </w:r>
      <w:r w:rsidR="00252288" w:rsidRPr="009715D4">
        <w:rPr>
          <w:rFonts w:ascii="Palatino Linotype" w:hAnsi="Palatino Linotype"/>
          <w:b/>
        </w:rPr>
        <w:t xml:space="preserve"> </w:t>
      </w:r>
      <w:r w:rsidR="00733306">
        <w:rPr>
          <w:rFonts w:ascii="Palatino Linotype" w:hAnsi="Palatino Linotype"/>
          <w:b/>
        </w:rPr>
        <w:t xml:space="preserve">8E, 8F, </w:t>
      </w:r>
      <w:r w:rsidR="00252288">
        <w:rPr>
          <w:rFonts w:ascii="Palatino Linotype" w:hAnsi="Palatino Linotype"/>
          <w:b/>
        </w:rPr>
        <w:t>9A, 9B, 9</w:t>
      </w:r>
      <w:r w:rsidR="00733306">
        <w:rPr>
          <w:rFonts w:ascii="Palatino Linotype" w:hAnsi="Palatino Linotype"/>
          <w:b/>
        </w:rPr>
        <w:t>C,</w:t>
      </w:r>
      <w:r w:rsidR="00252288" w:rsidRPr="009715D4">
        <w:rPr>
          <w:rFonts w:ascii="Palatino Linotype" w:hAnsi="Palatino Linotype"/>
          <w:b/>
        </w:rPr>
        <w:t xml:space="preserve">  </w:t>
      </w:r>
      <w:r w:rsidR="00252288">
        <w:rPr>
          <w:rFonts w:ascii="Palatino Linotype" w:hAnsi="Palatino Linotype"/>
          <w:b/>
        </w:rPr>
        <w:t>9</w:t>
      </w:r>
      <w:r w:rsidR="00252288" w:rsidRPr="009715D4">
        <w:rPr>
          <w:rFonts w:ascii="Palatino Linotype" w:hAnsi="Palatino Linotype"/>
          <w:b/>
        </w:rPr>
        <w:t>D</w:t>
      </w:r>
      <w:r w:rsidR="00733306">
        <w:rPr>
          <w:rFonts w:ascii="Palatino Linotype" w:hAnsi="Palatino Linotype"/>
          <w:b/>
        </w:rPr>
        <w:t>, 9E, and 9F</w:t>
      </w:r>
    </w:p>
    <w:p w:rsidR="009715D4" w:rsidRPr="009715D4" w:rsidRDefault="009715D4" w:rsidP="00DE3E96">
      <w:pPr>
        <w:pStyle w:val="Paragrafoelenco"/>
        <w:ind w:left="0"/>
        <w:jc w:val="both"/>
        <w:rPr>
          <w:rFonts w:ascii="Palatino Linotype" w:hAnsi="Palatino Linotype"/>
        </w:rPr>
      </w:pPr>
      <w:r w:rsidRPr="009715D4">
        <w:rPr>
          <w:rFonts w:ascii="Palatino Linotype" w:hAnsi="Palatino Linotype"/>
        </w:rPr>
        <w:t xml:space="preserve">Training and Development </w:t>
      </w:r>
      <w:r w:rsidR="008A4094" w:rsidRPr="009715D4">
        <w:rPr>
          <w:rFonts w:ascii="Palatino Linotype" w:hAnsi="Palatino Linotype"/>
        </w:rPr>
        <w:t>is a</w:t>
      </w:r>
      <w:r w:rsidRPr="009715D4">
        <w:rPr>
          <w:rFonts w:ascii="Palatino Linotype" w:hAnsi="Palatino Linotype"/>
        </w:rPr>
        <w:t xml:space="preserve"> critical function of the Human Resource Department.</w:t>
      </w:r>
    </w:p>
    <w:p w:rsidR="009715D4" w:rsidRPr="009715D4" w:rsidRDefault="009715D4" w:rsidP="00DE3E96">
      <w:pPr>
        <w:pStyle w:val="Paragrafoelenco"/>
        <w:numPr>
          <w:ilvl w:val="0"/>
          <w:numId w:val="7"/>
        </w:numPr>
        <w:ind w:left="567"/>
        <w:jc w:val="both"/>
        <w:rPr>
          <w:rFonts w:ascii="Palatino Linotype" w:hAnsi="Palatino Linotype"/>
        </w:rPr>
      </w:pPr>
      <w:r w:rsidRPr="009715D4">
        <w:rPr>
          <w:rFonts w:ascii="Palatino Linotype" w:hAnsi="Palatino Linotype"/>
        </w:rPr>
        <w:t>Differentiate between Training and Development and give specific examples of each.</w:t>
      </w:r>
    </w:p>
    <w:p w:rsidR="009715D4" w:rsidRPr="009715D4" w:rsidRDefault="009715D4" w:rsidP="00DE3E96">
      <w:pPr>
        <w:pStyle w:val="Paragrafoelenco"/>
        <w:numPr>
          <w:ilvl w:val="0"/>
          <w:numId w:val="7"/>
        </w:numPr>
        <w:ind w:left="567"/>
        <w:jc w:val="both"/>
        <w:rPr>
          <w:rFonts w:ascii="Palatino Linotype" w:hAnsi="Palatino Linotype"/>
        </w:rPr>
      </w:pPr>
      <w:r w:rsidRPr="009715D4">
        <w:rPr>
          <w:rFonts w:ascii="Palatino Linotype" w:hAnsi="Palatino Linotype"/>
        </w:rPr>
        <w:t>How can organizations improve the effectiveness of the Training and Development function?</w:t>
      </w:r>
    </w:p>
    <w:p w:rsidR="009715D4" w:rsidRPr="009715D4" w:rsidRDefault="009715D4" w:rsidP="00DE3E96">
      <w:pPr>
        <w:pStyle w:val="Paragrafoelenco"/>
        <w:numPr>
          <w:ilvl w:val="0"/>
          <w:numId w:val="7"/>
        </w:numPr>
        <w:ind w:left="567"/>
        <w:jc w:val="both"/>
        <w:rPr>
          <w:rFonts w:ascii="Palatino Linotype" w:hAnsi="Palatino Linotype"/>
        </w:rPr>
      </w:pPr>
      <w:r w:rsidRPr="009715D4">
        <w:rPr>
          <w:rFonts w:ascii="Palatino Linotype" w:hAnsi="Palatino Linotype"/>
        </w:rPr>
        <w:t>What indicators can organizations use to measure the success of Training and Development function?</w:t>
      </w:r>
    </w:p>
    <w:p w:rsidR="00DE3E96" w:rsidRDefault="00DE3E96" w:rsidP="00DE3E96">
      <w:pPr>
        <w:tabs>
          <w:tab w:val="left" w:pos="1245"/>
        </w:tabs>
        <w:rPr>
          <w:rFonts w:ascii="Palatino Linotype" w:hAnsi="Palatino Linotype"/>
          <w:b/>
          <w:sz w:val="24"/>
          <w:szCs w:val="24"/>
        </w:rPr>
      </w:pPr>
    </w:p>
    <w:p w:rsidR="00DE3E96" w:rsidRDefault="00DE3E96" w:rsidP="00DE3E96">
      <w:pPr>
        <w:tabs>
          <w:tab w:val="left" w:pos="1245"/>
        </w:tabs>
        <w:rPr>
          <w:rFonts w:ascii="Palatino Linotype" w:hAnsi="Palatino Linotype"/>
          <w:b/>
          <w:sz w:val="24"/>
          <w:szCs w:val="24"/>
        </w:rPr>
      </w:pPr>
    </w:p>
    <w:p w:rsidR="00DE3E96" w:rsidRPr="009715D4" w:rsidRDefault="009715D4" w:rsidP="00733306">
      <w:pPr>
        <w:ind w:left="2127" w:hanging="2127"/>
        <w:rPr>
          <w:rFonts w:ascii="Palatino Linotype" w:hAnsi="Palatino Linotype"/>
          <w:b/>
        </w:rPr>
      </w:pPr>
      <w:r w:rsidRPr="00DE3E96">
        <w:rPr>
          <w:rFonts w:ascii="Palatino Linotype" w:hAnsi="Palatino Linotype"/>
          <w:b/>
          <w:sz w:val="24"/>
          <w:szCs w:val="24"/>
        </w:rPr>
        <w:t xml:space="preserve">Question 4- </w:t>
      </w:r>
      <w:r w:rsidR="00DE3E96">
        <w:rPr>
          <w:rFonts w:ascii="Palatino Linotype" w:hAnsi="Palatino Linotype"/>
          <w:b/>
        </w:rPr>
        <w:tab/>
      </w:r>
      <w:r w:rsidR="00DE3E96">
        <w:rPr>
          <w:rFonts w:ascii="Palatino Linotype" w:hAnsi="Palatino Linotype"/>
          <w:b/>
        </w:rPr>
        <w:tab/>
      </w:r>
      <w:r w:rsidR="00DE3E96" w:rsidRPr="009715D4">
        <w:rPr>
          <w:rFonts w:ascii="Palatino Linotype" w:hAnsi="Palatino Linotype"/>
          <w:b/>
        </w:rPr>
        <w:t>Firms 1</w:t>
      </w:r>
      <w:r w:rsidR="00DE3E96">
        <w:rPr>
          <w:rFonts w:ascii="Palatino Linotype" w:hAnsi="Palatino Linotype"/>
          <w:b/>
        </w:rPr>
        <w:t>0A, 10B, 10</w:t>
      </w:r>
      <w:r w:rsidR="00DE3E96" w:rsidRPr="009715D4">
        <w:rPr>
          <w:rFonts w:ascii="Palatino Linotype" w:hAnsi="Palatino Linotype"/>
          <w:b/>
        </w:rPr>
        <w:t>C, 1</w:t>
      </w:r>
      <w:r w:rsidR="00DE3E96">
        <w:rPr>
          <w:rFonts w:ascii="Palatino Linotype" w:hAnsi="Palatino Linotype"/>
          <w:b/>
        </w:rPr>
        <w:t>0</w:t>
      </w:r>
      <w:r w:rsidR="00DE3E96" w:rsidRPr="009715D4">
        <w:rPr>
          <w:rFonts w:ascii="Palatino Linotype" w:hAnsi="Palatino Linotype"/>
          <w:b/>
        </w:rPr>
        <w:t>D,</w:t>
      </w:r>
      <w:r w:rsidR="00DE3E96">
        <w:rPr>
          <w:rFonts w:ascii="Palatino Linotype" w:hAnsi="Palatino Linotype"/>
          <w:b/>
        </w:rPr>
        <w:t xml:space="preserve"> </w:t>
      </w:r>
      <w:r w:rsidR="00733306">
        <w:rPr>
          <w:rFonts w:ascii="Palatino Linotype" w:hAnsi="Palatino Linotype"/>
          <w:b/>
        </w:rPr>
        <w:t xml:space="preserve">10E, 10F, </w:t>
      </w:r>
      <w:r w:rsidR="00DE3E96">
        <w:rPr>
          <w:rFonts w:ascii="Palatino Linotype" w:hAnsi="Palatino Linotype"/>
          <w:b/>
        </w:rPr>
        <w:t>11A, 11B,  11</w:t>
      </w:r>
      <w:r w:rsidR="00DE3E96" w:rsidRPr="009715D4">
        <w:rPr>
          <w:rFonts w:ascii="Palatino Linotype" w:hAnsi="Palatino Linotype"/>
          <w:b/>
        </w:rPr>
        <w:t xml:space="preserve">C, </w:t>
      </w:r>
      <w:r w:rsidR="00DE3E96">
        <w:rPr>
          <w:rFonts w:ascii="Palatino Linotype" w:hAnsi="Palatino Linotype"/>
          <w:b/>
        </w:rPr>
        <w:t>11</w:t>
      </w:r>
      <w:r w:rsidR="00DE3E96" w:rsidRPr="009715D4">
        <w:rPr>
          <w:rFonts w:ascii="Palatino Linotype" w:hAnsi="Palatino Linotype"/>
          <w:b/>
        </w:rPr>
        <w:t>D</w:t>
      </w:r>
      <w:r w:rsidR="00DE3E96">
        <w:rPr>
          <w:rFonts w:ascii="Palatino Linotype" w:hAnsi="Palatino Linotype"/>
          <w:b/>
        </w:rPr>
        <w:t>,</w:t>
      </w:r>
      <w:r w:rsidR="00733306">
        <w:rPr>
          <w:rFonts w:ascii="Palatino Linotype" w:hAnsi="Palatino Linotype"/>
          <w:b/>
        </w:rPr>
        <w:t xml:space="preserve"> 11E, 11F,</w:t>
      </w:r>
      <w:r w:rsidR="00DE3E96">
        <w:rPr>
          <w:rFonts w:ascii="Palatino Linotype" w:hAnsi="Palatino Linotype"/>
          <w:b/>
        </w:rPr>
        <w:t xml:space="preserve"> 12A, 12B, 12</w:t>
      </w:r>
      <w:r w:rsidR="00DE3E96" w:rsidRPr="009715D4">
        <w:rPr>
          <w:rFonts w:ascii="Palatino Linotype" w:hAnsi="Palatino Linotype"/>
          <w:b/>
        </w:rPr>
        <w:t xml:space="preserve">C, </w:t>
      </w:r>
      <w:r w:rsidR="00733306">
        <w:rPr>
          <w:rFonts w:ascii="Palatino Linotype" w:hAnsi="Palatino Linotype"/>
          <w:b/>
        </w:rPr>
        <w:t>12D, 12E, and 12F</w:t>
      </w:r>
    </w:p>
    <w:p w:rsidR="009715D4" w:rsidRPr="00DE3E96" w:rsidRDefault="009715D4" w:rsidP="00DE3E96">
      <w:pPr>
        <w:rPr>
          <w:rFonts w:ascii="Palatino Linotype" w:hAnsi="Palatino Linotype"/>
        </w:rPr>
      </w:pPr>
      <w:r w:rsidRPr="00DE3E96">
        <w:rPr>
          <w:rFonts w:ascii="Palatino Linotype" w:hAnsi="Palatino Linotype"/>
        </w:rPr>
        <w:t>Effective Recruitment, Selection and Placement assure an organization of competent and effective   employees.</w:t>
      </w:r>
    </w:p>
    <w:p w:rsidR="009715D4" w:rsidRPr="009715D4" w:rsidRDefault="009715D4" w:rsidP="00DE3E96">
      <w:pPr>
        <w:pStyle w:val="Paragrafoelenco"/>
        <w:numPr>
          <w:ilvl w:val="0"/>
          <w:numId w:val="4"/>
        </w:numPr>
        <w:ind w:left="567"/>
        <w:rPr>
          <w:rFonts w:ascii="Palatino Linotype" w:hAnsi="Palatino Linotype"/>
        </w:rPr>
      </w:pPr>
      <w:r w:rsidRPr="009715D4">
        <w:rPr>
          <w:rFonts w:ascii="Palatino Linotype" w:hAnsi="Palatino Linotype"/>
        </w:rPr>
        <w:t>Differentiate between the three concepts.</w:t>
      </w:r>
    </w:p>
    <w:p w:rsidR="009715D4" w:rsidRPr="009715D4" w:rsidRDefault="009715D4" w:rsidP="00DE3E96">
      <w:pPr>
        <w:pStyle w:val="Paragrafoelenco"/>
        <w:numPr>
          <w:ilvl w:val="0"/>
          <w:numId w:val="4"/>
        </w:numPr>
        <w:ind w:left="567"/>
        <w:rPr>
          <w:rFonts w:ascii="Palatino Linotype" w:hAnsi="Palatino Linotype"/>
        </w:rPr>
      </w:pPr>
      <w:r w:rsidRPr="009715D4">
        <w:rPr>
          <w:rFonts w:ascii="Palatino Linotype" w:hAnsi="Palatino Linotype"/>
        </w:rPr>
        <w:t>Using specific examples explain how a large organization can enhance its recruitment, selection and placement.</w:t>
      </w:r>
    </w:p>
    <w:p w:rsidR="009715D4" w:rsidRPr="009715D4" w:rsidRDefault="009715D4" w:rsidP="00DE3E96">
      <w:pPr>
        <w:pStyle w:val="Paragrafoelenco"/>
        <w:numPr>
          <w:ilvl w:val="0"/>
          <w:numId w:val="4"/>
        </w:numPr>
        <w:ind w:left="567"/>
        <w:rPr>
          <w:rFonts w:ascii="Palatino Linotype" w:hAnsi="Palatino Linotype"/>
          <w:b/>
        </w:rPr>
      </w:pPr>
      <w:r w:rsidRPr="009715D4">
        <w:rPr>
          <w:rFonts w:ascii="Palatino Linotype" w:hAnsi="Palatino Linotype"/>
        </w:rPr>
        <w:t>Explain the difficulties encountered by small organizations in their recruitment, selection and placement efforts.</w:t>
      </w:r>
      <w:r w:rsidRPr="009715D4">
        <w:rPr>
          <w:rFonts w:ascii="Palatino Linotype" w:hAnsi="Palatino Linotype"/>
          <w:b/>
        </w:rPr>
        <w:t xml:space="preserve"> </w:t>
      </w:r>
    </w:p>
    <w:p w:rsidR="009715D4" w:rsidRPr="009715D4" w:rsidRDefault="009715D4" w:rsidP="009715D4">
      <w:pPr>
        <w:pStyle w:val="Paragrafoelenco"/>
        <w:ind w:left="960"/>
        <w:rPr>
          <w:rFonts w:ascii="Palatino Linotype" w:hAnsi="Palatino Linotype"/>
          <w:b/>
        </w:rPr>
      </w:pPr>
    </w:p>
    <w:p w:rsidR="00DE3E96" w:rsidRPr="009715D4" w:rsidRDefault="009715D4" w:rsidP="008A4094">
      <w:pPr>
        <w:ind w:left="2127" w:hanging="2127"/>
        <w:rPr>
          <w:rFonts w:ascii="Palatino Linotype" w:hAnsi="Palatino Linotype"/>
          <w:b/>
        </w:rPr>
      </w:pPr>
      <w:r w:rsidRPr="00DE3E96">
        <w:rPr>
          <w:rFonts w:ascii="Palatino Linotype" w:hAnsi="Palatino Linotype"/>
          <w:b/>
        </w:rPr>
        <w:t xml:space="preserve">Question 5- </w:t>
      </w:r>
      <w:r w:rsidR="00DE3E96">
        <w:rPr>
          <w:rFonts w:ascii="Palatino Linotype" w:hAnsi="Palatino Linotype"/>
          <w:b/>
        </w:rPr>
        <w:tab/>
      </w:r>
      <w:r w:rsidR="00DE3E96">
        <w:rPr>
          <w:rFonts w:ascii="Palatino Linotype" w:hAnsi="Palatino Linotype"/>
          <w:b/>
        </w:rPr>
        <w:tab/>
      </w:r>
      <w:r w:rsidR="00DE3E96" w:rsidRPr="009715D4">
        <w:rPr>
          <w:rFonts w:ascii="Palatino Linotype" w:hAnsi="Palatino Linotype"/>
          <w:b/>
        </w:rPr>
        <w:t>Firms 1</w:t>
      </w:r>
      <w:r w:rsidR="00DE3E96">
        <w:rPr>
          <w:rFonts w:ascii="Palatino Linotype" w:hAnsi="Palatino Linotype"/>
          <w:b/>
        </w:rPr>
        <w:t>3A, 13B, 13</w:t>
      </w:r>
      <w:r w:rsidR="00DE3E96" w:rsidRPr="009715D4">
        <w:rPr>
          <w:rFonts w:ascii="Palatino Linotype" w:hAnsi="Palatino Linotype"/>
          <w:b/>
        </w:rPr>
        <w:t>C, 1</w:t>
      </w:r>
      <w:r w:rsidR="00DE3E96">
        <w:rPr>
          <w:rFonts w:ascii="Palatino Linotype" w:hAnsi="Palatino Linotype"/>
          <w:b/>
        </w:rPr>
        <w:t>3</w:t>
      </w:r>
      <w:r w:rsidR="00DE3E96" w:rsidRPr="009715D4">
        <w:rPr>
          <w:rFonts w:ascii="Palatino Linotype" w:hAnsi="Palatino Linotype"/>
          <w:b/>
        </w:rPr>
        <w:t>D,</w:t>
      </w:r>
      <w:r w:rsidR="00DE3E96">
        <w:rPr>
          <w:rFonts w:ascii="Palatino Linotype" w:hAnsi="Palatino Linotype"/>
          <w:b/>
        </w:rPr>
        <w:t xml:space="preserve"> </w:t>
      </w:r>
      <w:r w:rsidR="008A4094">
        <w:rPr>
          <w:rFonts w:ascii="Palatino Linotype" w:hAnsi="Palatino Linotype"/>
          <w:b/>
        </w:rPr>
        <w:t xml:space="preserve">13E, 13F,  </w:t>
      </w:r>
      <w:r w:rsidR="00DE3E96">
        <w:rPr>
          <w:rFonts w:ascii="Palatino Linotype" w:hAnsi="Palatino Linotype"/>
          <w:b/>
        </w:rPr>
        <w:t>14A, 14B,  14</w:t>
      </w:r>
      <w:r w:rsidR="00DE3E96" w:rsidRPr="009715D4">
        <w:rPr>
          <w:rFonts w:ascii="Palatino Linotype" w:hAnsi="Palatino Linotype"/>
          <w:b/>
        </w:rPr>
        <w:t xml:space="preserve">C, </w:t>
      </w:r>
      <w:r w:rsidR="00DE3E96">
        <w:rPr>
          <w:rFonts w:ascii="Palatino Linotype" w:hAnsi="Palatino Linotype"/>
          <w:b/>
        </w:rPr>
        <w:t>14</w:t>
      </w:r>
      <w:r w:rsidR="00DE3E96" w:rsidRPr="009715D4">
        <w:rPr>
          <w:rFonts w:ascii="Palatino Linotype" w:hAnsi="Palatino Linotype"/>
          <w:b/>
        </w:rPr>
        <w:t>D</w:t>
      </w:r>
      <w:r w:rsidR="00DE3E96">
        <w:rPr>
          <w:rFonts w:ascii="Palatino Linotype" w:hAnsi="Palatino Linotype"/>
          <w:b/>
        </w:rPr>
        <w:t xml:space="preserve">, </w:t>
      </w:r>
      <w:r w:rsidR="008A4094">
        <w:rPr>
          <w:rFonts w:ascii="Palatino Linotype" w:hAnsi="Palatino Linotype"/>
          <w:b/>
        </w:rPr>
        <w:t xml:space="preserve">14E, 14F, </w:t>
      </w:r>
      <w:r w:rsidR="00DE3E96">
        <w:rPr>
          <w:rFonts w:ascii="Palatino Linotype" w:hAnsi="Palatino Linotype"/>
          <w:b/>
        </w:rPr>
        <w:t>15A, 15B, 15</w:t>
      </w:r>
      <w:r w:rsidR="00DE3E96" w:rsidRPr="009715D4">
        <w:rPr>
          <w:rFonts w:ascii="Palatino Linotype" w:hAnsi="Palatino Linotype"/>
          <w:b/>
        </w:rPr>
        <w:t xml:space="preserve">C,  </w:t>
      </w:r>
      <w:r w:rsidR="00DE3E96">
        <w:rPr>
          <w:rFonts w:ascii="Palatino Linotype" w:hAnsi="Palatino Linotype"/>
          <w:b/>
        </w:rPr>
        <w:t>15</w:t>
      </w:r>
      <w:r w:rsidR="00DE3E96" w:rsidRPr="009715D4">
        <w:rPr>
          <w:rFonts w:ascii="Palatino Linotype" w:hAnsi="Palatino Linotype"/>
          <w:b/>
        </w:rPr>
        <w:t>D</w:t>
      </w:r>
      <w:r w:rsidR="008A4094">
        <w:rPr>
          <w:rFonts w:ascii="Palatino Linotype" w:hAnsi="Palatino Linotype"/>
          <w:b/>
        </w:rPr>
        <w:t>, 15E, and 15F</w:t>
      </w:r>
    </w:p>
    <w:p w:rsidR="009715D4" w:rsidRPr="009715D4" w:rsidRDefault="009715D4" w:rsidP="00DE3E96">
      <w:pPr>
        <w:pStyle w:val="Paragrafoelenco"/>
        <w:ind w:left="0"/>
        <w:rPr>
          <w:rFonts w:ascii="Palatino Linotype" w:hAnsi="Palatino Linotype"/>
        </w:rPr>
      </w:pPr>
      <w:r w:rsidRPr="009715D4">
        <w:rPr>
          <w:rFonts w:ascii="Palatino Linotype" w:hAnsi="Palatino Linotype"/>
        </w:rPr>
        <w:t>Employee turnover can be very expensive both directly and indirectly.</w:t>
      </w:r>
    </w:p>
    <w:p w:rsidR="009715D4" w:rsidRPr="009715D4" w:rsidRDefault="009715D4" w:rsidP="00DE3E96">
      <w:pPr>
        <w:pStyle w:val="Paragrafoelenco"/>
        <w:numPr>
          <w:ilvl w:val="0"/>
          <w:numId w:val="9"/>
        </w:numPr>
        <w:ind w:left="567"/>
        <w:rPr>
          <w:rFonts w:ascii="Palatino Linotype" w:hAnsi="Palatino Linotype"/>
        </w:rPr>
      </w:pPr>
      <w:r w:rsidRPr="009715D4">
        <w:rPr>
          <w:rFonts w:ascii="Palatino Linotype" w:hAnsi="Palatino Linotype"/>
        </w:rPr>
        <w:t>What factors can cause high turnover in an organization?</w:t>
      </w:r>
    </w:p>
    <w:p w:rsidR="009715D4" w:rsidRPr="009715D4" w:rsidRDefault="009715D4" w:rsidP="00DE3E96">
      <w:pPr>
        <w:pStyle w:val="Paragrafoelenco"/>
        <w:numPr>
          <w:ilvl w:val="0"/>
          <w:numId w:val="9"/>
        </w:numPr>
        <w:ind w:left="567"/>
        <w:rPr>
          <w:rFonts w:ascii="Palatino Linotype" w:hAnsi="Palatino Linotype"/>
        </w:rPr>
      </w:pPr>
      <w:r w:rsidRPr="009715D4">
        <w:rPr>
          <w:rFonts w:ascii="Palatino Linotype" w:hAnsi="Palatino Linotype"/>
        </w:rPr>
        <w:t>How can organizations enhance employee retention?</w:t>
      </w:r>
    </w:p>
    <w:p w:rsidR="009715D4" w:rsidRPr="009715D4" w:rsidRDefault="009715D4" w:rsidP="00DE3E96">
      <w:pPr>
        <w:pStyle w:val="Paragrafoelenco"/>
        <w:numPr>
          <w:ilvl w:val="0"/>
          <w:numId w:val="9"/>
        </w:numPr>
        <w:ind w:left="567"/>
        <w:rPr>
          <w:rFonts w:ascii="Palatino Linotype" w:hAnsi="Palatino Linotype"/>
        </w:rPr>
      </w:pPr>
      <w:r w:rsidRPr="009715D4">
        <w:rPr>
          <w:rFonts w:ascii="Palatino Linotype" w:hAnsi="Palatino Linotype"/>
        </w:rPr>
        <w:t>Is turnover always detrimental to the organization? Explain possible benefits of managed turnover.</w:t>
      </w:r>
    </w:p>
    <w:p w:rsidR="009715D4" w:rsidRPr="009715D4" w:rsidRDefault="009715D4" w:rsidP="009715D4">
      <w:pPr>
        <w:rPr>
          <w:rFonts w:ascii="Palatino Linotype" w:hAnsi="Palatino Linotype"/>
        </w:rPr>
      </w:pPr>
    </w:p>
    <w:p w:rsidR="009715D4" w:rsidRPr="009715D4" w:rsidRDefault="00B8127A" w:rsidP="009715D4">
      <w:pPr>
        <w:spacing w:line="480" w:lineRule="auto"/>
        <w:rPr>
          <w:rFonts w:ascii="Palatino Linotype" w:hAnsi="Palatino Linotype"/>
          <w:b/>
        </w:rPr>
      </w:pPr>
      <w:r>
        <w:rPr>
          <w:rFonts w:ascii="Palatino Linotype" w:hAnsi="Palatino Linotype"/>
          <w:b/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714375</wp:posOffset>
                </wp:positionH>
                <wp:positionV relativeFrom="paragraph">
                  <wp:posOffset>450215</wp:posOffset>
                </wp:positionV>
                <wp:extent cx="3924300" cy="0"/>
                <wp:effectExtent l="19050" t="17780" r="19050" b="2032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2430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prstDash val="lgDashDot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56.25pt;margin-top:35.45pt;width:30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" strokeweight="2.25pt">
                <v:stroke dashstyle="longDashDotDot"/>
              </v:shape>
            </w:pict>
          </mc:Fallback>
        </mc:AlternateContent>
      </w:r>
    </w:p>
    <w:p w:rsidR="009715D4" w:rsidRPr="009715D4" w:rsidRDefault="009715D4" w:rsidP="009715D4">
      <w:pPr>
        <w:spacing w:line="480" w:lineRule="auto"/>
        <w:rPr>
          <w:rFonts w:ascii="Palatino Linotype" w:hAnsi="Palatino Linotype"/>
          <w:b/>
        </w:rPr>
      </w:pPr>
    </w:p>
    <w:p w:rsidR="009715D4" w:rsidRPr="009715D4" w:rsidRDefault="009715D4" w:rsidP="009715D4">
      <w:pPr>
        <w:spacing w:line="480" w:lineRule="auto"/>
        <w:rPr>
          <w:rFonts w:ascii="Palatino Linotype" w:hAnsi="Palatino Linotype"/>
          <w:b/>
        </w:rPr>
      </w:pPr>
      <w:r w:rsidRPr="009715D4">
        <w:rPr>
          <w:rFonts w:ascii="Palatino Linotype" w:hAnsi="Palatino Linotype"/>
          <w:b/>
        </w:rPr>
        <w:t>Project Guidelines</w:t>
      </w:r>
    </w:p>
    <w:p w:rsidR="009715D4" w:rsidRPr="009715D4" w:rsidRDefault="009715D4" w:rsidP="009715D4">
      <w:pPr>
        <w:spacing w:before="120"/>
        <w:rPr>
          <w:rFonts w:ascii="Palatino Linotype" w:hAnsi="Palatino Linotype"/>
          <w:b/>
        </w:rPr>
      </w:pPr>
      <w:r w:rsidRPr="009715D4">
        <w:rPr>
          <w:rFonts w:ascii="Palatino Linotype" w:hAnsi="Palatino Linotype"/>
          <w:b/>
        </w:rPr>
        <w:t xml:space="preserve">The projects should:- </w:t>
      </w:r>
    </w:p>
    <w:p w:rsidR="009715D4" w:rsidRPr="009715D4" w:rsidRDefault="00DE3E96" w:rsidP="009715D4">
      <w:pPr>
        <w:pStyle w:val="Paragrafoelenco"/>
        <w:numPr>
          <w:ilvl w:val="0"/>
          <w:numId w:val="11"/>
        </w:numPr>
        <w:spacing w:before="120" w:after="0" w:line="240" w:lineRule="auto"/>
        <w:rPr>
          <w:rFonts w:ascii="Palatino Linotype" w:hAnsi="Palatino Linotype"/>
        </w:rPr>
      </w:pPr>
      <w:r w:rsidRPr="00DE3E96">
        <w:rPr>
          <w:rFonts w:ascii="Palatino Linotype" w:hAnsi="Palatino Linotype"/>
        </w:rPr>
        <w:t>Be</w:t>
      </w:r>
      <w:r w:rsidRPr="009715D4"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n</w:t>
      </w:r>
      <w:r w:rsidR="009715D4" w:rsidRPr="009715D4">
        <w:rPr>
          <w:rFonts w:ascii="Palatino Linotype" w:hAnsi="Palatino Linotype"/>
        </w:rPr>
        <w:t xml:space="preserve">ot less than 10 and not more than 15 typed double spaced pages. </w:t>
      </w:r>
    </w:p>
    <w:p w:rsidR="009715D4" w:rsidRPr="009715D4" w:rsidRDefault="00DE3E96" w:rsidP="009715D4">
      <w:pPr>
        <w:pStyle w:val="Paragrafoelenco"/>
        <w:numPr>
          <w:ilvl w:val="0"/>
          <w:numId w:val="11"/>
        </w:numPr>
        <w:spacing w:before="120" w:after="0" w:line="24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>Be t</w:t>
      </w:r>
      <w:r w:rsidR="009715D4" w:rsidRPr="009715D4">
        <w:rPr>
          <w:rFonts w:ascii="Palatino Linotype" w:hAnsi="Palatino Linotype"/>
        </w:rPr>
        <w:t>yped using Palatin</w:t>
      </w:r>
      <w:r>
        <w:rPr>
          <w:rFonts w:ascii="Palatino Linotype" w:hAnsi="Palatino Linotype"/>
        </w:rPr>
        <w:t>o</w:t>
      </w:r>
      <w:r w:rsidR="009715D4" w:rsidRPr="009715D4">
        <w:rPr>
          <w:rFonts w:ascii="Palatino Linotype" w:hAnsi="Palatino Linotype"/>
        </w:rPr>
        <w:t xml:space="preserve"> Linotype font size 12. Please note that the page guideline excludes the title page and the reference lists page(s).</w:t>
      </w:r>
    </w:p>
    <w:p w:rsidR="009715D4" w:rsidRPr="009715D4" w:rsidRDefault="00DE3E96" w:rsidP="009715D4">
      <w:pPr>
        <w:pStyle w:val="Paragrafoelenco"/>
        <w:numPr>
          <w:ilvl w:val="0"/>
          <w:numId w:val="11"/>
        </w:numPr>
        <w:spacing w:before="120" w:after="0" w:line="24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>Be t</w:t>
      </w:r>
      <w:r w:rsidR="009715D4" w:rsidRPr="009715D4">
        <w:rPr>
          <w:rFonts w:ascii="Palatino Linotype" w:hAnsi="Palatino Linotype"/>
        </w:rPr>
        <w:t>yped on one face of each paper.</w:t>
      </w:r>
    </w:p>
    <w:p w:rsidR="009715D4" w:rsidRPr="009715D4" w:rsidRDefault="00DE3E96" w:rsidP="009715D4">
      <w:pPr>
        <w:pStyle w:val="Paragrafoelenco"/>
        <w:numPr>
          <w:ilvl w:val="0"/>
          <w:numId w:val="11"/>
        </w:numPr>
        <w:spacing w:before="120" w:after="0" w:line="480" w:lineRule="auto"/>
        <w:rPr>
          <w:rFonts w:ascii="Palatino Linotype" w:hAnsi="Palatino Linotype"/>
          <w:b/>
        </w:rPr>
      </w:pPr>
      <w:r>
        <w:rPr>
          <w:rFonts w:ascii="Palatino Linotype" w:hAnsi="Palatino Linotype"/>
        </w:rPr>
        <w:t>Be b</w:t>
      </w:r>
      <w:r w:rsidR="009715D4" w:rsidRPr="009715D4">
        <w:rPr>
          <w:rFonts w:ascii="Palatino Linotype" w:hAnsi="Palatino Linotype"/>
        </w:rPr>
        <w:t>ound</w:t>
      </w:r>
    </w:p>
    <w:p w:rsidR="009715D4" w:rsidRPr="009715D4" w:rsidRDefault="00DE3E96" w:rsidP="00DE3E96">
      <w:pPr>
        <w:pStyle w:val="Paragrafoelenco"/>
        <w:numPr>
          <w:ilvl w:val="0"/>
          <w:numId w:val="11"/>
        </w:numPr>
        <w:spacing w:before="120" w:after="0" w:line="360" w:lineRule="auto"/>
        <w:ind w:left="714" w:hanging="357"/>
        <w:rPr>
          <w:rFonts w:ascii="Palatino Linotype" w:hAnsi="Palatino Linotype"/>
          <w:b/>
        </w:rPr>
      </w:pPr>
      <w:r>
        <w:rPr>
          <w:rFonts w:ascii="Palatino Linotype" w:hAnsi="Palatino Linotype"/>
        </w:rPr>
        <w:lastRenderedPageBreak/>
        <w:t>I</w:t>
      </w:r>
      <w:r w:rsidR="009715D4" w:rsidRPr="009715D4">
        <w:rPr>
          <w:rFonts w:ascii="Palatino Linotype" w:hAnsi="Palatino Linotype"/>
        </w:rPr>
        <w:t>nclude</w:t>
      </w:r>
      <w:r>
        <w:rPr>
          <w:rFonts w:ascii="Palatino Linotype" w:hAnsi="Palatino Linotype"/>
        </w:rPr>
        <w:t>:</w:t>
      </w:r>
    </w:p>
    <w:p w:rsidR="009715D4" w:rsidRPr="00DE3E96" w:rsidRDefault="009715D4" w:rsidP="00DE3E96">
      <w:pPr>
        <w:pStyle w:val="Paragrafoelenco"/>
        <w:numPr>
          <w:ilvl w:val="1"/>
          <w:numId w:val="11"/>
        </w:numPr>
        <w:spacing w:after="0" w:line="360" w:lineRule="auto"/>
        <w:ind w:left="1434" w:hanging="357"/>
        <w:rPr>
          <w:rFonts w:ascii="Palatino Linotype" w:hAnsi="Palatino Linotype"/>
        </w:rPr>
      </w:pPr>
      <w:r w:rsidRPr="00DE3E96">
        <w:rPr>
          <w:rFonts w:ascii="Palatino Linotype" w:hAnsi="Palatino Linotype"/>
        </w:rPr>
        <w:t xml:space="preserve">Title Page </w:t>
      </w:r>
    </w:p>
    <w:p w:rsidR="009715D4" w:rsidRPr="00DE3E96" w:rsidRDefault="009715D4" w:rsidP="00DE3E96">
      <w:pPr>
        <w:pStyle w:val="Paragrafoelenco"/>
        <w:numPr>
          <w:ilvl w:val="1"/>
          <w:numId w:val="11"/>
        </w:numPr>
        <w:spacing w:after="0" w:line="360" w:lineRule="auto"/>
        <w:ind w:left="1434" w:hanging="357"/>
        <w:rPr>
          <w:rFonts w:ascii="Palatino Linotype" w:hAnsi="Palatino Linotype"/>
        </w:rPr>
      </w:pPr>
      <w:r w:rsidRPr="00DE3E96">
        <w:rPr>
          <w:rFonts w:ascii="Palatino Linotype" w:hAnsi="Palatino Linotype"/>
        </w:rPr>
        <w:t xml:space="preserve">Table of Content </w:t>
      </w:r>
    </w:p>
    <w:p w:rsidR="009715D4" w:rsidRPr="00DE3E96" w:rsidRDefault="009715D4" w:rsidP="00DE3E96">
      <w:pPr>
        <w:pStyle w:val="Paragrafoelenco"/>
        <w:numPr>
          <w:ilvl w:val="1"/>
          <w:numId w:val="11"/>
        </w:numPr>
        <w:spacing w:after="0" w:line="360" w:lineRule="auto"/>
        <w:ind w:left="1434" w:hanging="357"/>
        <w:rPr>
          <w:rFonts w:ascii="Palatino Linotype" w:hAnsi="Palatino Linotype"/>
        </w:rPr>
      </w:pPr>
      <w:r w:rsidRPr="00DE3E96">
        <w:rPr>
          <w:rFonts w:ascii="Palatino Linotype" w:hAnsi="Palatino Linotype"/>
        </w:rPr>
        <w:t>Acknowledgement</w:t>
      </w:r>
      <w:bookmarkStart w:id="0" w:name="_GoBack"/>
      <w:bookmarkEnd w:id="0"/>
    </w:p>
    <w:p w:rsidR="00BC7821" w:rsidRDefault="00BC7821" w:rsidP="00DE3E96">
      <w:pPr>
        <w:pStyle w:val="Paragrafoelenco"/>
        <w:numPr>
          <w:ilvl w:val="1"/>
          <w:numId w:val="11"/>
        </w:numPr>
        <w:spacing w:after="0" w:line="360" w:lineRule="auto"/>
        <w:ind w:left="1434" w:hanging="357"/>
        <w:rPr>
          <w:rFonts w:ascii="Palatino Linotype" w:hAnsi="Palatino Linotype"/>
        </w:rPr>
      </w:pPr>
      <w:r>
        <w:rPr>
          <w:rFonts w:ascii="Palatino Linotype" w:hAnsi="Palatino Linotype"/>
        </w:rPr>
        <w:t>Declaration</w:t>
      </w:r>
    </w:p>
    <w:p w:rsidR="008A4094" w:rsidRDefault="008A4094" w:rsidP="00DE3E96">
      <w:pPr>
        <w:pStyle w:val="Paragrafoelenco"/>
        <w:numPr>
          <w:ilvl w:val="1"/>
          <w:numId w:val="11"/>
        </w:numPr>
        <w:spacing w:after="0" w:line="360" w:lineRule="auto"/>
        <w:ind w:left="1434" w:hanging="357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Introduction </w:t>
      </w:r>
    </w:p>
    <w:p w:rsidR="009715D4" w:rsidRPr="00DE3E96" w:rsidRDefault="009715D4" w:rsidP="00DE3E96">
      <w:pPr>
        <w:pStyle w:val="Paragrafoelenco"/>
        <w:numPr>
          <w:ilvl w:val="1"/>
          <w:numId w:val="11"/>
        </w:numPr>
        <w:spacing w:after="0" w:line="360" w:lineRule="auto"/>
        <w:ind w:left="1434" w:hanging="357"/>
        <w:rPr>
          <w:rFonts w:ascii="Palatino Linotype" w:hAnsi="Palatino Linotype"/>
        </w:rPr>
      </w:pPr>
      <w:r w:rsidRPr="00DE3E96">
        <w:rPr>
          <w:rFonts w:ascii="Palatino Linotype" w:hAnsi="Palatino Linotype"/>
        </w:rPr>
        <w:t xml:space="preserve">Main Body </w:t>
      </w:r>
    </w:p>
    <w:p w:rsidR="009715D4" w:rsidRPr="00DE3E96" w:rsidRDefault="009715D4" w:rsidP="00DE3E96">
      <w:pPr>
        <w:pStyle w:val="Paragrafoelenco"/>
        <w:numPr>
          <w:ilvl w:val="1"/>
          <w:numId w:val="11"/>
        </w:numPr>
        <w:spacing w:after="0" w:line="360" w:lineRule="auto"/>
        <w:ind w:left="1434" w:hanging="357"/>
        <w:rPr>
          <w:rFonts w:ascii="Palatino Linotype" w:hAnsi="Palatino Linotype"/>
        </w:rPr>
      </w:pPr>
      <w:r w:rsidRPr="00DE3E96">
        <w:rPr>
          <w:rFonts w:ascii="Palatino Linotype" w:hAnsi="Palatino Linotype"/>
        </w:rPr>
        <w:t>Conclusion</w:t>
      </w:r>
    </w:p>
    <w:p w:rsidR="009715D4" w:rsidRPr="00DE3E96" w:rsidRDefault="009715D4" w:rsidP="00DE3E96">
      <w:pPr>
        <w:pStyle w:val="Paragrafoelenco"/>
        <w:numPr>
          <w:ilvl w:val="1"/>
          <w:numId w:val="11"/>
        </w:numPr>
        <w:spacing w:after="0" w:line="360" w:lineRule="auto"/>
        <w:ind w:left="1434" w:hanging="357"/>
        <w:rPr>
          <w:rFonts w:ascii="Palatino Linotype" w:hAnsi="Palatino Linotype"/>
        </w:rPr>
      </w:pPr>
      <w:r w:rsidRPr="00DE3E96">
        <w:rPr>
          <w:rFonts w:ascii="Palatino Linotype" w:hAnsi="Palatino Linotype"/>
        </w:rPr>
        <w:t xml:space="preserve">References </w:t>
      </w:r>
    </w:p>
    <w:p w:rsidR="009715D4" w:rsidRPr="009715D4" w:rsidRDefault="009715D4" w:rsidP="009715D4">
      <w:pPr>
        <w:pStyle w:val="Paragrafoelenco"/>
        <w:spacing w:before="120"/>
        <w:ind w:left="0"/>
        <w:rPr>
          <w:rFonts w:ascii="Palatino Linotype" w:hAnsi="Palatino Linotype"/>
          <w:b/>
        </w:rPr>
      </w:pPr>
    </w:p>
    <w:p w:rsidR="008A4094" w:rsidRPr="00AA15CB" w:rsidRDefault="008A4094" w:rsidP="008A4094">
      <w:pPr>
        <w:pStyle w:val="Paragrafoelenco"/>
        <w:numPr>
          <w:ilvl w:val="0"/>
          <w:numId w:val="12"/>
        </w:numPr>
        <w:spacing w:before="120"/>
        <w:ind w:left="709"/>
        <w:rPr>
          <w:rFonts w:ascii="Palatino Linotype" w:hAnsi="Palatino Linotype"/>
        </w:rPr>
      </w:pPr>
      <w:r w:rsidRPr="00AA15CB">
        <w:rPr>
          <w:rFonts w:ascii="Palatino Linotype" w:hAnsi="Palatino Linotype"/>
        </w:rPr>
        <w:t>Be reduced to PowerPoint of no more than 10 slides and be ready for class presentations from 19</w:t>
      </w:r>
      <w:r w:rsidRPr="00AA15CB">
        <w:rPr>
          <w:rFonts w:ascii="Palatino Linotype" w:hAnsi="Palatino Linotype"/>
          <w:vertAlign w:val="superscript"/>
        </w:rPr>
        <w:t>th</w:t>
      </w:r>
      <w:r w:rsidRPr="00AA15CB">
        <w:rPr>
          <w:rFonts w:ascii="Palatino Linotype" w:hAnsi="Palatino Linotype"/>
        </w:rPr>
        <w:t xml:space="preserve"> March, 2012 </w:t>
      </w:r>
    </w:p>
    <w:p w:rsidR="008A4094" w:rsidRPr="008A4094" w:rsidRDefault="008A4094" w:rsidP="008A4094">
      <w:pPr>
        <w:pStyle w:val="Paragrafoelenco"/>
        <w:spacing w:before="120"/>
        <w:ind w:left="709"/>
        <w:rPr>
          <w:rFonts w:ascii="Palatino Linotype" w:hAnsi="Palatino Linotype"/>
          <w:b/>
        </w:rPr>
      </w:pPr>
    </w:p>
    <w:p w:rsidR="009715D4" w:rsidRPr="009715D4" w:rsidRDefault="00DE3E96" w:rsidP="00DE3E96">
      <w:pPr>
        <w:pStyle w:val="Paragrafoelenco"/>
        <w:numPr>
          <w:ilvl w:val="0"/>
          <w:numId w:val="12"/>
        </w:numPr>
        <w:spacing w:before="120"/>
        <w:ind w:left="709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>Be submitted to the Registry on or before</w:t>
      </w:r>
      <w:r w:rsidR="009715D4" w:rsidRPr="009715D4">
        <w:rPr>
          <w:rFonts w:ascii="Palatino Linotype" w:hAnsi="Palatino Linotype"/>
          <w:b/>
        </w:rPr>
        <w:t xml:space="preserve">: </w:t>
      </w:r>
      <w:r w:rsidR="009715D4" w:rsidRPr="009715D4">
        <w:rPr>
          <w:rFonts w:ascii="Palatino Linotype" w:hAnsi="Palatino Linotype"/>
          <w:b/>
        </w:rPr>
        <w:tab/>
        <w:t>30</w:t>
      </w:r>
      <w:r w:rsidR="009715D4" w:rsidRPr="009715D4">
        <w:rPr>
          <w:rFonts w:ascii="Palatino Linotype" w:hAnsi="Palatino Linotype"/>
          <w:b/>
          <w:vertAlign w:val="superscript"/>
        </w:rPr>
        <w:t>th</w:t>
      </w:r>
      <w:r w:rsidR="009715D4" w:rsidRPr="009715D4">
        <w:rPr>
          <w:rFonts w:ascii="Palatino Linotype" w:hAnsi="Palatino Linotype"/>
          <w:b/>
        </w:rPr>
        <w:t xml:space="preserve"> June 20</w:t>
      </w:r>
      <w:r>
        <w:rPr>
          <w:rFonts w:ascii="Palatino Linotype" w:hAnsi="Palatino Linotype"/>
          <w:b/>
        </w:rPr>
        <w:t>11</w:t>
      </w:r>
      <w:r w:rsidR="009715D4" w:rsidRPr="009715D4">
        <w:rPr>
          <w:rFonts w:ascii="Palatino Linotype" w:hAnsi="Palatino Linotype"/>
          <w:b/>
        </w:rPr>
        <w:t xml:space="preserve"> at 5.00 p.m.</w:t>
      </w:r>
    </w:p>
    <w:p w:rsidR="009715D4" w:rsidRDefault="009715D4" w:rsidP="009715D4">
      <w:pPr>
        <w:spacing w:before="120"/>
        <w:rPr>
          <w:rFonts w:ascii="Palatino Linotype" w:hAnsi="Palatino Linotype"/>
        </w:rPr>
      </w:pPr>
    </w:p>
    <w:p w:rsidR="00DE3E96" w:rsidRDefault="00DE3E96" w:rsidP="009715D4">
      <w:pPr>
        <w:spacing w:before="120"/>
        <w:rPr>
          <w:rFonts w:ascii="Palatino Linotype" w:hAnsi="Palatino Linotype"/>
        </w:rPr>
      </w:pPr>
    </w:p>
    <w:p w:rsidR="00DE3E96" w:rsidRDefault="00DE3E96" w:rsidP="009715D4">
      <w:pPr>
        <w:spacing w:before="120"/>
        <w:rPr>
          <w:rFonts w:ascii="Palatino Linotype" w:hAnsi="Palatino Linotype"/>
        </w:rPr>
      </w:pPr>
    </w:p>
    <w:p w:rsidR="009715D4" w:rsidRPr="009715D4" w:rsidRDefault="009715D4" w:rsidP="009715D4">
      <w:pPr>
        <w:spacing w:before="120"/>
        <w:rPr>
          <w:rFonts w:ascii="Palatino Linotype" w:hAnsi="Palatino Linotype"/>
        </w:rPr>
      </w:pPr>
      <w:r w:rsidRPr="009715D4">
        <w:rPr>
          <w:rFonts w:ascii="Palatino Linotype" w:hAnsi="Palatino Linotype"/>
        </w:rPr>
        <w:t>See the following example</w:t>
      </w:r>
      <w:r w:rsidR="00DE3E96">
        <w:rPr>
          <w:rFonts w:ascii="Palatino Linotype" w:hAnsi="Palatino Linotype"/>
        </w:rPr>
        <w:t xml:space="preserve"> of layout</w:t>
      </w:r>
      <w:r w:rsidRPr="009715D4">
        <w:rPr>
          <w:rFonts w:ascii="Palatino Linotype" w:hAnsi="Palatino Linotype"/>
        </w:rPr>
        <w:t>:</w:t>
      </w:r>
    </w:p>
    <w:p w:rsidR="00BC7821" w:rsidRPr="002E6519" w:rsidRDefault="009715D4" w:rsidP="002E6519">
      <w:pPr>
        <w:rPr>
          <w:rFonts w:ascii="Palatino Linotype" w:hAnsi="Palatino Linotype"/>
          <w:sz w:val="28"/>
          <w:szCs w:val="28"/>
        </w:rPr>
      </w:pPr>
      <w:r w:rsidRPr="009715D4">
        <w:rPr>
          <w:rFonts w:ascii="Palatino Linotype" w:hAnsi="Palatino Linotype"/>
        </w:rPr>
        <w:br w:type="page"/>
      </w:r>
      <w:r w:rsidR="002E6519" w:rsidRPr="002E6519">
        <w:rPr>
          <w:rFonts w:ascii="Palatino Linotype" w:hAnsi="Palatino Linotype"/>
          <w:sz w:val="28"/>
          <w:szCs w:val="28"/>
        </w:rPr>
        <w:lastRenderedPageBreak/>
        <w:t>a.</w:t>
      </w:r>
      <w:r w:rsidR="002E6519" w:rsidRPr="002E6519">
        <w:rPr>
          <w:rFonts w:ascii="Palatino Linotype" w:hAnsi="Palatino Linotype"/>
          <w:sz w:val="28"/>
          <w:szCs w:val="28"/>
        </w:rPr>
        <w:tab/>
      </w:r>
      <w:r w:rsidR="00BC7821" w:rsidRPr="002E6519">
        <w:rPr>
          <w:rFonts w:ascii="Palatino Linotype" w:hAnsi="Palatino Linotype"/>
          <w:sz w:val="28"/>
          <w:szCs w:val="28"/>
        </w:rPr>
        <w:t xml:space="preserve">Title </w:t>
      </w:r>
      <w:r w:rsidR="002E6519" w:rsidRPr="002E6519">
        <w:rPr>
          <w:rFonts w:ascii="Palatino Linotype" w:hAnsi="Palatino Linotype"/>
          <w:sz w:val="28"/>
          <w:szCs w:val="28"/>
        </w:rPr>
        <w:t>P</w:t>
      </w:r>
      <w:r w:rsidR="00BC7821" w:rsidRPr="002E6519">
        <w:rPr>
          <w:rFonts w:ascii="Palatino Linotype" w:hAnsi="Palatino Linotype"/>
          <w:sz w:val="28"/>
          <w:szCs w:val="28"/>
        </w:rPr>
        <w:t>age</w:t>
      </w:r>
    </w:p>
    <w:p w:rsidR="00BC7821" w:rsidRPr="00BC7821" w:rsidRDefault="00BC7821" w:rsidP="009715D4">
      <w:pPr>
        <w:jc w:val="center"/>
        <w:rPr>
          <w:rFonts w:ascii="Palatino Linotype" w:hAnsi="Palatino Linotype"/>
          <w:sz w:val="36"/>
          <w:szCs w:val="36"/>
        </w:rPr>
      </w:pPr>
    </w:p>
    <w:p w:rsidR="00BC7821" w:rsidRPr="00BC7821" w:rsidRDefault="009715D4" w:rsidP="009715D4">
      <w:pPr>
        <w:jc w:val="center"/>
        <w:rPr>
          <w:rFonts w:ascii="Palatino Linotype" w:hAnsi="Palatino Linotype"/>
          <w:sz w:val="36"/>
          <w:szCs w:val="36"/>
        </w:rPr>
      </w:pPr>
      <w:r w:rsidRPr="00BC7821">
        <w:rPr>
          <w:rFonts w:ascii="Palatino Linotype" w:hAnsi="Palatino Linotype"/>
          <w:sz w:val="36"/>
          <w:szCs w:val="36"/>
        </w:rPr>
        <w:t>Project/Paper Title</w:t>
      </w:r>
      <w:r w:rsidR="00DE3E96" w:rsidRPr="00BC7821">
        <w:rPr>
          <w:rFonts w:ascii="Palatino Linotype" w:hAnsi="Palatino Linotype"/>
          <w:sz w:val="36"/>
          <w:szCs w:val="36"/>
        </w:rPr>
        <w:t xml:space="preserve"> </w:t>
      </w:r>
    </w:p>
    <w:p w:rsidR="009715D4" w:rsidRPr="00DE3E96" w:rsidRDefault="00DE3E96" w:rsidP="009715D4">
      <w:pPr>
        <w:jc w:val="center"/>
        <w:rPr>
          <w:rFonts w:ascii="Palatino Linotype" w:hAnsi="Palatino Linotype"/>
          <w:sz w:val="24"/>
          <w:szCs w:val="24"/>
        </w:rPr>
      </w:pPr>
      <w:r w:rsidRPr="00DE3E96">
        <w:rPr>
          <w:rFonts w:ascii="Palatino Linotype" w:hAnsi="Palatino Linotype"/>
          <w:sz w:val="24"/>
          <w:szCs w:val="24"/>
        </w:rPr>
        <w:t>(</w:t>
      </w:r>
      <w:r w:rsidR="00BC7821" w:rsidRPr="00DE3E96">
        <w:rPr>
          <w:rFonts w:ascii="Palatino Linotype" w:hAnsi="Palatino Linotype"/>
          <w:sz w:val="24"/>
          <w:szCs w:val="24"/>
        </w:rPr>
        <w:t>Exactly</w:t>
      </w:r>
      <w:r w:rsidRPr="00DE3E96">
        <w:rPr>
          <w:rFonts w:ascii="Palatino Linotype" w:hAnsi="Palatino Linotype"/>
          <w:sz w:val="24"/>
          <w:szCs w:val="24"/>
        </w:rPr>
        <w:t xml:space="preserve"> as given in the question)</w:t>
      </w:r>
    </w:p>
    <w:p w:rsidR="009715D4" w:rsidRPr="009715D4" w:rsidRDefault="009715D4" w:rsidP="009715D4">
      <w:pPr>
        <w:jc w:val="center"/>
        <w:rPr>
          <w:rFonts w:ascii="Palatino Linotype" w:hAnsi="Palatino Linotype"/>
          <w:sz w:val="40"/>
          <w:szCs w:val="40"/>
        </w:rPr>
      </w:pPr>
    </w:p>
    <w:p w:rsidR="009715D4" w:rsidRPr="009715D4" w:rsidRDefault="009715D4" w:rsidP="009715D4">
      <w:pPr>
        <w:jc w:val="center"/>
        <w:rPr>
          <w:rFonts w:ascii="Palatino Linotype" w:hAnsi="Palatino Linotype"/>
          <w:sz w:val="36"/>
          <w:szCs w:val="36"/>
        </w:rPr>
      </w:pPr>
      <w:r w:rsidRPr="009715D4">
        <w:rPr>
          <w:rFonts w:ascii="Palatino Linotype" w:hAnsi="Palatino Linotype"/>
          <w:sz w:val="36"/>
          <w:szCs w:val="36"/>
        </w:rPr>
        <w:t>By</w:t>
      </w:r>
    </w:p>
    <w:p w:rsidR="009715D4" w:rsidRPr="009715D4" w:rsidRDefault="009715D4" w:rsidP="009715D4">
      <w:pPr>
        <w:jc w:val="center"/>
        <w:rPr>
          <w:rFonts w:ascii="Palatino Linotype" w:hAnsi="Palatino Linotype"/>
          <w:sz w:val="40"/>
          <w:szCs w:val="40"/>
        </w:rPr>
      </w:pPr>
    </w:p>
    <w:p w:rsidR="009715D4" w:rsidRPr="00BC7821" w:rsidRDefault="00BC7821" w:rsidP="009715D4">
      <w:pPr>
        <w:jc w:val="center"/>
        <w:rPr>
          <w:rFonts w:ascii="Palatino Linotype" w:hAnsi="Palatino Linotype"/>
          <w:sz w:val="36"/>
          <w:szCs w:val="36"/>
        </w:rPr>
      </w:pPr>
      <w:r w:rsidRPr="00BC7821">
        <w:rPr>
          <w:rFonts w:ascii="Palatino Linotype" w:hAnsi="Palatino Linotype"/>
          <w:sz w:val="36"/>
          <w:szCs w:val="36"/>
        </w:rPr>
        <w:t>Author (Firm)</w:t>
      </w:r>
    </w:p>
    <w:p w:rsidR="009715D4" w:rsidRPr="00BC7821" w:rsidRDefault="009715D4" w:rsidP="009715D4">
      <w:pPr>
        <w:jc w:val="center"/>
        <w:rPr>
          <w:rFonts w:ascii="Palatino Linotype" w:hAnsi="Palatino Linotype"/>
          <w:sz w:val="36"/>
          <w:szCs w:val="36"/>
        </w:rPr>
      </w:pPr>
      <w:r w:rsidRPr="00BC7821">
        <w:rPr>
          <w:rFonts w:ascii="Palatino Linotype" w:hAnsi="Palatino Linotype"/>
          <w:sz w:val="36"/>
          <w:szCs w:val="36"/>
        </w:rPr>
        <w:t>Course Title</w:t>
      </w:r>
    </w:p>
    <w:p w:rsidR="009715D4" w:rsidRPr="00BC7821" w:rsidRDefault="009715D4" w:rsidP="009715D4">
      <w:pPr>
        <w:jc w:val="center"/>
        <w:rPr>
          <w:rFonts w:ascii="Palatino Linotype" w:hAnsi="Palatino Linotype"/>
          <w:sz w:val="36"/>
          <w:szCs w:val="36"/>
        </w:rPr>
      </w:pPr>
      <w:r w:rsidRPr="00BC7821">
        <w:rPr>
          <w:rFonts w:ascii="Palatino Linotype" w:hAnsi="Palatino Linotype"/>
          <w:sz w:val="36"/>
          <w:szCs w:val="36"/>
        </w:rPr>
        <w:t xml:space="preserve">Programme </w:t>
      </w:r>
    </w:p>
    <w:p w:rsidR="009715D4" w:rsidRPr="00BC7821" w:rsidRDefault="009715D4" w:rsidP="009715D4">
      <w:pPr>
        <w:jc w:val="center"/>
        <w:rPr>
          <w:rFonts w:ascii="Palatino Linotype" w:hAnsi="Palatino Linotype"/>
          <w:sz w:val="36"/>
          <w:szCs w:val="36"/>
        </w:rPr>
      </w:pPr>
      <w:r w:rsidRPr="00BC7821">
        <w:rPr>
          <w:rFonts w:ascii="Palatino Linotype" w:hAnsi="Palatino Linotype"/>
          <w:sz w:val="36"/>
          <w:szCs w:val="36"/>
        </w:rPr>
        <w:t>Kenya School of Law</w:t>
      </w:r>
    </w:p>
    <w:p w:rsidR="00BC7821" w:rsidRPr="00BC7821" w:rsidRDefault="00BC7821" w:rsidP="009715D4">
      <w:pPr>
        <w:jc w:val="center"/>
        <w:rPr>
          <w:rFonts w:ascii="Palatino Linotype" w:hAnsi="Palatino Linotype"/>
          <w:sz w:val="36"/>
          <w:szCs w:val="36"/>
        </w:rPr>
      </w:pPr>
    </w:p>
    <w:p w:rsidR="009715D4" w:rsidRPr="00BC7821" w:rsidRDefault="009715D4" w:rsidP="009715D4">
      <w:pPr>
        <w:jc w:val="center"/>
        <w:rPr>
          <w:rFonts w:ascii="Palatino Linotype" w:hAnsi="Palatino Linotype"/>
          <w:sz w:val="36"/>
          <w:szCs w:val="36"/>
        </w:rPr>
      </w:pPr>
      <w:r w:rsidRPr="00BC7821">
        <w:rPr>
          <w:rFonts w:ascii="Palatino Linotype" w:hAnsi="Palatino Linotype"/>
          <w:sz w:val="36"/>
          <w:szCs w:val="36"/>
        </w:rPr>
        <w:t>Presented To</w:t>
      </w:r>
    </w:p>
    <w:p w:rsidR="009715D4" w:rsidRPr="00BC7821" w:rsidRDefault="009715D4" w:rsidP="009715D4">
      <w:pPr>
        <w:jc w:val="center"/>
        <w:rPr>
          <w:rFonts w:ascii="Palatino Linotype" w:hAnsi="Palatino Linotype"/>
          <w:sz w:val="36"/>
          <w:szCs w:val="36"/>
        </w:rPr>
      </w:pPr>
    </w:p>
    <w:p w:rsidR="009715D4" w:rsidRPr="00BC7821" w:rsidRDefault="009715D4" w:rsidP="009715D4">
      <w:pPr>
        <w:jc w:val="center"/>
        <w:rPr>
          <w:rFonts w:ascii="Palatino Linotype" w:hAnsi="Palatino Linotype"/>
          <w:sz w:val="36"/>
          <w:szCs w:val="36"/>
        </w:rPr>
      </w:pPr>
      <w:r w:rsidRPr="00BC7821">
        <w:rPr>
          <w:rFonts w:ascii="Palatino Linotype" w:hAnsi="Palatino Linotype"/>
          <w:sz w:val="36"/>
          <w:szCs w:val="36"/>
        </w:rPr>
        <w:t>Lecturer</w:t>
      </w:r>
    </w:p>
    <w:p w:rsidR="009715D4" w:rsidRPr="00BC7821" w:rsidRDefault="009715D4" w:rsidP="009715D4">
      <w:pPr>
        <w:jc w:val="center"/>
        <w:rPr>
          <w:rFonts w:ascii="Palatino Linotype" w:hAnsi="Palatino Linotype"/>
          <w:sz w:val="36"/>
          <w:szCs w:val="36"/>
        </w:rPr>
      </w:pPr>
    </w:p>
    <w:p w:rsidR="009715D4" w:rsidRPr="00BC7821" w:rsidRDefault="009715D4" w:rsidP="009715D4">
      <w:pPr>
        <w:jc w:val="center"/>
        <w:rPr>
          <w:rFonts w:ascii="Palatino Linotype" w:hAnsi="Palatino Linotype"/>
          <w:sz w:val="36"/>
          <w:szCs w:val="36"/>
        </w:rPr>
      </w:pPr>
      <w:r w:rsidRPr="00BC7821">
        <w:rPr>
          <w:rFonts w:ascii="Palatino Linotype" w:hAnsi="Palatino Linotype"/>
          <w:sz w:val="36"/>
          <w:szCs w:val="36"/>
        </w:rPr>
        <w:t>Date</w:t>
      </w:r>
    </w:p>
    <w:p w:rsidR="009715D4" w:rsidRPr="009715D4" w:rsidRDefault="009715D4" w:rsidP="009715D4">
      <w:pPr>
        <w:rPr>
          <w:rFonts w:ascii="Palatino Linotype" w:hAnsi="Palatino Linotype"/>
          <w:b/>
          <w:sz w:val="28"/>
          <w:szCs w:val="28"/>
        </w:rPr>
      </w:pPr>
    </w:p>
    <w:p w:rsidR="009715D4" w:rsidRPr="00BC7821" w:rsidRDefault="009715D4" w:rsidP="009715D4">
      <w:pPr>
        <w:rPr>
          <w:rFonts w:ascii="Palatino Linotype" w:hAnsi="Palatino Linotype"/>
          <w:b/>
          <w:sz w:val="24"/>
          <w:szCs w:val="24"/>
        </w:rPr>
      </w:pPr>
      <w:r w:rsidRPr="00BC7821">
        <w:rPr>
          <w:rFonts w:ascii="Palatino Linotype" w:hAnsi="Palatino Linotype"/>
          <w:b/>
          <w:sz w:val="24"/>
          <w:szCs w:val="24"/>
        </w:rPr>
        <w:lastRenderedPageBreak/>
        <w:t>Example</w:t>
      </w:r>
    </w:p>
    <w:p w:rsidR="009715D4" w:rsidRPr="00BC7821" w:rsidRDefault="009715D4" w:rsidP="009715D4">
      <w:pPr>
        <w:spacing w:before="120"/>
        <w:ind w:left="360"/>
        <w:jc w:val="center"/>
        <w:rPr>
          <w:rFonts w:ascii="Palatino Linotype" w:hAnsi="Palatino Linotype"/>
          <w:b/>
          <w:sz w:val="36"/>
          <w:szCs w:val="36"/>
        </w:rPr>
      </w:pPr>
      <w:r w:rsidRPr="00BC7821">
        <w:rPr>
          <w:rFonts w:ascii="Palatino Linotype" w:hAnsi="Palatino Linotype"/>
          <w:b/>
          <w:sz w:val="36"/>
          <w:szCs w:val="36"/>
        </w:rPr>
        <w:t xml:space="preserve">Conceptualize the term Employee Discipline and </w:t>
      </w:r>
      <w:r w:rsidR="00BC7821" w:rsidRPr="00BC7821">
        <w:rPr>
          <w:rFonts w:ascii="Palatino Linotype" w:hAnsi="Palatino Linotype"/>
          <w:b/>
          <w:sz w:val="36"/>
          <w:szCs w:val="36"/>
        </w:rPr>
        <w:t>E</w:t>
      </w:r>
      <w:r w:rsidRPr="00BC7821">
        <w:rPr>
          <w:rFonts w:ascii="Palatino Linotype" w:hAnsi="Palatino Linotype"/>
          <w:b/>
          <w:sz w:val="36"/>
          <w:szCs w:val="36"/>
        </w:rPr>
        <w:t xml:space="preserve">xplain </w:t>
      </w:r>
      <w:r w:rsidR="00BC7821" w:rsidRPr="00BC7821">
        <w:rPr>
          <w:rFonts w:ascii="Palatino Linotype" w:hAnsi="Palatino Linotype"/>
          <w:b/>
          <w:sz w:val="36"/>
          <w:szCs w:val="36"/>
        </w:rPr>
        <w:t>How</w:t>
      </w:r>
      <w:r w:rsidRPr="00BC7821">
        <w:rPr>
          <w:rFonts w:ascii="Palatino Linotype" w:hAnsi="Palatino Linotype"/>
          <w:b/>
          <w:sz w:val="36"/>
          <w:szCs w:val="36"/>
        </w:rPr>
        <w:t xml:space="preserve"> it </w:t>
      </w:r>
      <w:r w:rsidR="00BC7821" w:rsidRPr="00BC7821">
        <w:rPr>
          <w:rFonts w:ascii="Palatino Linotype" w:hAnsi="Palatino Linotype"/>
          <w:b/>
          <w:sz w:val="36"/>
          <w:szCs w:val="36"/>
        </w:rPr>
        <w:t>S</w:t>
      </w:r>
      <w:r w:rsidRPr="00BC7821">
        <w:rPr>
          <w:rFonts w:ascii="Palatino Linotype" w:hAnsi="Palatino Linotype"/>
          <w:b/>
          <w:sz w:val="36"/>
          <w:szCs w:val="36"/>
        </w:rPr>
        <w:t xml:space="preserve">hould be </w:t>
      </w:r>
      <w:r w:rsidR="00BC7821" w:rsidRPr="00BC7821">
        <w:rPr>
          <w:rFonts w:ascii="Palatino Linotype" w:hAnsi="Palatino Linotype"/>
          <w:b/>
          <w:sz w:val="36"/>
          <w:szCs w:val="36"/>
        </w:rPr>
        <w:t>M</w:t>
      </w:r>
      <w:r w:rsidRPr="00BC7821">
        <w:rPr>
          <w:rFonts w:ascii="Palatino Linotype" w:hAnsi="Palatino Linotype"/>
          <w:b/>
          <w:sz w:val="36"/>
          <w:szCs w:val="36"/>
        </w:rPr>
        <w:t xml:space="preserve">anaged to </w:t>
      </w:r>
      <w:r w:rsidR="00BC7821" w:rsidRPr="00BC7821">
        <w:rPr>
          <w:rFonts w:ascii="Palatino Linotype" w:hAnsi="Palatino Linotype"/>
          <w:b/>
          <w:sz w:val="36"/>
          <w:szCs w:val="36"/>
        </w:rPr>
        <w:t>Enhance P</w:t>
      </w:r>
      <w:r w:rsidRPr="00BC7821">
        <w:rPr>
          <w:rFonts w:ascii="Palatino Linotype" w:hAnsi="Palatino Linotype"/>
          <w:b/>
          <w:sz w:val="36"/>
          <w:szCs w:val="36"/>
        </w:rPr>
        <w:t xml:space="preserve">roductivity in an </w:t>
      </w:r>
      <w:r w:rsidR="00BC7821" w:rsidRPr="00BC7821">
        <w:rPr>
          <w:rFonts w:ascii="Palatino Linotype" w:hAnsi="Palatino Linotype"/>
          <w:b/>
          <w:sz w:val="36"/>
          <w:szCs w:val="36"/>
        </w:rPr>
        <w:t>O</w:t>
      </w:r>
      <w:r w:rsidR="00BC7821">
        <w:rPr>
          <w:rFonts w:ascii="Palatino Linotype" w:hAnsi="Palatino Linotype"/>
          <w:b/>
          <w:sz w:val="36"/>
          <w:szCs w:val="36"/>
        </w:rPr>
        <w:t>rganization</w:t>
      </w:r>
    </w:p>
    <w:p w:rsidR="009715D4" w:rsidRPr="009715D4" w:rsidRDefault="009715D4" w:rsidP="009715D4">
      <w:pPr>
        <w:jc w:val="center"/>
        <w:rPr>
          <w:rFonts w:ascii="Palatino Linotype" w:hAnsi="Palatino Linotype"/>
          <w:b/>
          <w:sz w:val="40"/>
          <w:szCs w:val="40"/>
        </w:rPr>
      </w:pPr>
    </w:p>
    <w:p w:rsidR="009715D4" w:rsidRPr="009715D4" w:rsidRDefault="009715D4" w:rsidP="009715D4">
      <w:pPr>
        <w:jc w:val="center"/>
        <w:rPr>
          <w:rFonts w:ascii="Palatino Linotype" w:hAnsi="Palatino Linotype"/>
          <w:sz w:val="28"/>
          <w:szCs w:val="28"/>
        </w:rPr>
      </w:pPr>
      <w:r w:rsidRPr="009715D4">
        <w:rPr>
          <w:rFonts w:ascii="Palatino Linotype" w:hAnsi="Palatino Linotype"/>
          <w:sz w:val="28"/>
          <w:szCs w:val="28"/>
        </w:rPr>
        <w:t>By</w:t>
      </w:r>
    </w:p>
    <w:p w:rsidR="009715D4" w:rsidRPr="00BC7821" w:rsidRDefault="009715D4" w:rsidP="009715D4">
      <w:pPr>
        <w:jc w:val="center"/>
        <w:rPr>
          <w:rFonts w:ascii="Palatino Linotype" w:hAnsi="Palatino Linotype"/>
          <w:b/>
          <w:sz w:val="32"/>
          <w:szCs w:val="32"/>
        </w:rPr>
      </w:pPr>
    </w:p>
    <w:p w:rsidR="009715D4" w:rsidRPr="00BC7821" w:rsidRDefault="00BC7821" w:rsidP="00BC7821">
      <w:pPr>
        <w:jc w:val="center"/>
        <w:rPr>
          <w:rFonts w:ascii="Palatino Linotype" w:hAnsi="Palatino Linotype" w:cs="Arial"/>
          <w:b/>
          <w:bCs/>
          <w:sz w:val="32"/>
          <w:szCs w:val="32"/>
        </w:rPr>
      </w:pPr>
      <w:r w:rsidRPr="00BC7821">
        <w:rPr>
          <w:rFonts w:ascii="Palatino Linotype" w:hAnsi="Palatino Linotype"/>
          <w:b/>
          <w:sz w:val="32"/>
          <w:szCs w:val="32"/>
        </w:rPr>
        <w:t xml:space="preserve">Firm 6C </w:t>
      </w:r>
    </w:p>
    <w:p w:rsidR="009715D4" w:rsidRPr="00BC7821" w:rsidRDefault="009715D4" w:rsidP="009715D4">
      <w:pPr>
        <w:jc w:val="center"/>
        <w:rPr>
          <w:rFonts w:ascii="Palatino Linotype" w:hAnsi="Palatino Linotype"/>
          <w:sz w:val="32"/>
          <w:szCs w:val="32"/>
        </w:rPr>
      </w:pPr>
    </w:p>
    <w:p w:rsidR="009715D4" w:rsidRPr="00BC7821" w:rsidRDefault="009715D4" w:rsidP="009715D4">
      <w:pPr>
        <w:jc w:val="center"/>
        <w:rPr>
          <w:rFonts w:ascii="Palatino Linotype" w:hAnsi="Palatino Linotype"/>
          <w:b/>
          <w:sz w:val="32"/>
          <w:szCs w:val="32"/>
        </w:rPr>
      </w:pPr>
      <w:r w:rsidRPr="00BC7821">
        <w:rPr>
          <w:rFonts w:ascii="Palatino Linotype" w:hAnsi="Palatino Linotype"/>
          <w:b/>
          <w:sz w:val="32"/>
          <w:szCs w:val="32"/>
        </w:rPr>
        <w:t>Legal Practice Management</w:t>
      </w:r>
    </w:p>
    <w:p w:rsidR="009715D4" w:rsidRPr="00BC7821" w:rsidRDefault="009715D4" w:rsidP="009715D4">
      <w:pPr>
        <w:jc w:val="center"/>
        <w:rPr>
          <w:rFonts w:ascii="Palatino Linotype" w:hAnsi="Palatino Linotype"/>
          <w:b/>
          <w:sz w:val="32"/>
          <w:szCs w:val="32"/>
        </w:rPr>
      </w:pPr>
      <w:r w:rsidRPr="00BC7821">
        <w:rPr>
          <w:rFonts w:ascii="Palatino Linotype" w:hAnsi="Palatino Linotype"/>
          <w:b/>
          <w:sz w:val="32"/>
          <w:szCs w:val="32"/>
        </w:rPr>
        <w:t xml:space="preserve">Advocates Training Programme </w:t>
      </w:r>
    </w:p>
    <w:p w:rsidR="009715D4" w:rsidRPr="00BC7821" w:rsidRDefault="009715D4" w:rsidP="009715D4">
      <w:pPr>
        <w:jc w:val="center"/>
        <w:rPr>
          <w:rFonts w:ascii="Palatino Linotype" w:hAnsi="Palatino Linotype"/>
          <w:b/>
          <w:sz w:val="32"/>
          <w:szCs w:val="32"/>
        </w:rPr>
      </w:pPr>
      <w:r w:rsidRPr="00BC7821">
        <w:rPr>
          <w:rFonts w:ascii="Palatino Linotype" w:hAnsi="Palatino Linotype"/>
          <w:b/>
          <w:sz w:val="32"/>
          <w:szCs w:val="32"/>
        </w:rPr>
        <w:t>Kenya School of Law</w:t>
      </w:r>
    </w:p>
    <w:p w:rsidR="009715D4" w:rsidRPr="00BC7821" w:rsidRDefault="009715D4" w:rsidP="009715D4">
      <w:pPr>
        <w:jc w:val="center"/>
        <w:rPr>
          <w:rFonts w:ascii="Palatino Linotype" w:hAnsi="Palatino Linotype"/>
          <w:sz w:val="32"/>
          <w:szCs w:val="32"/>
        </w:rPr>
      </w:pPr>
    </w:p>
    <w:p w:rsidR="009715D4" w:rsidRPr="00BC7821" w:rsidRDefault="009715D4" w:rsidP="009715D4">
      <w:pPr>
        <w:jc w:val="center"/>
        <w:rPr>
          <w:rFonts w:ascii="Palatino Linotype" w:hAnsi="Palatino Linotype"/>
          <w:sz w:val="32"/>
          <w:szCs w:val="32"/>
        </w:rPr>
      </w:pPr>
    </w:p>
    <w:p w:rsidR="009715D4" w:rsidRPr="00BC7821" w:rsidRDefault="009715D4" w:rsidP="009715D4">
      <w:pPr>
        <w:jc w:val="center"/>
        <w:rPr>
          <w:rFonts w:ascii="Palatino Linotype" w:hAnsi="Palatino Linotype"/>
          <w:sz w:val="32"/>
          <w:szCs w:val="32"/>
        </w:rPr>
      </w:pPr>
      <w:r w:rsidRPr="00BC7821">
        <w:rPr>
          <w:rFonts w:ascii="Palatino Linotype" w:hAnsi="Palatino Linotype"/>
          <w:sz w:val="32"/>
          <w:szCs w:val="32"/>
        </w:rPr>
        <w:t>Presented To</w:t>
      </w:r>
    </w:p>
    <w:p w:rsidR="009715D4" w:rsidRPr="00BC7821" w:rsidRDefault="009715D4" w:rsidP="009715D4">
      <w:pPr>
        <w:jc w:val="center"/>
        <w:rPr>
          <w:rFonts w:ascii="Palatino Linotype" w:hAnsi="Palatino Linotype"/>
          <w:sz w:val="32"/>
          <w:szCs w:val="32"/>
        </w:rPr>
      </w:pPr>
    </w:p>
    <w:p w:rsidR="009715D4" w:rsidRPr="00BC7821" w:rsidRDefault="009715D4" w:rsidP="009715D4">
      <w:pPr>
        <w:jc w:val="center"/>
        <w:rPr>
          <w:rFonts w:ascii="Palatino Linotype" w:hAnsi="Palatino Linotype"/>
          <w:b/>
          <w:sz w:val="32"/>
          <w:szCs w:val="32"/>
        </w:rPr>
      </w:pPr>
      <w:r w:rsidRPr="00BC7821">
        <w:rPr>
          <w:rFonts w:ascii="Palatino Linotype" w:hAnsi="Palatino Linotype"/>
          <w:b/>
          <w:sz w:val="32"/>
          <w:szCs w:val="32"/>
        </w:rPr>
        <w:t xml:space="preserve">Mr. </w:t>
      </w:r>
      <w:r w:rsidR="00AA15CB">
        <w:rPr>
          <w:rFonts w:ascii="Palatino Linotype" w:hAnsi="Palatino Linotype"/>
          <w:b/>
          <w:sz w:val="32"/>
          <w:szCs w:val="32"/>
        </w:rPr>
        <w:t xml:space="preserve">Peter </w:t>
      </w:r>
      <w:r w:rsidRPr="00BC7821">
        <w:rPr>
          <w:rFonts w:ascii="Palatino Linotype" w:hAnsi="Palatino Linotype"/>
          <w:b/>
          <w:sz w:val="32"/>
          <w:szCs w:val="32"/>
        </w:rPr>
        <w:t xml:space="preserve">O. </w:t>
      </w:r>
      <w:r w:rsidR="00AA15CB">
        <w:rPr>
          <w:rFonts w:ascii="Palatino Linotype" w:hAnsi="Palatino Linotype"/>
          <w:b/>
          <w:sz w:val="32"/>
          <w:szCs w:val="32"/>
        </w:rPr>
        <w:t>Kanyaga</w:t>
      </w:r>
    </w:p>
    <w:p w:rsidR="009715D4" w:rsidRPr="00BC7821" w:rsidRDefault="009715D4" w:rsidP="009715D4">
      <w:pPr>
        <w:jc w:val="center"/>
        <w:rPr>
          <w:rFonts w:ascii="Palatino Linotype" w:hAnsi="Palatino Linotype"/>
          <w:b/>
          <w:sz w:val="32"/>
          <w:szCs w:val="32"/>
        </w:rPr>
      </w:pPr>
    </w:p>
    <w:p w:rsidR="009715D4" w:rsidRPr="00BC7821" w:rsidRDefault="00AA15CB" w:rsidP="009715D4">
      <w:pPr>
        <w:jc w:val="center"/>
        <w:rPr>
          <w:rFonts w:ascii="Palatino Linotype" w:hAnsi="Palatino Linotype"/>
          <w:b/>
          <w:sz w:val="32"/>
          <w:szCs w:val="32"/>
        </w:rPr>
      </w:pPr>
      <w:r>
        <w:rPr>
          <w:rFonts w:ascii="Palatino Linotype" w:hAnsi="Palatino Linotype"/>
          <w:b/>
          <w:sz w:val="32"/>
          <w:szCs w:val="32"/>
        </w:rPr>
        <w:t>June</w:t>
      </w:r>
      <w:r w:rsidR="009715D4" w:rsidRPr="00BC7821">
        <w:rPr>
          <w:rFonts w:ascii="Palatino Linotype" w:hAnsi="Palatino Linotype"/>
          <w:b/>
          <w:sz w:val="32"/>
          <w:szCs w:val="32"/>
        </w:rPr>
        <w:t>, 20</w:t>
      </w:r>
      <w:r w:rsidR="00BC7821">
        <w:rPr>
          <w:rFonts w:ascii="Palatino Linotype" w:hAnsi="Palatino Linotype"/>
          <w:b/>
          <w:sz w:val="32"/>
          <w:szCs w:val="32"/>
        </w:rPr>
        <w:t>1</w:t>
      </w:r>
      <w:r>
        <w:rPr>
          <w:rFonts w:ascii="Palatino Linotype" w:hAnsi="Palatino Linotype"/>
          <w:b/>
          <w:sz w:val="32"/>
          <w:szCs w:val="32"/>
        </w:rPr>
        <w:t>2</w:t>
      </w:r>
    </w:p>
    <w:p w:rsidR="009715D4" w:rsidRPr="009715D4" w:rsidRDefault="009715D4" w:rsidP="00BC7821">
      <w:pPr>
        <w:spacing w:line="360" w:lineRule="auto"/>
        <w:rPr>
          <w:rFonts w:ascii="Palatino Linotype" w:hAnsi="Palatino Linotype"/>
        </w:rPr>
      </w:pPr>
    </w:p>
    <w:p w:rsidR="002E6519" w:rsidRDefault="002E6519" w:rsidP="00BC7821">
      <w:pPr>
        <w:spacing w:after="0" w:line="360" w:lineRule="auto"/>
        <w:rPr>
          <w:rFonts w:ascii="Palatino Linotype" w:hAnsi="Palatino Linotype"/>
          <w:sz w:val="28"/>
          <w:szCs w:val="28"/>
        </w:rPr>
      </w:pPr>
      <w:bookmarkStart w:id="1" w:name="_Toc82961542"/>
      <w:bookmarkStart w:id="2" w:name="_Toc86683947"/>
    </w:p>
    <w:p w:rsidR="00BC7821" w:rsidRPr="002E6519" w:rsidRDefault="002E6519" w:rsidP="00BC7821">
      <w:pPr>
        <w:spacing w:after="0" w:line="360" w:lineRule="auto"/>
        <w:rPr>
          <w:rFonts w:ascii="Palatino Linotype" w:hAnsi="Palatino Linotype"/>
          <w:sz w:val="28"/>
          <w:szCs w:val="28"/>
        </w:rPr>
      </w:pPr>
      <w:r w:rsidRPr="002E6519">
        <w:rPr>
          <w:rFonts w:ascii="Palatino Linotype" w:hAnsi="Palatino Linotype"/>
          <w:sz w:val="28"/>
          <w:szCs w:val="28"/>
        </w:rPr>
        <w:t>b.</w:t>
      </w:r>
      <w:r w:rsidRPr="002E6519">
        <w:rPr>
          <w:rFonts w:ascii="Palatino Linotype" w:hAnsi="Palatino Linotype"/>
          <w:sz w:val="28"/>
          <w:szCs w:val="28"/>
        </w:rPr>
        <w:tab/>
      </w:r>
      <w:r w:rsidR="00BC7821" w:rsidRPr="002E6519">
        <w:rPr>
          <w:rFonts w:ascii="Palatino Linotype" w:hAnsi="Palatino Linotype"/>
          <w:sz w:val="28"/>
          <w:szCs w:val="28"/>
        </w:rPr>
        <w:t>Table of Content (own page)</w:t>
      </w:r>
    </w:p>
    <w:p w:rsidR="00BC7821" w:rsidRPr="002E6519" w:rsidRDefault="002E6519" w:rsidP="00BC7821">
      <w:pPr>
        <w:rPr>
          <w:rFonts w:ascii="Palatino Linotype" w:hAnsi="Palatino Linotype"/>
          <w:sz w:val="28"/>
          <w:szCs w:val="28"/>
        </w:rPr>
      </w:pPr>
      <w:r w:rsidRPr="002E6519">
        <w:rPr>
          <w:rFonts w:ascii="Palatino Linotype" w:hAnsi="Palatino Linotype"/>
          <w:sz w:val="28"/>
          <w:szCs w:val="28"/>
        </w:rPr>
        <w:t>c.</w:t>
      </w:r>
      <w:r w:rsidRPr="002E6519">
        <w:rPr>
          <w:rFonts w:ascii="Palatino Linotype" w:hAnsi="Palatino Linotype"/>
          <w:sz w:val="28"/>
          <w:szCs w:val="28"/>
        </w:rPr>
        <w:tab/>
      </w:r>
      <w:r w:rsidR="00BC7821" w:rsidRPr="002E6519">
        <w:rPr>
          <w:rFonts w:ascii="Palatino Linotype" w:hAnsi="Palatino Linotype"/>
          <w:sz w:val="28"/>
          <w:szCs w:val="28"/>
        </w:rPr>
        <w:t>Acknowledgement (own page)</w:t>
      </w:r>
    </w:p>
    <w:p w:rsidR="00BC7821" w:rsidRPr="002E6519" w:rsidRDefault="002E6519" w:rsidP="00BC7821">
      <w:pPr>
        <w:rPr>
          <w:rFonts w:ascii="Palatino Linotype" w:hAnsi="Palatino Linotype"/>
          <w:sz w:val="28"/>
          <w:szCs w:val="28"/>
        </w:rPr>
      </w:pPr>
      <w:r w:rsidRPr="002E6519">
        <w:rPr>
          <w:rFonts w:ascii="Palatino Linotype" w:hAnsi="Palatino Linotype"/>
          <w:sz w:val="28"/>
          <w:szCs w:val="28"/>
        </w:rPr>
        <w:t>d.</w:t>
      </w:r>
      <w:r w:rsidRPr="002E6519">
        <w:rPr>
          <w:rFonts w:ascii="Palatino Linotype" w:hAnsi="Palatino Linotype"/>
          <w:sz w:val="28"/>
          <w:szCs w:val="28"/>
        </w:rPr>
        <w:tab/>
      </w:r>
      <w:r w:rsidR="00BC7821" w:rsidRPr="002E6519">
        <w:rPr>
          <w:rFonts w:ascii="Palatino Linotype" w:hAnsi="Palatino Linotype"/>
          <w:sz w:val="28"/>
          <w:szCs w:val="28"/>
        </w:rPr>
        <w:t>Declaration</w:t>
      </w:r>
      <w:r w:rsidR="00BC7821" w:rsidRPr="002E6519">
        <w:rPr>
          <w:rFonts w:ascii="Palatino Linotype" w:hAnsi="Palatino Linotype"/>
          <w:sz w:val="28"/>
          <w:szCs w:val="28"/>
        </w:rPr>
        <w:tab/>
        <w:t xml:space="preserve"> (own page)</w:t>
      </w:r>
    </w:p>
    <w:bookmarkEnd w:id="1"/>
    <w:bookmarkEnd w:id="2"/>
    <w:p w:rsidR="009715D4" w:rsidRPr="00BC7821" w:rsidRDefault="00BC7821" w:rsidP="00BC7821">
      <w:pPr>
        <w:pStyle w:val="Titolo1"/>
        <w:spacing w:after="240" w:line="432" w:lineRule="auto"/>
        <w:ind w:firstLine="720"/>
        <w:rPr>
          <w:rFonts w:ascii="Palatino Linotype" w:hAnsi="Palatino Linotype"/>
          <w:b w:val="0"/>
          <w:sz w:val="24"/>
          <w:szCs w:val="24"/>
        </w:rPr>
      </w:pPr>
      <w:r w:rsidRPr="00BC7821">
        <w:rPr>
          <w:rFonts w:ascii="Palatino Linotype" w:hAnsi="Palatino Linotype"/>
          <w:b w:val="0"/>
          <w:sz w:val="24"/>
          <w:szCs w:val="24"/>
        </w:rPr>
        <w:t>Example</w:t>
      </w:r>
    </w:p>
    <w:p w:rsidR="009715D4" w:rsidRPr="009715D4" w:rsidRDefault="009715D4" w:rsidP="009715D4">
      <w:pPr>
        <w:jc w:val="center"/>
        <w:rPr>
          <w:rFonts w:ascii="Palatino Linotype" w:hAnsi="Palatino Linotype"/>
          <w:sz w:val="28"/>
        </w:rPr>
      </w:pPr>
    </w:p>
    <w:p w:rsidR="009715D4" w:rsidRPr="00BC7821" w:rsidRDefault="009715D4" w:rsidP="009715D4">
      <w:pPr>
        <w:spacing w:line="480" w:lineRule="auto"/>
        <w:jc w:val="center"/>
        <w:rPr>
          <w:rFonts w:ascii="Palatino Linotype" w:hAnsi="Palatino Linotype"/>
          <w:sz w:val="24"/>
          <w:szCs w:val="24"/>
        </w:rPr>
      </w:pPr>
      <w:r w:rsidRPr="00BC7821">
        <w:rPr>
          <w:rFonts w:ascii="Palatino Linotype" w:hAnsi="Palatino Linotype"/>
          <w:sz w:val="24"/>
          <w:szCs w:val="24"/>
        </w:rPr>
        <w:t>I declare that this project is my original work and that this study has not been published and or submitted for any other award to any other university or college before.</w:t>
      </w:r>
    </w:p>
    <w:p w:rsidR="009715D4" w:rsidRPr="00BC7821" w:rsidRDefault="009715D4" w:rsidP="009715D4">
      <w:pPr>
        <w:rPr>
          <w:rFonts w:ascii="Palatino Linotype" w:hAnsi="Palatino Linotype"/>
          <w:sz w:val="24"/>
          <w:szCs w:val="24"/>
        </w:rPr>
      </w:pPr>
    </w:p>
    <w:p w:rsidR="009715D4" w:rsidRPr="00BC7821" w:rsidRDefault="00BC7821" w:rsidP="009715D4">
      <w:pPr>
        <w:jc w:val="center"/>
        <w:rPr>
          <w:rFonts w:ascii="Palatino Linotype" w:hAnsi="Palatino Linotype"/>
          <w:b/>
          <w:sz w:val="24"/>
          <w:szCs w:val="24"/>
        </w:rPr>
      </w:pPr>
      <w:r>
        <w:rPr>
          <w:rFonts w:ascii="Palatino Linotype" w:hAnsi="Palatino Linotype"/>
          <w:b/>
          <w:sz w:val="24"/>
          <w:szCs w:val="24"/>
        </w:rPr>
        <w:t>Author</w:t>
      </w:r>
      <w:r w:rsidR="009715D4" w:rsidRPr="00BC7821">
        <w:rPr>
          <w:rFonts w:ascii="Palatino Linotype" w:hAnsi="Palatino Linotype"/>
          <w:b/>
          <w:sz w:val="24"/>
          <w:szCs w:val="24"/>
        </w:rPr>
        <w:t>s</w:t>
      </w:r>
      <w:r>
        <w:rPr>
          <w:rFonts w:ascii="Palatino Linotype" w:hAnsi="Palatino Linotype"/>
          <w:b/>
          <w:sz w:val="24"/>
          <w:szCs w:val="24"/>
        </w:rPr>
        <w:t>’ List and signatures</w:t>
      </w:r>
    </w:p>
    <w:p w:rsidR="009715D4" w:rsidRPr="00BC7821" w:rsidRDefault="009715D4" w:rsidP="009715D4">
      <w:pPr>
        <w:jc w:val="center"/>
        <w:rPr>
          <w:rFonts w:ascii="Palatino Linotype" w:hAnsi="Palatino Linotype"/>
          <w:sz w:val="24"/>
          <w:szCs w:val="24"/>
        </w:rPr>
      </w:pPr>
    </w:p>
    <w:p w:rsidR="009715D4" w:rsidRPr="00BC7821" w:rsidRDefault="009715D4" w:rsidP="009715D4">
      <w:pPr>
        <w:jc w:val="center"/>
        <w:rPr>
          <w:rFonts w:ascii="Palatino Linotype" w:hAnsi="Palatino Linotype"/>
          <w:b/>
          <w:sz w:val="24"/>
          <w:szCs w:val="24"/>
        </w:rPr>
      </w:pPr>
    </w:p>
    <w:p w:rsidR="009715D4" w:rsidRPr="00BC7821" w:rsidRDefault="009715D4" w:rsidP="002E6519">
      <w:pPr>
        <w:spacing w:line="480" w:lineRule="auto"/>
        <w:jc w:val="center"/>
        <w:rPr>
          <w:rFonts w:ascii="Palatino Linotype" w:hAnsi="Palatino Linotype"/>
          <w:sz w:val="24"/>
          <w:szCs w:val="24"/>
        </w:rPr>
      </w:pPr>
      <w:r w:rsidRPr="00BC7821">
        <w:rPr>
          <w:rFonts w:ascii="Palatino Linotype" w:hAnsi="Palatino Linotype"/>
          <w:sz w:val="24"/>
          <w:szCs w:val="24"/>
        </w:rPr>
        <w:t>© Copyright reserved</w:t>
      </w:r>
      <w:r w:rsidR="00BC7821" w:rsidRPr="00BC7821">
        <w:rPr>
          <w:rFonts w:ascii="Palatino Linotype" w:hAnsi="Palatino Linotype"/>
          <w:sz w:val="24"/>
          <w:szCs w:val="24"/>
        </w:rPr>
        <w:t xml:space="preserve"> by the authors</w:t>
      </w:r>
    </w:p>
    <w:p w:rsidR="009715D4" w:rsidRPr="002E6519" w:rsidRDefault="00AA15CB" w:rsidP="009715D4">
      <w:pPr>
        <w:spacing w:line="480" w:lineRule="auto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 xml:space="preserve">Introduction, </w:t>
      </w:r>
      <w:r w:rsidR="002E6519" w:rsidRPr="002E6519">
        <w:rPr>
          <w:rFonts w:ascii="Palatino Linotype" w:hAnsi="Palatino Linotype"/>
          <w:sz w:val="28"/>
          <w:szCs w:val="28"/>
        </w:rPr>
        <w:t>Main Body and Conclusion (10-15 pages)</w:t>
      </w:r>
    </w:p>
    <w:p w:rsidR="009715D4" w:rsidRPr="009715D4" w:rsidRDefault="009715D4" w:rsidP="009715D4">
      <w:pPr>
        <w:spacing w:line="480" w:lineRule="auto"/>
        <w:rPr>
          <w:rFonts w:ascii="Palatino Linotype" w:hAnsi="Palatino Linotype"/>
          <w:b/>
        </w:rPr>
      </w:pPr>
    </w:p>
    <w:p w:rsidR="009715D4" w:rsidRPr="009715D4" w:rsidRDefault="009715D4" w:rsidP="009715D4">
      <w:pPr>
        <w:spacing w:line="480" w:lineRule="auto"/>
        <w:rPr>
          <w:rFonts w:ascii="Palatino Linotype" w:hAnsi="Palatino Linotype"/>
          <w:b/>
        </w:rPr>
      </w:pPr>
      <w:r w:rsidRPr="009715D4">
        <w:rPr>
          <w:rFonts w:ascii="Palatino Linotype" w:hAnsi="Palatino Linotype"/>
          <w:b/>
        </w:rPr>
        <w:t>REFERENCES</w:t>
      </w:r>
      <w:r w:rsidR="002E6519">
        <w:rPr>
          <w:rFonts w:ascii="Palatino Linotype" w:hAnsi="Palatino Linotype"/>
          <w:b/>
        </w:rPr>
        <w:t xml:space="preserve"> (Start on a new page)</w:t>
      </w:r>
    </w:p>
    <w:p w:rsidR="009715D4" w:rsidRPr="009715D4" w:rsidRDefault="009715D4" w:rsidP="009715D4">
      <w:pPr>
        <w:autoSpaceDE w:val="0"/>
        <w:autoSpaceDN w:val="0"/>
        <w:adjustRightInd w:val="0"/>
        <w:spacing w:line="360" w:lineRule="auto"/>
        <w:ind w:left="720" w:hanging="720"/>
        <w:outlineLvl w:val="0"/>
        <w:rPr>
          <w:rFonts w:ascii="Palatino Linotype" w:hAnsi="Palatino Linotype" w:cs="Courier New"/>
          <w:b/>
          <w:color w:val="000000"/>
        </w:rPr>
      </w:pPr>
      <w:r w:rsidRPr="009715D4">
        <w:rPr>
          <w:rFonts w:ascii="Palatino Linotype" w:hAnsi="Palatino Linotype" w:cs="Courier New"/>
          <w:b/>
          <w:color w:val="000000"/>
        </w:rPr>
        <w:t>Example:</w:t>
      </w:r>
    </w:p>
    <w:p w:rsidR="009715D4" w:rsidRPr="009715D4" w:rsidRDefault="00AA15CB" w:rsidP="009715D4">
      <w:pPr>
        <w:autoSpaceDE w:val="0"/>
        <w:autoSpaceDN w:val="0"/>
        <w:adjustRightInd w:val="0"/>
        <w:spacing w:line="360" w:lineRule="auto"/>
        <w:ind w:left="720" w:hanging="720"/>
        <w:outlineLvl w:val="0"/>
        <w:rPr>
          <w:rFonts w:ascii="Palatino Linotype" w:hAnsi="Palatino Linotype" w:cs="Courier New"/>
          <w:color w:val="000000"/>
        </w:rPr>
      </w:pPr>
      <w:r>
        <w:rPr>
          <w:rFonts w:ascii="Palatino Linotype" w:hAnsi="Palatino Linotype" w:cs="Courier New"/>
          <w:color w:val="000000"/>
        </w:rPr>
        <w:t>Author 1, A1, Author 2, A. 2,</w:t>
      </w:r>
      <w:r w:rsidR="009715D4" w:rsidRPr="009715D4">
        <w:rPr>
          <w:rFonts w:ascii="Palatino Linotype" w:hAnsi="Palatino Linotype" w:cs="Courier New"/>
          <w:color w:val="000000"/>
        </w:rPr>
        <w:t>. (</w:t>
      </w:r>
      <w:r>
        <w:rPr>
          <w:rFonts w:ascii="Palatino Linotype" w:hAnsi="Palatino Linotype" w:cs="Courier New"/>
          <w:color w:val="000000"/>
        </w:rPr>
        <w:t>Year</w:t>
      </w:r>
      <w:r w:rsidR="009715D4" w:rsidRPr="009715D4">
        <w:rPr>
          <w:rFonts w:ascii="Palatino Linotype" w:hAnsi="Palatino Linotype" w:cs="Courier New"/>
          <w:color w:val="000000"/>
        </w:rPr>
        <w:t xml:space="preserve">). </w:t>
      </w:r>
      <w:r>
        <w:rPr>
          <w:rFonts w:ascii="Palatino Linotype" w:hAnsi="Palatino Linotype" w:cs="Courier New"/>
          <w:i/>
          <w:color w:val="000000"/>
        </w:rPr>
        <w:t xml:space="preserve">Title title </w:t>
      </w:r>
      <w:r w:rsidR="009715D4" w:rsidRPr="009715D4">
        <w:rPr>
          <w:rFonts w:ascii="Palatino Linotype" w:hAnsi="Palatino Linotype" w:cs="Courier New"/>
          <w:color w:val="000000"/>
        </w:rPr>
        <w:t>(</w:t>
      </w:r>
      <w:r>
        <w:rPr>
          <w:rFonts w:ascii="Palatino Linotype" w:hAnsi="Palatino Linotype" w:cs="Courier New"/>
          <w:color w:val="000000"/>
        </w:rPr>
        <w:t xml:space="preserve">Xth </w:t>
      </w:r>
      <w:r w:rsidR="009715D4" w:rsidRPr="009715D4">
        <w:rPr>
          <w:rFonts w:ascii="Palatino Linotype" w:hAnsi="Palatino Linotype" w:cs="Courier New"/>
          <w:color w:val="000000"/>
        </w:rPr>
        <w:t xml:space="preserve">ed.). </w:t>
      </w:r>
      <w:r>
        <w:rPr>
          <w:rFonts w:ascii="Palatino Linotype" w:hAnsi="Palatino Linotype" w:cs="Courier New"/>
          <w:color w:val="000000"/>
        </w:rPr>
        <w:t>City</w:t>
      </w:r>
      <w:r w:rsidR="009715D4" w:rsidRPr="009715D4">
        <w:rPr>
          <w:rFonts w:ascii="Palatino Linotype" w:hAnsi="Palatino Linotype" w:cs="Courier New"/>
          <w:color w:val="000000"/>
        </w:rPr>
        <w:t xml:space="preserve">: </w:t>
      </w:r>
      <w:r>
        <w:rPr>
          <w:rFonts w:ascii="Palatino Linotype" w:hAnsi="Palatino Linotype" w:cs="Courier New"/>
          <w:color w:val="000000"/>
        </w:rPr>
        <w:t>Publisher</w:t>
      </w:r>
      <w:r w:rsidR="009715D4" w:rsidRPr="009715D4">
        <w:rPr>
          <w:rFonts w:ascii="Palatino Linotype" w:hAnsi="Palatino Linotype" w:cs="Courier New"/>
          <w:color w:val="000000"/>
        </w:rPr>
        <w:t>.</w:t>
      </w:r>
    </w:p>
    <w:p w:rsidR="009715D4" w:rsidRPr="009715D4" w:rsidRDefault="009715D4" w:rsidP="009715D4">
      <w:pPr>
        <w:autoSpaceDE w:val="0"/>
        <w:autoSpaceDN w:val="0"/>
        <w:adjustRightInd w:val="0"/>
        <w:spacing w:line="360" w:lineRule="auto"/>
        <w:ind w:left="720" w:hanging="720"/>
        <w:outlineLvl w:val="0"/>
        <w:rPr>
          <w:rFonts w:ascii="Palatino Linotype" w:hAnsi="Palatino Linotype" w:cs="Courier New"/>
          <w:color w:val="000000"/>
        </w:rPr>
      </w:pPr>
    </w:p>
    <w:p w:rsidR="009715D4" w:rsidRPr="009715D4" w:rsidRDefault="009715D4" w:rsidP="009715D4">
      <w:pPr>
        <w:autoSpaceDE w:val="0"/>
        <w:autoSpaceDN w:val="0"/>
        <w:adjustRightInd w:val="0"/>
        <w:spacing w:line="360" w:lineRule="auto"/>
        <w:ind w:left="720" w:hanging="720"/>
        <w:outlineLvl w:val="0"/>
        <w:rPr>
          <w:rFonts w:ascii="Palatino Linotype" w:hAnsi="Palatino Linotype" w:cs="Courier New"/>
          <w:color w:val="000000"/>
        </w:rPr>
      </w:pPr>
      <w:r w:rsidRPr="009715D4">
        <w:rPr>
          <w:rFonts w:ascii="Palatino Linotype" w:hAnsi="Palatino Linotype" w:cs="Courier New"/>
          <w:color w:val="000000"/>
        </w:rPr>
        <w:lastRenderedPageBreak/>
        <w:t xml:space="preserve">Cheron, V., Perminder, M., &amp; Loveday, K. (2005). Student perceptions of instructional strategies: Voices of English language learners with disabilities. </w:t>
      </w:r>
      <w:smartTag w:uri="urn:schemas-microsoft-com:office:smarttags" w:element="City">
        <w:r w:rsidRPr="009715D4">
          <w:rPr>
            <w:rFonts w:ascii="Palatino Linotype" w:hAnsi="Palatino Linotype" w:cs="Courier New"/>
            <w:color w:val="000000"/>
          </w:rPr>
          <w:t>Minneapolis</w:t>
        </w:r>
      </w:smartTag>
      <w:r w:rsidRPr="009715D4">
        <w:rPr>
          <w:rFonts w:ascii="Palatino Linotype" w:hAnsi="Palatino Linotype" w:cs="Courier New"/>
          <w:color w:val="000000"/>
        </w:rPr>
        <w:t xml:space="preserve">, </w:t>
      </w:r>
      <w:smartTag w:uri="urn:schemas-microsoft-com:office:smarttags" w:element="State">
        <w:r w:rsidRPr="009715D4">
          <w:rPr>
            <w:rFonts w:ascii="Palatino Linotype" w:hAnsi="Palatino Linotype" w:cs="Courier New"/>
            <w:color w:val="000000"/>
          </w:rPr>
          <w:t>MN</w:t>
        </w:r>
      </w:smartTag>
      <w:r w:rsidRPr="009715D4">
        <w:rPr>
          <w:rFonts w:ascii="Palatino Linotype" w:hAnsi="Palatino Linotype" w:cs="Courier New"/>
          <w:color w:val="000000"/>
        </w:rPr>
        <w:t xml:space="preserve">: </w:t>
      </w:r>
      <w:smartTag w:uri="urn:schemas-microsoft-com:office:smarttags" w:element="place">
        <w:smartTag w:uri="urn:schemas-microsoft-com:office:smarttags" w:element="PlaceName">
          <w:r w:rsidRPr="009715D4">
            <w:rPr>
              <w:rFonts w:ascii="Palatino Linotype" w:hAnsi="Palatino Linotype" w:cs="Courier New"/>
              <w:color w:val="000000"/>
            </w:rPr>
            <w:t>National</w:t>
          </w:r>
        </w:smartTag>
        <w:r w:rsidRPr="009715D4">
          <w:rPr>
            <w:rFonts w:ascii="Palatino Linotype" w:hAnsi="Palatino Linotype" w:cs="Courier New"/>
            <w:color w:val="000000"/>
          </w:rPr>
          <w:t xml:space="preserve"> </w:t>
        </w:r>
        <w:smartTag w:uri="urn:schemas-microsoft-com:office:smarttags" w:element="PlaceType">
          <w:r w:rsidRPr="009715D4">
            <w:rPr>
              <w:rFonts w:ascii="Palatino Linotype" w:hAnsi="Palatino Linotype" w:cs="Courier New"/>
              <w:color w:val="000000"/>
            </w:rPr>
            <w:t>Center</w:t>
          </w:r>
        </w:smartTag>
      </w:smartTag>
      <w:r w:rsidRPr="009715D4">
        <w:rPr>
          <w:rFonts w:ascii="Palatino Linotype" w:hAnsi="Palatino Linotype" w:cs="Courier New"/>
          <w:color w:val="000000"/>
        </w:rPr>
        <w:t xml:space="preserve"> on Educational Outcomes, University of Minnesota.(ED495903). Retrieved </w:t>
      </w:r>
      <w:r w:rsidR="00AA15CB">
        <w:rPr>
          <w:rFonts w:ascii="Palatino Linotype" w:hAnsi="Palatino Linotype" w:cs="Courier New"/>
          <w:color w:val="000000"/>
        </w:rPr>
        <w:t xml:space="preserve">on April 15, 2012 </w:t>
      </w:r>
      <w:r w:rsidR="00AA15CB">
        <w:rPr>
          <w:rFonts w:ascii="Palatino Linotype" w:hAnsi="Palatino Linotype" w:cs="Courier New"/>
          <w:color w:val="000000"/>
          <w:vertAlign w:val="superscript"/>
        </w:rPr>
        <w:t xml:space="preserve"> </w:t>
      </w:r>
      <w:r w:rsidRPr="009715D4">
        <w:rPr>
          <w:rFonts w:ascii="Palatino Linotype" w:hAnsi="Palatino Linotype" w:cs="Courier New"/>
          <w:color w:val="000000"/>
        </w:rPr>
        <w:t xml:space="preserve">from </w:t>
      </w:r>
      <w:hyperlink r:id="rId8" w:history="1">
        <w:r w:rsidRPr="009715D4">
          <w:rPr>
            <w:rStyle w:val="Collegamentoipertestuale"/>
            <w:rFonts w:ascii="Palatino Linotype" w:hAnsi="Palatino Linotype"/>
          </w:rPr>
          <w:t>http://www.eric.ed.gov/ERICDocs/data/ericdocs2sql/ content_</w:t>
        </w:r>
      </w:hyperlink>
      <w:r w:rsidRPr="009715D4">
        <w:rPr>
          <w:rFonts w:ascii="Palatino Linotype" w:hAnsi="Palatino Linotype" w:cs="Courier New"/>
        </w:rPr>
        <w:t xml:space="preserve"> storag</w:t>
      </w:r>
      <w:r w:rsidRPr="009715D4">
        <w:rPr>
          <w:rFonts w:ascii="Palatino Linotype" w:hAnsi="Palatino Linotype" w:cs="Courier New"/>
          <w:color w:val="000000"/>
        </w:rPr>
        <w:t>e_01/0000019b/80/29/e4/7c.pdf</w:t>
      </w:r>
    </w:p>
    <w:p w:rsidR="009715D4" w:rsidRPr="009715D4" w:rsidRDefault="009715D4" w:rsidP="009715D4">
      <w:pPr>
        <w:autoSpaceDE w:val="0"/>
        <w:autoSpaceDN w:val="0"/>
        <w:adjustRightInd w:val="0"/>
        <w:spacing w:line="360" w:lineRule="auto"/>
        <w:ind w:left="720" w:hanging="720"/>
        <w:outlineLvl w:val="0"/>
        <w:rPr>
          <w:rFonts w:ascii="Palatino Linotype" w:hAnsi="Palatino Linotype" w:cs="Courier New"/>
          <w:color w:val="000000"/>
        </w:rPr>
      </w:pPr>
    </w:p>
    <w:p w:rsidR="009715D4" w:rsidRPr="009715D4" w:rsidRDefault="009715D4" w:rsidP="009715D4">
      <w:pPr>
        <w:autoSpaceDE w:val="0"/>
        <w:autoSpaceDN w:val="0"/>
        <w:adjustRightInd w:val="0"/>
        <w:spacing w:line="360" w:lineRule="auto"/>
        <w:ind w:left="720" w:hanging="720"/>
        <w:outlineLvl w:val="0"/>
        <w:rPr>
          <w:rFonts w:ascii="Palatino Linotype" w:hAnsi="Palatino Linotype" w:cs="Courier New"/>
          <w:color w:val="000000"/>
        </w:rPr>
      </w:pPr>
      <w:r w:rsidRPr="009715D4">
        <w:rPr>
          <w:rFonts w:ascii="Palatino Linotype" w:hAnsi="Palatino Linotype" w:cs="Courier New"/>
          <w:color w:val="000000"/>
        </w:rPr>
        <w:t>Coltheart, M., Curtis, B., Atkins, P., &amp; Haller, M. (1993). Models of reading aloud: Dual-route and parallel- distributed processing approaches</w:t>
      </w:r>
      <w:r w:rsidRPr="009715D4">
        <w:rPr>
          <w:rFonts w:ascii="Palatino Linotype" w:hAnsi="Palatino Linotype" w:cs="Courier New"/>
          <w:i/>
          <w:color w:val="000000"/>
        </w:rPr>
        <w:t>. Psychological Review, 100</w:t>
      </w:r>
      <w:r w:rsidRPr="009715D4">
        <w:rPr>
          <w:rFonts w:ascii="Palatino Linotype" w:hAnsi="Palatino Linotype" w:cs="Courier New"/>
          <w:color w:val="000000"/>
        </w:rPr>
        <w:t xml:space="preserve">(4), 589-608. </w:t>
      </w:r>
    </w:p>
    <w:p w:rsidR="009715D4" w:rsidRPr="009715D4" w:rsidRDefault="009715D4" w:rsidP="009715D4">
      <w:pPr>
        <w:autoSpaceDE w:val="0"/>
        <w:autoSpaceDN w:val="0"/>
        <w:adjustRightInd w:val="0"/>
        <w:spacing w:line="360" w:lineRule="auto"/>
        <w:ind w:left="720" w:hanging="720"/>
        <w:outlineLvl w:val="0"/>
        <w:rPr>
          <w:rFonts w:ascii="Palatino Linotype" w:hAnsi="Palatino Linotype" w:cs="Courier New"/>
          <w:color w:val="000000"/>
        </w:rPr>
      </w:pPr>
    </w:p>
    <w:p w:rsidR="009715D4" w:rsidRPr="009715D4" w:rsidRDefault="009715D4" w:rsidP="009715D4">
      <w:pPr>
        <w:autoSpaceDE w:val="0"/>
        <w:autoSpaceDN w:val="0"/>
        <w:adjustRightInd w:val="0"/>
        <w:spacing w:line="360" w:lineRule="auto"/>
        <w:ind w:left="720" w:hanging="720"/>
        <w:outlineLvl w:val="0"/>
        <w:rPr>
          <w:rFonts w:ascii="Palatino Linotype" w:hAnsi="Palatino Linotype" w:cs="Courier New"/>
          <w:color w:val="000000"/>
        </w:rPr>
      </w:pPr>
      <w:r w:rsidRPr="009715D4">
        <w:rPr>
          <w:rFonts w:ascii="Palatino Linotype" w:hAnsi="Palatino Linotype" w:cs="Courier New"/>
          <w:color w:val="000000"/>
        </w:rPr>
        <w:t xml:space="preserve">Effects of labour laws to the employer. (2001, August 3). </w:t>
      </w:r>
      <w:r w:rsidRPr="009715D4">
        <w:rPr>
          <w:rFonts w:ascii="Palatino Linotype" w:hAnsi="Palatino Linotype" w:cs="Courier New"/>
          <w:i/>
          <w:color w:val="000000"/>
        </w:rPr>
        <w:t xml:space="preserve">The Daily Nation, </w:t>
      </w:r>
      <w:r w:rsidRPr="009715D4">
        <w:rPr>
          <w:rFonts w:ascii="Palatino Linotype" w:hAnsi="Palatino Linotype" w:cs="Courier New"/>
          <w:color w:val="000000"/>
        </w:rPr>
        <w:t>25-26.</w:t>
      </w:r>
    </w:p>
    <w:p w:rsidR="009715D4" w:rsidRPr="009715D4" w:rsidRDefault="009715D4" w:rsidP="009715D4">
      <w:pPr>
        <w:autoSpaceDE w:val="0"/>
        <w:autoSpaceDN w:val="0"/>
        <w:adjustRightInd w:val="0"/>
        <w:spacing w:line="360" w:lineRule="auto"/>
        <w:ind w:left="720" w:hanging="720"/>
        <w:outlineLvl w:val="0"/>
        <w:rPr>
          <w:rFonts w:ascii="Palatino Linotype" w:hAnsi="Palatino Linotype" w:cs="Courier New"/>
          <w:i/>
          <w:color w:val="000000"/>
        </w:rPr>
      </w:pPr>
    </w:p>
    <w:p w:rsidR="009715D4" w:rsidRPr="009715D4" w:rsidRDefault="009715D4" w:rsidP="009715D4">
      <w:pPr>
        <w:autoSpaceDE w:val="0"/>
        <w:autoSpaceDN w:val="0"/>
        <w:adjustRightInd w:val="0"/>
        <w:spacing w:line="360" w:lineRule="auto"/>
        <w:ind w:left="720" w:hanging="720"/>
        <w:outlineLvl w:val="0"/>
        <w:rPr>
          <w:rFonts w:ascii="Palatino Linotype" w:hAnsi="Palatino Linotype" w:cs="Courier New"/>
          <w:color w:val="000000"/>
        </w:rPr>
      </w:pPr>
      <w:r w:rsidRPr="009715D4">
        <w:rPr>
          <w:rFonts w:ascii="Palatino Linotype" w:hAnsi="Palatino Linotype" w:cs="Courier New"/>
          <w:color w:val="000000"/>
        </w:rPr>
        <w:t xml:space="preserve">Gorman, A. (2007, June 25). A twisted route to gain legal status for adoptive children. </w:t>
      </w:r>
      <w:smartTag w:uri="urn:schemas-microsoft-com:office:smarttags" w:element="country-region">
        <w:smartTag w:uri="urn:schemas-microsoft-com:office:smarttags" w:element="place">
          <w:r w:rsidRPr="009715D4">
            <w:rPr>
              <w:rFonts w:ascii="Palatino Linotype" w:hAnsi="Palatino Linotype" w:cs="Courier New"/>
              <w:i/>
              <w:color w:val="000000"/>
            </w:rPr>
            <w:t>Kenya</w:t>
          </w:r>
        </w:smartTag>
      </w:smartTag>
      <w:r w:rsidRPr="009715D4">
        <w:rPr>
          <w:rFonts w:ascii="Palatino Linotype" w:hAnsi="Palatino Linotype" w:cs="Courier New"/>
          <w:i/>
          <w:color w:val="000000"/>
        </w:rPr>
        <w:t xml:space="preserve"> Times</w:t>
      </w:r>
      <w:r w:rsidRPr="009715D4">
        <w:rPr>
          <w:rFonts w:ascii="Palatino Linotype" w:hAnsi="Palatino Linotype" w:cs="Courier New"/>
          <w:color w:val="000000"/>
        </w:rPr>
        <w:t>, p. 28. Retrieved    from ProQuest Kenya Times database.</w:t>
      </w:r>
    </w:p>
    <w:p w:rsidR="009715D4" w:rsidRPr="009715D4" w:rsidRDefault="009715D4" w:rsidP="009715D4">
      <w:pPr>
        <w:autoSpaceDE w:val="0"/>
        <w:autoSpaceDN w:val="0"/>
        <w:adjustRightInd w:val="0"/>
        <w:spacing w:line="360" w:lineRule="auto"/>
        <w:ind w:left="720" w:hanging="720"/>
        <w:outlineLvl w:val="0"/>
        <w:rPr>
          <w:rFonts w:ascii="Palatino Linotype" w:hAnsi="Palatino Linotype" w:cs="Courier New"/>
          <w:color w:val="000000"/>
        </w:rPr>
      </w:pPr>
    </w:p>
    <w:p w:rsidR="009715D4" w:rsidRPr="009715D4" w:rsidRDefault="009715D4" w:rsidP="009715D4">
      <w:pPr>
        <w:autoSpaceDE w:val="0"/>
        <w:autoSpaceDN w:val="0"/>
        <w:adjustRightInd w:val="0"/>
        <w:spacing w:line="360" w:lineRule="auto"/>
        <w:ind w:left="720" w:hanging="720"/>
        <w:outlineLvl w:val="0"/>
        <w:rPr>
          <w:rFonts w:ascii="Palatino Linotype" w:hAnsi="Palatino Linotype" w:cs="Courier New"/>
          <w:color w:val="000000"/>
        </w:rPr>
      </w:pPr>
      <w:r w:rsidRPr="009715D4">
        <w:rPr>
          <w:rFonts w:ascii="Palatino Linotype" w:hAnsi="Palatino Linotype" w:cs="Courier New"/>
          <w:i/>
          <w:color w:val="000000"/>
        </w:rPr>
        <w:t>GVU's 10th WWW user survey</w:t>
      </w:r>
      <w:r w:rsidRPr="009715D4">
        <w:rPr>
          <w:rFonts w:ascii="Palatino Linotype" w:hAnsi="Palatino Linotype" w:cs="Courier New"/>
          <w:color w:val="000000"/>
        </w:rPr>
        <w:t xml:space="preserve">. (n.d.). Retrieved August 19, 2005, From http:// </w:t>
      </w:r>
      <w:hyperlink r:id="rId9" w:history="1">
        <w:r w:rsidRPr="009715D4">
          <w:rPr>
            <w:rStyle w:val="Collegamentoipertestuale"/>
            <w:rFonts w:ascii="Palatino Linotype" w:hAnsi="Palatino Linotype" w:cs="Courier New"/>
          </w:rPr>
          <w:t>www.cc.gatech.edu/user_surveys/survey-1998-10/</w:t>
        </w:r>
      </w:hyperlink>
    </w:p>
    <w:p w:rsidR="009715D4" w:rsidRPr="009715D4" w:rsidRDefault="009715D4" w:rsidP="009715D4">
      <w:pPr>
        <w:autoSpaceDE w:val="0"/>
        <w:autoSpaceDN w:val="0"/>
        <w:adjustRightInd w:val="0"/>
        <w:spacing w:line="360" w:lineRule="auto"/>
        <w:ind w:left="720" w:hanging="720"/>
        <w:outlineLvl w:val="0"/>
        <w:rPr>
          <w:rFonts w:ascii="Palatino Linotype" w:hAnsi="Palatino Linotype" w:cs="Courier New"/>
          <w:color w:val="000000"/>
        </w:rPr>
      </w:pPr>
    </w:p>
    <w:p w:rsidR="009715D4" w:rsidRPr="009715D4" w:rsidRDefault="009715D4" w:rsidP="009715D4">
      <w:pPr>
        <w:autoSpaceDE w:val="0"/>
        <w:autoSpaceDN w:val="0"/>
        <w:adjustRightInd w:val="0"/>
        <w:spacing w:line="360" w:lineRule="auto"/>
        <w:ind w:left="720" w:hanging="720"/>
        <w:outlineLvl w:val="0"/>
        <w:rPr>
          <w:rFonts w:ascii="Palatino Linotype" w:hAnsi="Palatino Linotype" w:cs="Courier New"/>
          <w:color w:val="000000"/>
        </w:rPr>
      </w:pPr>
      <w:r w:rsidRPr="009715D4">
        <w:rPr>
          <w:rFonts w:ascii="Palatino Linotype" w:hAnsi="Palatino Linotype" w:cs="Courier New"/>
          <w:i/>
          <w:color w:val="000000"/>
        </w:rPr>
        <w:t>Guidelines and application form for directors, 1990 summer seminar for law teachers</w:t>
      </w:r>
      <w:r w:rsidRPr="009715D4">
        <w:rPr>
          <w:rFonts w:ascii="Palatino Linotype" w:hAnsi="Palatino Linotype" w:cs="Courier New"/>
          <w:color w:val="000000"/>
        </w:rPr>
        <w:t>. (1988). Kisumu: National Endowment for the Humanities.</w:t>
      </w:r>
    </w:p>
    <w:p w:rsidR="009715D4" w:rsidRPr="009715D4" w:rsidRDefault="009715D4" w:rsidP="009715D4">
      <w:pPr>
        <w:rPr>
          <w:rFonts w:ascii="Palatino Linotype" w:hAnsi="Palatino Linotype"/>
        </w:rPr>
      </w:pPr>
    </w:p>
    <w:p w:rsidR="002D7AA1" w:rsidRPr="009715D4" w:rsidRDefault="002D7AA1">
      <w:pPr>
        <w:rPr>
          <w:rFonts w:ascii="Palatino Linotype" w:hAnsi="Palatino Linotype"/>
        </w:rPr>
      </w:pPr>
    </w:p>
    <w:sectPr w:rsidR="002D7AA1" w:rsidRPr="009715D4" w:rsidSect="00DE3E96">
      <w:footerReference w:type="default" r:id="rId10"/>
      <w:pgSz w:w="12240" w:h="15840"/>
      <w:pgMar w:top="113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7827" w:rsidRDefault="002F7827" w:rsidP="009715D4">
      <w:pPr>
        <w:spacing w:after="0" w:line="240" w:lineRule="auto"/>
      </w:pPr>
      <w:r>
        <w:separator/>
      </w:r>
    </w:p>
  </w:endnote>
  <w:endnote w:type="continuationSeparator" w:id="0">
    <w:p w:rsidR="002F7827" w:rsidRDefault="002F7827" w:rsidP="009715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27761767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:rsidR="009715D4" w:rsidRDefault="009715D4">
            <w:pPr>
              <w:pStyle w:val="Pidipagina"/>
              <w:jc w:val="right"/>
            </w:pPr>
            <w:r>
              <w:t xml:space="preserve">Page </w:t>
            </w:r>
            <w:r w:rsidR="00863DFE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863DFE">
              <w:rPr>
                <w:b/>
                <w:sz w:val="24"/>
                <w:szCs w:val="24"/>
              </w:rPr>
              <w:fldChar w:fldCharType="separate"/>
            </w:r>
            <w:r w:rsidR="00B8127A">
              <w:rPr>
                <w:b/>
                <w:noProof/>
              </w:rPr>
              <w:t>7</w:t>
            </w:r>
            <w:r w:rsidR="00863DFE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863DFE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863DFE">
              <w:rPr>
                <w:b/>
                <w:sz w:val="24"/>
                <w:szCs w:val="24"/>
              </w:rPr>
              <w:fldChar w:fldCharType="separate"/>
            </w:r>
            <w:r w:rsidR="00B8127A">
              <w:rPr>
                <w:b/>
                <w:noProof/>
              </w:rPr>
              <w:t>7</w:t>
            </w:r>
            <w:r w:rsidR="00863DFE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9715D4" w:rsidRDefault="009715D4">
    <w:pPr>
      <w:pStyle w:val="Pidipa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7827" w:rsidRDefault="002F7827" w:rsidP="009715D4">
      <w:pPr>
        <w:spacing w:after="0" w:line="240" w:lineRule="auto"/>
      </w:pPr>
      <w:r>
        <w:separator/>
      </w:r>
    </w:p>
  </w:footnote>
  <w:footnote w:type="continuationSeparator" w:id="0">
    <w:p w:rsidR="002F7827" w:rsidRDefault="002F7827" w:rsidP="009715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E015C3"/>
    <w:multiLevelType w:val="hybridMultilevel"/>
    <w:tmpl w:val="137CBBD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6D23B8B"/>
    <w:multiLevelType w:val="hybridMultilevel"/>
    <w:tmpl w:val="B3A2B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A538BC"/>
    <w:multiLevelType w:val="hybridMultilevel"/>
    <w:tmpl w:val="94948EA6"/>
    <w:lvl w:ilvl="0" w:tplc="500AF5CE">
      <w:start w:val="1"/>
      <w:numFmt w:val="lowerRoman"/>
      <w:lvlText w:val="%1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>
    <w:nsid w:val="22DD40AD"/>
    <w:multiLevelType w:val="hybridMultilevel"/>
    <w:tmpl w:val="DB74934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551158A"/>
    <w:multiLevelType w:val="hybridMultilevel"/>
    <w:tmpl w:val="15E425C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41FE728A"/>
    <w:multiLevelType w:val="hybridMultilevel"/>
    <w:tmpl w:val="98FEB262"/>
    <w:lvl w:ilvl="0" w:tplc="F454BF2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D21ADA"/>
    <w:multiLevelType w:val="hybridMultilevel"/>
    <w:tmpl w:val="C706AE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4EC055B3"/>
    <w:multiLevelType w:val="hybridMultilevel"/>
    <w:tmpl w:val="0568D01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502B47A1"/>
    <w:multiLevelType w:val="hybridMultilevel"/>
    <w:tmpl w:val="6A745B1E"/>
    <w:lvl w:ilvl="0" w:tplc="9926D008">
      <w:start w:val="6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51A43B03"/>
    <w:multiLevelType w:val="hybridMultilevel"/>
    <w:tmpl w:val="30966352"/>
    <w:lvl w:ilvl="0" w:tplc="0409000F">
      <w:start w:val="1"/>
      <w:numFmt w:val="decimal"/>
      <w:lvlText w:val="%1."/>
      <w:lvlJc w:val="left"/>
      <w:pPr>
        <w:ind w:left="960" w:hanging="360"/>
      </w:p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0">
    <w:nsid w:val="51CB21D9"/>
    <w:multiLevelType w:val="hybridMultilevel"/>
    <w:tmpl w:val="616605FE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>
    <w:nsid w:val="53BC203D"/>
    <w:multiLevelType w:val="hybridMultilevel"/>
    <w:tmpl w:val="EFDEA21C"/>
    <w:lvl w:ilvl="0" w:tplc="0409000F">
      <w:start w:val="1"/>
      <w:numFmt w:val="decimal"/>
      <w:lvlText w:val="%1."/>
      <w:lvlJc w:val="left"/>
      <w:pPr>
        <w:ind w:left="960" w:hanging="360"/>
      </w:p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2">
    <w:nsid w:val="618D2C9B"/>
    <w:multiLevelType w:val="hybridMultilevel"/>
    <w:tmpl w:val="F70C168E"/>
    <w:lvl w:ilvl="0" w:tplc="04090017">
      <w:start w:val="1"/>
      <w:numFmt w:val="lowerLetter"/>
      <w:lvlText w:val="%1)"/>
      <w:lvlJc w:val="left"/>
      <w:pPr>
        <w:ind w:left="960" w:hanging="360"/>
      </w:p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12"/>
  </w:num>
  <w:num w:numId="5">
    <w:abstractNumId w:val="10"/>
  </w:num>
  <w:num w:numId="6">
    <w:abstractNumId w:val="9"/>
  </w:num>
  <w:num w:numId="7">
    <w:abstractNumId w:val="3"/>
  </w:num>
  <w:num w:numId="8">
    <w:abstractNumId w:val="11"/>
  </w:num>
  <w:num w:numId="9">
    <w:abstractNumId w:val="4"/>
  </w:num>
  <w:num w:numId="10">
    <w:abstractNumId w:val="2"/>
  </w:num>
  <w:num w:numId="11">
    <w:abstractNumId w:val="5"/>
  </w:num>
  <w:num w:numId="12">
    <w:abstractNumId w:val="8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7AA1"/>
    <w:rsid w:val="00037F37"/>
    <w:rsid w:val="00067DCD"/>
    <w:rsid w:val="000D69D2"/>
    <w:rsid w:val="00102ED6"/>
    <w:rsid w:val="00176CCF"/>
    <w:rsid w:val="001772B3"/>
    <w:rsid w:val="001E3D06"/>
    <w:rsid w:val="0024086B"/>
    <w:rsid w:val="00252288"/>
    <w:rsid w:val="002D7AA1"/>
    <w:rsid w:val="002E356C"/>
    <w:rsid w:val="002E6519"/>
    <w:rsid w:val="002F7827"/>
    <w:rsid w:val="00481470"/>
    <w:rsid w:val="00574A30"/>
    <w:rsid w:val="00694A7F"/>
    <w:rsid w:val="00733306"/>
    <w:rsid w:val="007356B4"/>
    <w:rsid w:val="00765747"/>
    <w:rsid w:val="007A1D2D"/>
    <w:rsid w:val="007C0F4C"/>
    <w:rsid w:val="007D73F4"/>
    <w:rsid w:val="00802F0C"/>
    <w:rsid w:val="00863DFE"/>
    <w:rsid w:val="008A4094"/>
    <w:rsid w:val="008D5F11"/>
    <w:rsid w:val="008F6726"/>
    <w:rsid w:val="009715D4"/>
    <w:rsid w:val="0097446F"/>
    <w:rsid w:val="009D4113"/>
    <w:rsid w:val="009D749F"/>
    <w:rsid w:val="009E3A38"/>
    <w:rsid w:val="00A05FD0"/>
    <w:rsid w:val="00A95312"/>
    <w:rsid w:val="00AA15CB"/>
    <w:rsid w:val="00B80273"/>
    <w:rsid w:val="00B8127A"/>
    <w:rsid w:val="00BB6F3A"/>
    <w:rsid w:val="00BC7821"/>
    <w:rsid w:val="00BE2B8C"/>
    <w:rsid w:val="00BF3099"/>
    <w:rsid w:val="00CC2B5C"/>
    <w:rsid w:val="00CD06A9"/>
    <w:rsid w:val="00DC3935"/>
    <w:rsid w:val="00DE3E96"/>
    <w:rsid w:val="00E66C6B"/>
    <w:rsid w:val="00ED794C"/>
    <w:rsid w:val="00F01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Stat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715D4"/>
    <w:pPr>
      <w:keepNext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2D7AA1"/>
    <w:pPr>
      <w:ind w:left="720"/>
      <w:contextualSpacing/>
    </w:pPr>
  </w:style>
  <w:style w:type="character" w:customStyle="1" w:styleId="Titolo1Carattere">
    <w:name w:val="Titolo 1 Carattere"/>
    <w:basedOn w:val="Carpredefinitoparagrafo"/>
    <w:link w:val="Titolo1"/>
    <w:uiPriority w:val="9"/>
    <w:rsid w:val="009715D4"/>
    <w:rPr>
      <w:rFonts w:ascii="Cambria" w:eastAsia="Times New Roman" w:hAnsi="Cambria" w:cs="Times New Roman"/>
      <w:b/>
      <w:bCs/>
      <w:kern w:val="32"/>
      <w:sz w:val="32"/>
      <w:szCs w:val="32"/>
      <w:lang w:val="en-GB"/>
    </w:rPr>
  </w:style>
  <w:style w:type="character" w:styleId="Collegamentoipertestuale">
    <w:name w:val="Hyperlink"/>
    <w:basedOn w:val="Carpredefinitoparagrafo"/>
    <w:rsid w:val="009715D4"/>
    <w:rPr>
      <w:color w:val="0000FF"/>
      <w:u w:val="single"/>
    </w:rPr>
  </w:style>
  <w:style w:type="paragraph" w:styleId="Intestazione">
    <w:name w:val="header"/>
    <w:basedOn w:val="Normale"/>
    <w:link w:val="IntestazioneCarattere"/>
    <w:uiPriority w:val="99"/>
    <w:semiHidden/>
    <w:unhideWhenUsed/>
    <w:rsid w:val="009715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9715D4"/>
  </w:style>
  <w:style w:type="paragraph" w:styleId="Pidipagina">
    <w:name w:val="footer"/>
    <w:basedOn w:val="Normale"/>
    <w:link w:val="PidipaginaCarattere"/>
    <w:uiPriority w:val="99"/>
    <w:unhideWhenUsed/>
    <w:rsid w:val="009715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715D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715D4"/>
    <w:pPr>
      <w:keepNext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2D7AA1"/>
    <w:pPr>
      <w:ind w:left="720"/>
      <w:contextualSpacing/>
    </w:pPr>
  </w:style>
  <w:style w:type="character" w:customStyle="1" w:styleId="Titolo1Carattere">
    <w:name w:val="Titolo 1 Carattere"/>
    <w:basedOn w:val="Carpredefinitoparagrafo"/>
    <w:link w:val="Titolo1"/>
    <w:uiPriority w:val="9"/>
    <w:rsid w:val="009715D4"/>
    <w:rPr>
      <w:rFonts w:ascii="Cambria" w:eastAsia="Times New Roman" w:hAnsi="Cambria" w:cs="Times New Roman"/>
      <w:b/>
      <w:bCs/>
      <w:kern w:val="32"/>
      <w:sz w:val="32"/>
      <w:szCs w:val="32"/>
      <w:lang w:val="en-GB"/>
    </w:rPr>
  </w:style>
  <w:style w:type="character" w:styleId="Collegamentoipertestuale">
    <w:name w:val="Hyperlink"/>
    <w:basedOn w:val="Carpredefinitoparagrafo"/>
    <w:rsid w:val="009715D4"/>
    <w:rPr>
      <w:color w:val="0000FF"/>
      <w:u w:val="single"/>
    </w:rPr>
  </w:style>
  <w:style w:type="paragraph" w:styleId="Intestazione">
    <w:name w:val="header"/>
    <w:basedOn w:val="Normale"/>
    <w:link w:val="IntestazioneCarattere"/>
    <w:uiPriority w:val="99"/>
    <w:semiHidden/>
    <w:unhideWhenUsed/>
    <w:rsid w:val="009715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9715D4"/>
  </w:style>
  <w:style w:type="paragraph" w:styleId="Pidipagina">
    <w:name w:val="footer"/>
    <w:basedOn w:val="Normale"/>
    <w:link w:val="PidipaginaCarattere"/>
    <w:uiPriority w:val="99"/>
    <w:unhideWhenUsed/>
    <w:rsid w:val="009715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715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ric.ed.gov/ERICDocs/data/ericdocs2sql/%20content_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cc.gatech.edu/user_surveys/survey-1998-1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771</Words>
  <Characters>4399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Career Options Africa</dc:creator>
  <cp:lastModifiedBy>Kasaiyian</cp:lastModifiedBy>
  <cp:revision>2</cp:revision>
  <dcterms:created xsi:type="dcterms:W3CDTF">2012-02-10T10:39:00Z</dcterms:created>
  <dcterms:modified xsi:type="dcterms:W3CDTF">2012-02-10T10:39:00Z</dcterms:modified>
</cp:coreProperties>
</file>