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3BD1" w:rsidRPr="00D50101" w:rsidRDefault="007E3BD1" w:rsidP="007E3BD1">
      <w:pPr>
        <w:rPr>
          <w:rFonts w:ascii="Times New Roman" w:hAnsi="Times New Roman" w:cs="Times New Roman"/>
          <w:b/>
          <w:sz w:val="24"/>
          <w:szCs w:val="24"/>
        </w:rPr>
      </w:pPr>
      <w:r w:rsidRPr="00D50101">
        <w:rPr>
          <w:rFonts w:ascii="Times New Roman" w:hAnsi="Times New Roman" w:cs="Times New Roman"/>
          <w:b/>
          <w:sz w:val="24"/>
          <w:szCs w:val="24"/>
        </w:rPr>
        <w:t>DISCUSS THE LEGAL AND POLICY FRAMEWORK GOVERNING DISCRIMINATION IN THE WORKPLACE.</w:t>
      </w:r>
    </w:p>
    <w:p w:rsidR="007E3BD1" w:rsidRPr="00D50101" w:rsidRDefault="007E3BD1" w:rsidP="007E3BD1">
      <w:pPr>
        <w:rPr>
          <w:rFonts w:ascii="Times New Roman" w:hAnsi="Times New Roman" w:cs="Times New Roman"/>
          <w:b/>
          <w:sz w:val="24"/>
          <w:szCs w:val="24"/>
        </w:rPr>
      </w:pPr>
      <w:r w:rsidRPr="00D50101">
        <w:rPr>
          <w:rFonts w:ascii="Times New Roman" w:hAnsi="Times New Roman" w:cs="Times New Roman"/>
          <w:b/>
          <w:sz w:val="24"/>
          <w:szCs w:val="24"/>
        </w:rPr>
        <w:t>What is discrimination?</w:t>
      </w:r>
    </w:p>
    <w:p w:rsidR="007E3BD1" w:rsidRDefault="007E3BD1" w:rsidP="007E3BD1">
      <w:pPr>
        <w:rPr>
          <w:rFonts w:ascii="Times New Roman" w:hAnsi="Times New Roman" w:cs="Times New Roman"/>
          <w:sz w:val="24"/>
          <w:szCs w:val="24"/>
        </w:rPr>
      </w:pPr>
      <w:proofErr w:type="gramStart"/>
      <w:r w:rsidRPr="00D50101">
        <w:rPr>
          <w:rFonts w:ascii="Times New Roman" w:hAnsi="Times New Roman" w:cs="Times New Roman"/>
          <w:sz w:val="24"/>
          <w:szCs w:val="24"/>
        </w:rPr>
        <w:t>Unequal treatment of persons, which has nothing to do with legal rights or ability.</w:t>
      </w:r>
      <w:proofErr w:type="gramEnd"/>
      <w:r w:rsidRPr="00D50101">
        <w:rPr>
          <w:rStyle w:val="FootnoteReference"/>
          <w:rFonts w:ascii="Times New Roman" w:hAnsi="Times New Roman" w:cs="Times New Roman"/>
          <w:sz w:val="24"/>
          <w:szCs w:val="24"/>
        </w:rPr>
        <w:footnoteReference w:id="1"/>
      </w:r>
    </w:p>
    <w:p w:rsidR="007E3BD1" w:rsidRPr="00D50101" w:rsidRDefault="007E3BD1" w:rsidP="007E3BD1">
      <w:pPr>
        <w:rPr>
          <w:rFonts w:ascii="Times New Roman" w:hAnsi="Times New Roman" w:cs="Times New Roman"/>
          <w:sz w:val="24"/>
          <w:szCs w:val="24"/>
        </w:rPr>
      </w:pPr>
      <w:r w:rsidRPr="00D50101">
        <w:rPr>
          <w:rFonts w:ascii="Times New Roman" w:hAnsi="Times New Roman" w:cs="Times New Roman"/>
          <w:sz w:val="24"/>
          <w:szCs w:val="24"/>
        </w:rPr>
        <w:t xml:space="preserve">There are two types of discrimination. </w:t>
      </w:r>
    </w:p>
    <w:p w:rsidR="007E3BD1" w:rsidRPr="00D50101" w:rsidRDefault="007E3BD1" w:rsidP="007E3BD1">
      <w:pPr>
        <w:pStyle w:val="ListParagraph"/>
        <w:numPr>
          <w:ilvl w:val="0"/>
          <w:numId w:val="1"/>
        </w:numPr>
        <w:rPr>
          <w:rFonts w:ascii="Times New Roman" w:hAnsi="Times New Roman" w:cs="Times New Roman"/>
          <w:sz w:val="24"/>
          <w:szCs w:val="24"/>
        </w:rPr>
      </w:pPr>
      <w:r w:rsidRPr="00D50101">
        <w:rPr>
          <w:rFonts w:ascii="Times New Roman" w:hAnsi="Times New Roman" w:cs="Times New Roman"/>
          <w:sz w:val="24"/>
          <w:szCs w:val="24"/>
        </w:rPr>
        <w:t>Positive discrimination</w:t>
      </w:r>
    </w:p>
    <w:p w:rsidR="007E3BD1" w:rsidRPr="00D50101" w:rsidRDefault="007E3BD1" w:rsidP="007E3BD1">
      <w:pPr>
        <w:pStyle w:val="ListParagraph"/>
        <w:numPr>
          <w:ilvl w:val="0"/>
          <w:numId w:val="1"/>
        </w:numPr>
        <w:rPr>
          <w:rFonts w:ascii="Times New Roman" w:hAnsi="Times New Roman" w:cs="Times New Roman"/>
          <w:sz w:val="24"/>
          <w:szCs w:val="24"/>
        </w:rPr>
      </w:pPr>
      <w:r w:rsidRPr="00D50101">
        <w:rPr>
          <w:rFonts w:ascii="Times New Roman" w:hAnsi="Times New Roman" w:cs="Times New Roman"/>
          <w:sz w:val="24"/>
          <w:szCs w:val="24"/>
        </w:rPr>
        <w:t>Negative Discrimination</w:t>
      </w:r>
    </w:p>
    <w:p w:rsidR="007E3BD1" w:rsidRDefault="007E3BD1" w:rsidP="007E3BD1">
      <w:pPr>
        <w:rPr>
          <w:rFonts w:ascii="Times New Roman" w:hAnsi="Times New Roman" w:cs="Times New Roman"/>
          <w:b/>
          <w:sz w:val="24"/>
          <w:szCs w:val="24"/>
        </w:rPr>
      </w:pPr>
    </w:p>
    <w:p w:rsidR="007E3BD1" w:rsidRPr="00D50101" w:rsidRDefault="007E3BD1" w:rsidP="007E3BD1">
      <w:pPr>
        <w:rPr>
          <w:rFonts w:ascii="Times New Roman" w:hAnsi="Times New Roman" w:cs="Times New Roman"/>
          <w:sz w:val="24"/>
          <w:szCs w:val="24"/>
        </w:rPr>
      </w:pPr>
      <w:r w:rsidRPr="00D50101">
        <w:rPr>
          <w:rFonts w:ascii="Times New Roman" w:hAnsi="Times New Roman" w:cs="Times New Roman"/>
          <w:b/>
          <w:sz w:val="24"/>
          <w:szCs w:val="24"/>
        </w:rPr>
        <w:t xml:space="preserve">Positive discrimination </w:t>
      </w:r>
      <w:r w:rsidRPr="00D50101">
        <w:rPr>
          <w:rFonts w:ascii="Times New Roman" w:hAnsi="Times New Roman" w:cs="Times New Roman"/>
          <w:sz w:val="24"/>
          <w:szCs w:val="24"/>
        </w:rPr>
        <w:t xml:space="preserve">can be described as measures taken by an entity to foster equality by supporting people or groups of people whose circumstances may put them at a disadvantage compared to others. </w:t>
      </w:r>
      <w:r>
        <w:rPr>
          <w:rFonts w:ascii="Times New Roman" w:hAnsi="Times New Roman" w:cs="Times New Roman"/>
          <w:sz w:val="24"/>
          <w:szCs w:val="24"/>
        </w:rPr>
        <w:t>(</w:t>
      </w:r>
      <w:r>
        <w:rPr>
          <w:rFonts w:ascii="Times New Roman" w:hAnsi="Times New Roman" w:cs="Times New Roman"/>
          <w:b/>
          <w:sz w:val="24"/>
          <w:szCs w:val="24"/>
        </w:rPr>
        <w:t>See S. 5(4) (a) Employment Act</w:t>
      </w:r>
      <w:r>
        <w:rPr>
          <w:rFonts w:ascii="Times New Roman" w:hAnsi="Times New Roman" w:cs="Times New Roman"/>
          <w:sz w:val="24"/>
          <w:szCs w:val="24"/>
        </w:rPr>
        <w:t>)</w:t>
      </w:r>
    </w:p>
    <w:p w:rsidR="007E3BD1" w:rsidRDefault="007E3BD1" w:rsidP="007E3BD1">
      <w:pPr>
        <w:rPr>
          <w:rFonts w:ascii="Times New Roman" w:hAnsi="Times New Roman" w:cs="Times New Roman"/>
          <w:sz w:val="24"/>
          <w:szCs w:val="24"/>
        </w:rPr>
      </w:pPr>
      <w:r w:rsidRPr="00D50101">
        <w:rPr>
          <w:rFonts w:ascii="Times New Roman" w:hAnsi="Times New Roman" w:cs="Times New Roman"/>
          <w:sz w:val="24"/>
          <w:szCs w:val="24"/>
        </w:rPr>
        <w:t>Example: When recruiting, employers may</w:t>
      </w:r>
      <w:r>
        <w:rPr>
          <w:rFonts w:ascii="Times New Roman" w:hAnsi="Times New Roman" w:cs="Times New Roman"/>
          <w:sz w:val="24"/>
          <w:szCs w:val="24"/>
        </w:rPr>
        <w:t xml:space="preserve"> set aside a certain number of positions specifically for some protected or minority groups.</w:t>
      </w:r>
    </w:p>
    <w:p w:rsidR="007E3BD1" w:rsidRDefault="007E3BD1" w:rsidP="007E3BD1">
      <w:pPr>
        <w:rPr>
          <w:rFonts w:ascii="Times New Roman" w:hAnsi="Times New Roman" w:cs="Times New Roman"/>
          <w:sz w:val="24"/>
          <w:szCs w:val="24"/>
        </w:rPr>
      </w:pPr>
    </w:p>
    <w:p w:rsidR="007E3BD1" w:rsidRDefault="007E3BD1" w:rsidP="007E3BD1">
      <w:pPr>
        <w:rPr>
          <w:rFonts w:ascii="Times New Roman" w:hAnsi="Times New Roman" w:cs="Times New Roman"/>
          <w:sz w:val="24"/>
          <w:szCs w:val="24"/>
        </w:rPr>
      </w:pPr>
      <w:r>
        <w:rPr>
          <w:rFonts w:ascii="Times New Roman" w:hAnsi="Times New Roman" w:cs="Times New Roman"/>
          <w:b/>
          <w:sz w:val="24"/>
          <w:szCs w:val="24"/>
        </w:rPr>
        <w:t xml:space="preserve">Negative discrimination </w:t>
      </w:r>
      <w:r>
        <w:rPr>
          <w:rFonts w:ascii="Times New Roman" w:hAnsi="Times New Roman" w:cs="Times New Roman"/>
          <w:sz w:val="24"/>
          <w:szCs w:val="24"/>
        </w:rPr>
        <w:t>can be described as attitudes or practices that may lead to harassment and or affect a person’s ability to secure employment or succeed in the same.</w:t>
      </w:r>
    </w:p>
    <w:p w:rsidR="00C47211" w:rsidRDefault="007E3BD1" w:rsidP="007E3BD1">
      <w:pPr>
        <w:rPr>
          <w:rFonts w:ascii="Times New Roman" w:hAnsi="Times New Roman" w:cs="Times New Roman"/>
          <w:sz w:val="24"/>
          <w:szCs w:val="24"/>
        </w:rPr>
      </w:pPr>
      <w:r>
        <w:rPr>
          <w:rFonts w:ascii="Times New Roman" w:hAnsi="Times New Roman" w:cs="Times New Roman"/>
          <w:sz w:val="24"/>
          <w:szCs w:val="24"/>
        </w:rPr>
        <w:t>Example: Racism, sexism etc.</w:t>
      </w:r>
    </w:p>
    <w:p w:rsidR="007E3BD1" w:rsidRDefault="007E3BD1" w:rsidP="007E3BD1">
      <w:pPr>
        <w:rPr>
          <w:rFonts w:ascii="Times New Roman" w:hAnsi="Times New Roman" w:cs="Times New Roman"/>
          <w:sz w:val="24"/>
          <w:szCs w:val="24"/>
        </w:rPr>
      </w:pPr>
    </w:p>
    <w:p w:rsidR="007E3BD1" w:rsidRDefault="007E3BD1" w:rsidP="007E3BD1">
      <w:pPr>
        <w:rPr>
          <w:rFonts w:ascii="Times New Roman" w:hAnsi="Times New Roman" w:cs="Times New Roman"/>
          <w:b/>
          <w:sz w:val="24"/>
          <w:szCs w:val="24"/>
        </w:rPr>
      </w:pPr>
      <w:r>
        <w:rPr>
          <w:rFonts w:ascii="Times New Roman" w:hAnsi="Times New Roman" w:cs="Times New Roman"/>
          <w:b/>
          <w:sz w:val="24"/>
          <w:szCs w:val="24"/>
        </w:rPr>
        <w:t>Grounds on which people are discriminated against in the workplace</w:t>
      </w:r>
    </w:p>
    <w:p w:rsidR="006A7150" w:rsidRPr="006A7150" w:rsidRDefault="001D6C5A" w:rsidP="007E3BD1">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RACE</w:t>
      </w:r>
    </w:p>
    <w:p w:rsidR="007E3BD1" w:rsidRPr="003E32F3" w:rsidRDefault="007E3BD1" w:rsidP="007E3BD1">
      <w:pPr>
        <w:rPr>
          <w:rFonts w:ascii="Times New Roman" w:eastAsia="Times New Roman" w:hAnsi="Times New Roman" w:cs="Times New Roman"/>
          <w:sz w:val="24"/>
          <w:szCs w:val="24"/>
        </w:rPr>
      </w:pPr>
      <w:r w:rsidRPr="003E32F3">
        <w:rPr>
          <w:rFonts w:ascii="Times New Roman" w:eastAsia="Times New Roman" w:hAnsi="Times New Roman" w:cs="Times New Roman"/>
          <w:sz w:val="24"/>
          <w:szCs w:val="24"/>
        </w:rPr>
        <w:t>In Kenya, race is recognized as one of the grounds for discrimination under the law. The Constitution of Kenya 2010, in Article 27, prohibits discrimination on various grounds, including race, ethnicity, gender, religion, and others. This means that no one should be discriminated against on the basis of their race in any aspect of life, including employment, education, and access to services.</w:t>
      </w:r>
    </w:p>
    <w:p w:rsidR="007E3BD1" w:rsidRPr="003E32F3" w:rsidRDefault="007E3BD1" w:rsidP="007E3BD1">
      <w:pPr>
        <w:rPr>
          <w:rFonts w:ascii="Times New Roman" w:eastAsia="Times New Roman" w:hAnsi="Times New Roman" w:cs="Times New Roman"/>
          <w:sz w:val="24"/>
          <w:szCs w:val="24"/>
        </w:rPr>
      </w:pPr>
    </w:p>
    <w:p w:rsidR="007E3BD1" w:rsidRPr="003E32F3" w:rsidRDefault="007E3BD1" w:rsidP="007E3BD1">
      <w:pPr>
        <w:rPr>
          <w:rFonts w:ascii="Times New Roman" w:eastAsia="Times New Roman" w:hAnsi="Times New Roman" w:cs="Times New Roman"/>
          <w:sz w:val="24"/>
          <w:szCs w:val="24"/>
        </w:rPr>
      </w:pPr>
      <w:r w:rsidRPr="003E32F3">
        <w:rPr>
          <w:rFonts w:ascii="Times New Roman" w:eastAsia="Times New Roman" w:hAnsi="Times New Roman" w:cs="Times New Roman"/>
          <w:sz w:val="24"/>
          <w:szCs w:val="24"/>
        </w:rPr>
        <w:t xml:space="preserve">The Employment Act of 2007 further prohibits discrimination on the basis of race in employment. This means that employers cannot discriminate against an individual on the basis of their race when hiring, promoting, or terminating their employment. Additionally, the National Cohesion and Integration Act of 2008 </w:t>
      </w:r>
      <w:proofErr w:type="gramStart"/>
      <w:r w:rsidRPr="003E32F3">
        <w:rPr>
          <w:rFonts w:ascii="Times New Roman" w:eastAsia="Times New Roman" w:hAnsi="Times New Roman" w:cs="Times New Roman"/>
          <w:sz w:val="24"/>
          <w:szCs w:val="24"/>
        </w:rPr>
        <w:t>prohibits</w:t>
      </w:r>
      <w:proofErr w:type="gramEnd"/>
      <w:r w:rsidRPr="003E32F3">
        <w:rPr>
          <w:rFonts w:ascii="Times New Roman" w:eastAsia="Times New Roman" w:hAnsi="Times New Roman" w:cs="Times New Roman"/>
          <w:sz w:val="24"/>
          <w:szCs w:val="24"/>
        </w:rPr>
        <w:t xml:space="preserve"> hate speech and incitement to violence, including </w:t>
      </w:r>
      <w:r w:rsidRPr="003E32F3">
        <w:rPr>
          <w:rFonts w:ascii="Times New Roman" w:eastAsia="Times New Roman" w:hAnsi="Times New Roman" w:cs="Times New Roman"/>
          <w:sz w:val="24"/>
          <w:szCs w:val="24"/>
        </w:rPr>
        <w:lastRenderedPageBreak/>
        <w:t>on the basis of race. This is aimed at promoting national unity and preventing discrimination and conflicts that may arise on the basis of race or ethnicity.</w:t>
      </w:r>
    </w:p>
    <w:p w:rsidR="007E3BD1" w:rsidRPr="003E32F3" w:rsidRDefault="007E3BD1" w:rsidP="007E3BD1">
      <w:pPr>
        <w:rPr>
          <w:rFonts w:ascii="Times New Roman" w:eastAsia="Times New Roman" w:hAnsi="Times New Roman" w:cs="Times New Roman"/>
          <w:sz w:val="24"/>
          <w:szCs w:val="24"/>
        </w:rPr>
      </w:pPr>
    </w:p>
    <w:p w:rsidR="007E3BD1" w:rsidRPr="003E32F3" w:rsidRDefault="007E3BD1" w:rsidP="007E3BD1">
      <w:pPr>
        <w:rPr>
          <w:rFonts w:ascii="Times New Roman" w:eastAsia="Times New Roman" w:hAnsi="Times New Roman" w:cs="Times New Roman"/>
          <w:sz w:val="24"/>
          <w:szCs w:val="24"/>
        </w:rPr>
      </w:pPr>
      <w:r w:rsidRPr="003E32F3">
        <w:rPr>
          <w:rFonts w:ascii="Times New Roman" w:eastAsia="Times New Roman" w:hAnsi="Times New Roman" w:cs="Times New Roman"/>
          <w:sz w:val="24"/>
          <w:szCs w:val="24"/>
        </w:rPr>
        <w:t>There have been several notable cases of racial discrimination in employment in Kenya that have been addressed by the Kenyan courts;</w:t>
      </w:r>
    </w:p>
    <w:p w:rsidR="007E3BD1" w:rsidRPr="003E32F3" w:rsidRDefault="007E3BD1" w:rsidP="007E3BD1">
      <w:pPr>
        <w:rPr>
          <w:rFonts w:ascii="Times New Roman" w:eastAsia="Times New Roman" w:hAnsi="Times New Roman" w:cs="Times New Roman"/>
          <w:sz w:val="24"/>
          <w:szCs w:val="24"/>
        </w:rPr>
      </w:pPr>
      <w:r w:rsidRPr="003E32F3">
        <w:rPr>
          <w:rFonts w:ascii="Times New Roman" w:eastAsia="Times New Roman" w:hAnsi="Times New Roman" w:cs="Times New Roman"/>
          <w:sz w:val="24"/>
          <w:szCs w:val="24"/>
        </w:rPr>
        <w:t xml:space="preserve">The case of </w:t>
      </w:r>
      <w:r w:rsidRPr="003E32F3">
        <w:rPr>
          <w:rFonts w:ascii="Times New Roman" w:eastAsia="Times New Roman" w:hAnsi="Times New Roman" w:cs="Times New Roman"/>
          <w:b/>
          <w:i/>
          <w:sz w:val="24"/>
          <w:szCs w:val="24"/>
        </w:rPr>
        <w:t xml:space="preserve">Kenya Airports Authority v. Dickson </w:t>
      </w:r>
      <w:proofErr w:type="spellStart"/>
      <w:r w:rsidRPr="003E32F3">
        <w:rPr>
          <w:rFonts w:ascii="Times New Roman" w:eastAsia="Times New Roman" w:hAnsi="Times New Roman" w:cs="Times New Roman"/>
          <w:b/>
          <w:i/>
          <w:sz w:val="24"/>
          <w:szCs w:val="24"/>
        </w:rPr>
        <w:t>Luvonga</w:t>
      </w:r>
      <w:proofErr w:type="spellEnd"/>
      <w:r w:rsidRPr="003E32F3">
        <w:rPr>
          <w:rFonts w:ascii="Times New Roman" w:eastAsia="Times New Roman" w:hAnsi="Times New Roman" w:cs="Times New Roman"/>
          <w:b/>
          <w:i/>
          <w:sz w:val="24"/>
          <w:szCs w:val="24"/>
        </w:rPr>
        <w:t xml:space="preserve"> &amp; 4 Others (2017)</w:t>
      </w:r>
      <w:r w:rsidRPr="003E32F3">
        <w:rPr>
          <w:rFonts w:ascii="Times New Roman" w:eastAsia="Times New Roman" w:hAnsi="Times New Roman" w:cs="Times New Roman"/>
          <w:b/>
          <w:sz w:val="24"/>
          <w:szCs w:val="24"/>
        </w:rPr>
        <w:t>:</w:t>
      </w:r>
      <w:r w:rsidRPr="003E32F3">
        <w:rPr>
          <w:rFonts w:ascii="Times New Roman" w:eastAsia="Times New Roman" w:hAnsi="Times New Roman" w:cs="Times New Roman"/>
          <w:sz w:val="24"/>
          <w:szCs w:val="24"/>
        </w:rPr>
        <w:t xml:space="preserve"> In this case, five Kenyan employees sued the Kenya Airports Authority (KAA) for racial discrimination. The employees alleged that they were subjected to discrimination on the basis of their race, and were denied promotions and other employment benefits. The court found in favour of the employees, and ordered the KAA to pay them compensation.</w:t>
      </w:r>
    </w:p>
    <w:p w:rsidR="007E3BD1" w:rsidRPr="003E32F3" w:rsidRDefault="007E3BD1" w:rsidP="007E3BD1">
      <w:pPr>
        <w:rPr>
          <w:rFonts w:ascii="Times New Roman" w:eastAsia="Times New Roman" w:hAnsi="Times New Roman" w:cs="Times New Roman"/>
          <w:sz w:val="24"/>
          <w:szCs w:val="24"/>
        </w:rPr>
      </w:pPr>
    </w:p>
    <w:p w:rsidR="007E3BD1" w:rsidRPr="003E32F3" w:rsidRDefault="007E3BD1" w:rsidP="007E3BD1">
      <w:pPr>
        <w:rPr>
          <w:rFonts w:ascii="Times New Roman" w:eastAsia="Times New Roman" w:hAnsi="Times New Roman" w:cs="Times New Roman"/>
          <w:sz w:val="24"/>
          <w:szCs w:val="24"/>
        </w:rPr>
      </w:pPr>
      <w:r w:rsidRPr="003E32F3">
        <w:rPr>
          <w:rFonts w:ascii="Times New Roman" w:eastAsia="Times New Roman" w:hAnsi="Times New Roman" w:cs="Times New Roman"/>
          <w:sz w:val="24"/>
          <w:szCs w:val="24"/>
        </w:rPr>
        <w:t xml:space="preserve">The case of </w:t>
      </w:r>
      <w:r w:rsidRPr="003E32F3">
        <w:rPr>
          <w:rFonts w:ascii="Times New Roman" w:eastAsia="Times New Roman" w:hAnsi="Times New Roman" w:cs="Times New Roman"/>
          <w:b/>
          <w:i/>
          <w:sz w:val="24"/>
          <w:szCs w:val="24"/>
        </w:rPr>
        <w:t xml:space="preserve">George </w:t>
      </w:r>
      <w:proofErr w:type="spellStart"/>
      <w:r w:rsidRPr="003E32F3">
        <w:rPr>
          <w:rFonts w:ascii="Times New Roman" w:eastAsia="Times New Roman" w:hAnsi="Times New Roman" w:cs="Times New Roman"/>
          <w:b/>
          <w:i/>
          <w:sz w:val="24"/>
          <w:szCs w:val="24"/>
        </w:rPr>
        <w:t>Saitoti</w:t>
      </w:r>
      <w:proofErr w:type="spellEnd"/>
      <w:r w:rsidRPr="003E32F3">
        <w:rPr>
          <w:rFonts w:ascii="Times New Roman" w:eastAsia="Times New Roman" w:hAnsi="Times New Roman" w:cs="Times New Roman"/>
          <w:b/>
          <w:i/>
          <w:sz w:val="24"/>
          <w:szCs w:val="24"/>
        </w:rPr>
        <w:t xml:space="preserve"> &amp; 5 Others v. </w:t>
      </w:r>
      <w:proofErr w:type="spellStart"/>
      <w:r w:rsidRPr="003E32F3">
        <w:rPr>
          <w:rFonts w:ascii="Times New Roman" w:eastAsia="Times New Roman" w:hAnsi="Times New Roman" w:cs="Times New Roman"/>
          <w:b/>
          <w:i/>
          <w:sz w:val="24"/>
          <w:szCs w:val="24"/>
        </w:rPr>
        <w:t>Moi</w:t>
      </w:r>
      <w:proofErr w:type="spellEnd"/>
      <w:r w:rsidRPr="003E32F3">
        <w:rPr>
          <w:rFonts w:ascii="Times New Roman" w:eastAsia="Times New Roman" w:hAnsi="Times New Roman" w:cs="Times New Roman"/>
          <w:b/>
          <w:i/>
          <w:sz w:val="24"/>
          <w:szCs w:val="24"/>
        </w:rPr>
        <w:t xml:space="preserve"> University (2007)</w:t>
      </w:r>
      <w:r w:rsidRPr="003E32F3">
        <w:rPr>
          <w:rFonts w:ascii="Times New Roman" w:eastAsia="Times New Roman" w:hAnsi="Times New Roman" w:cs="Times New Roman"/>
          <w:sz w:val="24"/>
          <w:szCs w:val="24"/>
        </w:rPr>
        <w:t xml:space="preserve">: In this case, six Kenyan academics sued </w:t>
      </w:r>
      <w:proofErr w:type="spellStart"/>
      <w:r w:rsidRPr="003E32F3">
        <w:rPr>
          <w:rFonts w:ascii="Times New Roman" w:eastAsia="Times New Roman" w:hAnsi="Times New Roman" w:cs="Times New Roman"/>
          <w:sz w:val="24"/>
          <w:szCs w:val="24"/>
        </w:rPr>
        <w:t>Moi</w:t>
      </w:r>
      <w:proofErr w:type="spellEnd"/>
      <w:r w:rsidRPr="003E32F3">
        <w:rPr>
          <w:rFonts w:ascii="Times New Roman" w:eastAsia="Times New Roman" w:hAnsi="Times New Roman" w:cs="Times New Roman"/>
          <w:sz w:val="24"/>
          <w:szCs w:val="24"/>
        </w:rPr>
        <w:t xml:space="preserve"> University for racial discrimination. The academics alleged that they were denied promotions and other employment benefits because of their race. The court found in favour of the academics, and ordered </w:t>
      </w:r>
      <w:proofErr w:type="spellStart"/>
      <w:r w:rsidRPr="003E32F3">
        <w:rPr>
          <w:rFonts w:ascii="Times New Roman" w:eastAsia="Times New Roman" w:hAnsi="Times New Roman" w:cs="Times New Roman"/>
          <w:sz w:val="24"/>
          <w:szCs w:val="24"/>
        </w:rPr>
        <w:t>Moi</w:t>
      </w:r>
      <w:proofErr w:type="spellEnd"/>
      <w:r w:rsidRPr="003E32F3">
        <w:rPr>
          <w:rFonts w:ascii="Times New Roman" w:eastAsia="Times New Roman" w:hAnsi="Times New Roman" w:cs="Times New Roman"/>
          <w:sz w:val="24"/>
          <w:szCs w:val="24"/>
        </w:rPr>
        <w:t xml:space="preserve"> University to pay them compensation.</w:t>
      </w:r>
    </w:p>
    <w:p w:rsidR="007E3BD1" w:rsidRPr="003E32F3" w:rsidRDefault="007E3BD1" w:rsidP="007E3BD1">
      <w:pPr>
        <w:rPr>
          <w:rFonts w:ascii="Times New Roman" w:eastAsia="Times New Roman" w:hAnsi="Times New Roman" w:cs="Times New Roman"/>
          <w:sz w:val="24"/>
          <w:szCs w:val="24"/>
        </w:rPr>
      </w:pPr>
    </w:p>
    <w:p w:rsidR="007E3BD1" w:rsidRPr="003E32F3" w:rsidRDefault="007E3BD1" w:rsidP="007E3BD1">
      <w:pPr>
        <w:rPr>
          <w:rFonts w:ascii="Times New Roman" w:eastAsia="Times New Roman" w:hAnsi="Times New Roman" w:cs="Times New Roman"/>
          <w:sz w:val="24"/>
          <w:szCs w:val="24"/>
        </w:rPr>
      </w:pPr>
      <w:r w:rsidRPr="003E32F3">
        <w:rPr>
          <w:rFonts w:ascii="Times New Roman" w:eastAsia="Times New Roman" w:hAnsi="Times New Roman" w:cs="Times New Roman"/>
          <w:sz w:val="24"/>
          <w:szCs w:val="24"/>
        </w:rPr>
        <w:t xml:space="preserve">The case of </w:t>
      </w:r>
      <w:proofErr w:type="spellStart"/>
      <w:r w:rsidRPr="003E32F3">
        <w:rPr>
          <w:rFonts w:ascii="Times New Roman" w:eastAsia="Times New Roman" w:hAnsi="Times New Roman" w:cs="Times New Roman"/>
          <w:b/>
          <w:i/>
          <w:sz w:val="24"/>
          <w:szCs w:val="24"/>
        </w:rPr>
        <w:t>Mwiti</w:t>
      </w:r>
      <w:proofErr w:type="spellEnd"/>
      <w:r w:rsidRPr="003E32F3">
        <w:rPr>
          <w:rFonts w:ascii="Times New Roman" w:eastAsia="Times New Roman" w:hAnsi="Times New Roman" w:cs="Times New Roman"/>
          <w:b/>
          <w:i/>
          <w:sz w:val="24"/>
          <w:szCs w:val="24"/>
        </w:rPr>
        <w:t xml:space="preserve"> v. Republic (2010)</w:t>
      </w:r>
      <w:r w:rsidRPr="003E32F3">
        <w:rPr>
          <w:rFonts w:ascii="Times New Roman" w:eastAsia="Times New Roman" w:hAnsi="Times New Roman" w:cs="Times New Roman"/>
          <w:b/>
          <w:sz w:val="24"/>
          <w:szCs w:val="24"/>
        </w:rPr>
        <w:t>:</w:t>
      </w:r>
      <w:r w:rsidRPr="003E32F3">
        <w:rPr>
          <w:rFonts w:ascii="Times New Roman" w:eastAsia="Times New Roman" w:hAnsi="Times New Roman" w:cs="Times New Roman"/>
          <w:sz w:val="24"/>
          <w:szCs w:val="24"/>
        </w:rPr>
        <w:t xml:space="preserve"> In this case, a Kenyan police officer sued the government for racial discrimination. The officer alleged that he was denied promotion because of his race. The court found in favour of the officer, and ordered the government to pay him compensation.</w:t>
      </w:r>
    </w:p>
    <w:p w:rsidR="007E3BD1" w:rsidRPr="003E32F3" w:rsidRDefault="007E3BD1" w:rsidP="007E3BD1">
      <w:pPr>
        <w:pBdr>
          <w:top w:val="none" w:sz="0" w:space="0" w:color="D9D9E3"/>
          <w:left w:val="none" w:sz="0" w:space="0" w:color="D9D9E3"/>
          <w:bottom w:val="none" w:sz="0" w:space="0" w:color="D9D9E3"/>
          <w:right w:val="none" w:sz="0" w:space="0" w:color="D9D9E3"/>
        </w:pBdr>
        <w:spacing w:before="300" w:after="300"/>
        <w:rPr>
          <w:rFonts w:ascii="Times New Roman" w:eastAsia="Times New Roman" w:hAnsi="Times New Roman" w:cs="Times New Roman"/>
          <w:b/>
          <w:i/>
          <w:sz w:val="24"/>
          <w:szCs w:val="24"/>
        </w:rPr>
      </w:pPr>
      <w:proofErr w:type="spellStart"/>
      <w:r w:rsidRPr="003E32F3">
        <w:rPr>
          <w:rFonts w:ascii="Times New Roman" w:eastAsia="Times New Roman" w:hAnsi="Times New Roman" w:cs="Times New Roman"/>
          <w:b/>
          <w:i/>
          <w:sz w:val="24"/>
          <w:szCs w:val="24"/>
        </w:rPr>
        <w:t>Dr.</w:t>
      </w:r>
      <w:proofErr w:type="spellEnd"/>
      <w:r w:rsidRPr="003E32F3">
        <w:rPr>
          <w:rFonts w:ascii="Times New Roman" w:eastAsia="Times New Roman" w:hAnsi="Times New Roman" w:cs="Times New Roman"/>
          <w:b/>
          <w:i/>
          <w:sz w:val="24"/>
          <w:szCs w:val="24"/>
        </w:rPr>
        <w:t xml:space="preserve"> Samson </w:t>
      </w:r>
      <w:proofErr w:type="spellStart"/>
      <w:r w:rsidRPr="003E32F3">
        <w:rPr>
          <w:rFonts w:ascii="Times New Roman" w:eastAsia="Times New Roman" w:hAnsi="Times New Roman" w:cs="Times New Roman"/>
          <w:b/>
          <w:i/>
          <w:sz w:val="24"/>
          <w:szCs w:val="24"/>
        </w:rPr>
        <w:t>Gwer</w:t>
      </w:r>
      <w:proofErr w:type="spellEnd"/>
      <w:r w:rsidRPr="003E32F3">
        <w:rPr>
          <w:rFonts w:ascii="Times New Roman" w:eastAsia="Times New Roman" w:hAnsi="Times New Roman" w:cs="Times New Roman"/>
          <w:b/>
          <w:i/>
          <w:sz w:val="24"/>
          <w:szCs w:val="24"/>
        </w:rPr>
        <w:t xml:space="preserve"> and 5 others v. Kenya Medical Research Institute &amp; 3 others Industrial Court Petition No. 21 of 2017:</w:t>
      </w:r>
    </w:p>
    <w:p w:rsidR="007E3BD1" w:rsidRPr="003E32F3" w:rsidRDefault="007E3BD1" w:rsidP="007E3BD1">
      <w:pPr>
        <w:pBdr>
          <w:top w:val="none" w:sz="0" w:space="0" w:color="D9D9E3"/>
          <w:left w:val="none" w:sz="0" w:space="0" w:color="D9D9E3"/>
          <w:bottom w:val="none" w:sz="0" w:space="0" w:color="D9D9E3"/>
          <w:right w:val="none" w:sz="0" w:space="0" w:color="D9D9E3"/>
        </w:pBdr>
        <w:spacing w:before="300" w:after="300"/>
        <w:rPr>
          <w:rFonts w:ascii="Times New Roman" w:eastAsia="Times New Roman" w:hAnsi="Times New Roman" w:cs="Times New Roman"/>
          <w:sz w:val="24"/>
          <w:szCs w:val="24"/>
        </w:rPr>
      </w:pPr>
      <w:r w:rsidRPr="003E32F3">
        <w:rPr>
          <w:rFonts w:ascii="Times New Roman" w:eastAsia="Times New Roman" w:hAnsi="Times New Roman" w:cs="Times New Roman"/>
          <w:sz w:val="24"/>
          <w:szCs w:val="24"/>
        </w:rPr>
        <w:t xml:space="preserve">In this case, </w:t>
      </w:r>
      <w:proofErr w:type="spellStart"/>
      <w:r w:rsidRPr="003E32F3">
        <w:rPr>
          <w:rFonts w:ascii="Times New Roman" w:eastAsia="Times New Roman" w:hAnsi="Times New Roman" w:cs="Times New Roman"/>
          <w:sz w:val="24"/>
          <w:szCs w:val="24"/>
        </w:rPr>
        <w:t>Dr.</w:t>
      </w:r>
      <w:proofErr w:type="spellEnd"/>
      <w:r w:rsidRPr="003E32F3">
        <w:rPr>
          <w:rFonts w:ascii="Times New Roman" w:eastAsia="Times New Roman" w:hAnsi="Times New Roman" w:cs="Times New Roman"/>
          <w:sz w:val="24"/>
          <w:szCs w:val="24"/>
        </w:rPr>
        <w:t xml:space="preserve"> Samson </w:t>
      </w:r>
      <w:proofErr w:type="spellStart"/>
      <w:r w:rsidRPr="003E32F3">
        <w:rPr>
          <w:rFonts w:ascii="Times New Roman" w:eastAsia="Times New Roman" w:hAnsi="Times New Roman" w:cs="Times New Roman"/>
          <w:sz w:val="24"/>
          <w:szCs w:val="24"/>
        </w:rPr>
        <w:t>Gwer</w:t>
      </w:r>
      <w:proofErr w:type="spellEnd"/>
      <w:r w:rsidRPr="003E32F3">
        <w:rPr>
          <w:rFonts w:ascii="Times New Roman" w:eastAsia="Times New Roman" w:hAnsi="Times New Roman" w:cs="Times New Roman"/>
          <w:sz w:val="24"/>
          <w:szCs w:val="24"/>
        </w:rPr>
        <w:t xml:space="preserve"> and five other Kenyan doctors sued the Kenya Medical Research Institute (KEMRI) and three other defendants for racial discrimination. The doctors, who were all of </w:t>
      </w:r>
      <w:proofErr w:type="spellStart"/>
      <w:r w:rsidRPr="003E32F3">
        <w:rPr>
          <w:rFonts w:ascii="Times New Roman" w:eastAsia="Times New Roman" w:hAnsi="Times New Roman" w:cs="Times New Roman"/>
          <w:sz w:val="24"/>
          <w:szCs w:val="24"/>
        </w:rPr>
        <w:t>Luo</w:t>
      </w:r>
      <w:proofErr w:type="spellEnd"/>
      <w:r w:rsidRPr="003E32F3">
        <w:rPr>
          <w:rFonts w:ascii="Times New Roman" w:eastAsia="Times New Roman" w:hAnsi="Times New Roman" w:cs="Times New Roman"/>
          <w:sz w:val="24"/>
          <w:szCs w:val="24"/>
        </w:rPr>
        <w:t xml:space="preserve"> ethnicity, alleged that they were discriminated against by their employer on the basis of their ethnicity. They claimed that they were denied promotions, training opportunities, and other employment benefits because of their ethnicity. The Industrial Court found in favour of the doctors, and ordered KEMRI and the other defendants to pay them compensation for racial discrimination.</w:t>
      </w:r>
    </w:p>
    <w:p w:rsidR="007E3BD1" w:rsidRPr="003E32F3" w:rsidRDefault="007E3BD1" w:rsidP="007E3BD1">
      <w:pPr>
        <w:rPr>
          <w:rFonts w:ascii="Times New Roman" w:eastAsia="Times New Roman" w:hAnsi="Times New Roman" w:cs="Times New Roman"/>
          <w:sz w:val="24"/>
          <w:szCs w:val="24"/>
        </w:rPr>
      </w:pPr>
      <w:r w:rsidRPr="003E32F3">
        <w:rPr>
          <w:rFonts w:ascii="Times New Roman" w:eastAsia="Times New Roman" w:hAnsi="Times New Roman" w:cs="Times New Roman"/>
          <w:sz w:val="24"/>
          <w:szCs w:val="24"/>
        </w:rPr>
        <w:lastRenderedPageBreak/>
        <w:t>These cases demonstrate that the Kenyan courts take racial discrimination in employment very seriously, and will not hesitate to take action against employers who engage in discriminatory practices. It is important for both employers and employees to be aware of their rights and obligations under Kenyan law, and to seek legal advice if they believe that they have been subjected to discrimination on the basis of race.</w:t>
      </w:r>
    </w:p>
    <w:p w:rsidR="007E3BD1" w:rsidRDefault="007E3BD1" w:rsidP="007E3BD1">
      <w:pPr>
        <w:rPr>
          <w:b/>
        </w:rPr>
      </w:pPr>
    </w:p>
    <w:p w:rsidR="007E3BD1" w:rsidRPr="00327D2D" w:rsidRDefault="007E3BD1" w:rsidP="007E3BD1">
      <w:pPr>
        <w:spacing w:after="120"/>
        <w:rPr>
          <w:rFonts w:ascii="Times New Roman" w:eastAsia="Calibri" w:hAnsi="Times New Roman" w:cs="Times New Roman"/>
          <w:b/>
          <w:bCs/>
          <w:sz w:val="24"/>
          <w:szCs w:val="24"/>
          <w:u w:val="single"/>
        </w:rPr>
      </w:pPr>
      <w:r w:rsidRPr="00327D2D">
        <w:rPr>
          <w:rFonts w:ascii="Times New Roman" w:eastAsia="Calibri" w:hAnsi="Times New Roman" w:cs="Times New Roman"/>
          <w:b/>
          <w:bCs/>
          <w:sz w:val="24"/>
          <w:szCs w:val="24"/>
          <w:u w:val="single"/>
        </w:rPr>
        <w:t>DISABILITY</w:t>
      </w:r>
    </w:p>
    <w:p w:rsidR="007E3BD1" w:rsidRPr="00327D2D" w:rsidRDefault="007E3BD1" w:rsidP="007E3BD1">
      <w:pPr>
        <w:spacing w:after="120"/>
        <w:rPr>
          <w:rFonts w:ascii="Times New Roman" w:eastAsia="Calibri" w:hAnsi="Times New Roman" w:cs="Times New Roman"/>
          <w:sz w:val="24"/>
          <w:szCs w:val="24"/>
        </w:rPr>
      </w:pPr>
      <w:r w:rsidRPr="00327D2D">
        <w:rPr>
          <w:rFonts w:ascii="Times New Roman" w:eastAsia="Calibri" w:hAnsi="Times New Roman" w:cs="Times New Roman"/>
          <w:b/>
          <w:bCs/>
          <w:sz w:val="24"/>
          <w:szCs w:val="24"/>
        </w:rPr>
        <w:t>Section 2 of the Persons with Disabilities Act</w:t>
      </w:r>
      <w:r w:rsidRPr="005E26BA">
        <w:rPr>
          <w:rFonts w:ascii="Times New Roman" w:eastAsia="Calibri" w:hAnsi="Times New Roman" w:cs="Times New Roman"/>
          <w:b/>
          <w:bCs/>
          <w:sz w:val="24"/>
          <w:szCs w:val="24"/>
          <w:vertAlign w:val="superscript"/>
        </w:rPr>
        <w:footnoteReference w:id="2"/>
      </w:r>
      <w:r w:rsidRPr="00327D2D">
        <w:rPr>
          <w:rFonts w:ascii="Times New Roman" w:eastAsia="Calibri" w:hAnsi="Times New Roman" w:cs="Times New Roman"/>
          <w:b/>
          <w:bCs/>
          <w:sz w:val="24"/>
          <w:szCs w:val="24"/>
        </w:rPr>
        <w:t xml:space="preserve">, </w:t>
      </w:r>
      <w:r w:rsidRPr="00327D2D">
        <w:rPr>
          <w:rFonts w:ascii="Times New Roman" w:eastAsia="Calibri" w:hAnsi="Times New Roman" w:cs="Times New Roman"/>
          <w:sz w:val="24"/>
          <w:szCs w:val="24"/>
        </w:rPr>
        <w:t xml:space="preserve">defines disability as a physical, sensory, mental or other impairment including any visual or hearing, learning or physical incapability which impacts adversely on social, economic or environmental participation. This section goes on to define discrimination against person with disabilities as according different treatment to different persons solely or mainly as a result of their disabilities which includes using words gestures or caricatures that demean, scandalize or embarrass a person with disability. </w:t>
      </w:r>
    </w:p>
    <w:p w:rsidR="007E3BD1" w:rsidRPr="00327D2D" w:rsidRDefault="007E3BD1" w:rsidP="007E3BD1">
      <w:pPr>
        <w:spacing w:after="120"/>
        <w:rPr>
          <w:rFonts w:ascii="Times New Roman" w:eastAsia="Calibri" w:hAnsi="Times New Roman" w:cs="Times New Roman"/>
          <w:sz w:val="24"/>
          <w:szCs w:val="24"/>
        </w:rPr>
      </w:pPr>
      <w:r w:rsidRPr="00327D2D">
        <w:rPr>
          <w:rFonts w:ascii="Times New Roman" w:eastAsia="Calibri" w:hAnsi="Times New Roman" w:cs="Times New Roman"/>
          <w:b/>
          <w:bCs/>
          <w:sz w:val="24"/>
          <w:szCs w:val="24"/>
        </w:rPr>
        <w:t xml:space="preserve">Article 27(4) of the Constitution of Kenya, 2010, </w:t>
      </w:r>
      <w:r w:rsidRPr="00327D2D">
        <w:rPr>
          <w:rFonts w:ascii="Times New Roman" w:eastAsia="Calibri" w:hAnsi="Times New Roman" w:cs="Times New Roman"/>
          <w:sz w:val="24"/>
          <w:szCs w:val="24"/>
        </w:rPr>
        <w:t xml:space="preserve">provides that the State shall not discriminate directly or indirectly against any person on any grounds; disability is one of the grounds provided. </w:t>
      </w:r>
      <w:r w:rsidRPr="00327D2D">
        <w:rPr>
          <w:rFonts w:ascii="Times New Roman" w:eastAsia="Calibri" w:hAnsi="Times New Roman" w:cs="Times New Roman"/>
          <w:b/>
          <w:bCs/>
          <w:sz w:val="24"/>
          <w:szCs w:val="24"/>
        </w:rPr>
        <w:t xml:space="preserve">Article 54 of the </w:t>
      </w:r>
      <w:proofErr w:type="spellStart"/>
      <w:r w:rsidRPr="00327D2D">
        <w:rPr>
          <w:rFonts w:ascii="Times New Roman" w:eastAsia="Calibri" w:hAnsi="Times New Roman" w:cs="Times New Roman"/>
          <w:b/>
          <w:bCs/>
          <w:sz w:val="24"/>
          <w:szCs w:val="24"/>
        </w:rPr>
        <w:t>CoK</w:t>
      </w:r>
      <w:proofErr w:type="spellEnd"/>
      <w:r w:rsidRPr="00327D2D">
        <w:rPr>
          <w:rFonts w:ascii="Times New Roman" w:eastAsia="Calibri" w:hAnsi="Times New Roman" w:cs="Times New Roman"/>
          <w:b/>
          <w:bCs/>
          <w:sz w:val="24"/>
          <w:szCs w:val="24"/>
        </w:rPr>
        <w:t xml:space="preserve">, 2010, </w:t>
      </w:r>
      <w:r w:rsidRPr="00327D2D">
        <w:rPr>
          <w:rFonts w:ascii="Times New Roman" w:eastAsia="Calibri" w:hAnsi="Times New Roman" w:cs="Times New Roman"/>
          <w:sz w:val="24"/>
          <w:szCs w:val="24"/>
        </w:rPr>
        <w:t xml:space="preserve">provides for the rights of persons with disabilities, which include, the right to be treated with dignity and respect and to be referred to in a manner that is not demeaning. </w:t>
      </w:r>
    </w:p>
    <w:p w:rsidR="007E3BD1" w:rsidRPr="00327D2D" w:rsidRDefault="007E3BD1" w:rsidP="007E3BD1">
      <w:pPr>
        <w:spacing w:after="120"/>
        <w:rPr>
          <w:rFonts w:ascii="Times New Roman" w:eastAsia="Calibri" w:hAnsi="Times New Roman" w:cs="Times New Roman"/>
          <w:sz w:val="24"/>
          <w:szCs w:val="24"/>
        </w:rPr>
      </w:pPr>
      <w:r w:rsidRPr="00327D2D">
        <w:rPr>
          <w:rFonts w:ascii="Times New Roman" w:eastAsia="Calibri" w:hAnsi="Times New Roman" w:cs="Times New Roman"/>
          <w:b/>
          <w:bCs/>
          <w:sz w:val="24"/>
          <w:szCs w:val="24"/>
        </w:rPr>
        <w:t>Section 12 of the Persons with Disabilities Act</w:t>
      </w:r>
      <w:r w:rsidRPr="00327D2D">
        <w:rPr>
          <w:rFonts w:ascii="Times New Roman" w:eastAsia="Calibri" w:hAnsi="Times New Roman" w:cs="Times New Roman"/>
          <w:sz w:val="24"/>
          <w:szCs w:val="24"/>
        </w:rPr>
        <w:t xml:space="preserve"> provides that a person with disability shall not be denied access to opportunities for suitable employment. It goes ahead and provides that a qualified employee with disabilities shall be subject to the same terms and conditions of employment and the same compensation, privileges, benefits, fringe benefits, incentives or allowances as qualified able-bodied persons. Employees with disabilities are, however, exempted from tax on all income accruing from his/her income. </w:t>
      </w:r>
      <w:r w:rsidRPr="00327D2D">
        <w:rPr>
          <w:rFonts w:ascii="Times New Roman" w:eastAsia="Calibri" w:hAnsi="Times New Roman" w:cs="Times New Roman"/>
          <w:b/>
          <w:bCs/>
          <w:sz w:val="24"/>
          <w:szCs w:val="24"/>
        </w:rPr>
        <w:t>Section 15(1) of the Act</w:t>
      </w:r>
      <w:r w:rsidRPr="00327D2D">
        <w:rPr>
          <w:rFonts w:ascii="Times New Roman" w:eastAsia="Calibri" w:hAnsi="Times New Roman" w:cs="Times New Roman"/>
          <w:sz w:val="24"/>
          <w:szCs w:val="24"/>
        </w:rPr>
        <w:t xml:space="preserve"> prohibits discrimination by both public and private employers in all areas of employment including advertisements, recruitment, placement, promotion, demotion, remuneration, benefits, training, advancement, apprentice- ships, transfer or retrenchment. The provision also requires employers to make reasonable accommodation for persons with disabilities through the provision of facilities and modifications.</w:t>
      </w:r>
    </w:p>
    <w:p w:rsidR="007E3BD1" w:rsidRPr="00327D2D" w:rsidRDefault="007E3BD1" w:rsidP="007E3BD1">
      <w:pPr>
        <w:spacing w:after="120"/>
        <w:rPr>
          <w:rFonts w:ascii="Times New Roman" w:eastAsia="Calibri" w:hAnsi="Times New Roman" w:cs="Times New Roman"/>
          <w:sz w:val="24"/>
          <w:szCs w:val="24"/>
        </w:rPr>
      </w:pPr>
      <w:r w:rsidRPr="00327D2D">
        <w:rPr>
          <w:rFonts w:ascii="Times New Roman" w:eastAsia="Calibri" w:hAnsi="Times New Roman" w:cs="Times New Roman"/>
          <w:b/>
          <w:bCs/>
          <w:sz w:val="24"/>
          <w:szCs w:val="24"/>
        </w:rPr>
        <w:lastRenderedPageBreak/>
        <w:t xml:space="preserve">Section 5 of the Employment Act </w:t>
      </w:r>
      <w:r w:rsidRPr="00327D2D">
        <w:rPr>
          <w:rFonts w:ascii="Times New Roman" w:eastAsia="Calibri" w:hAnsi="Times New Roman" w:cs="Times New Roman"/>
          <w:sz w:val="24"/>
          <w:szCs w:val="24"/>
        </w:rPr>
        <w:t>provides that an employer shall promote equal opportunity in employment and strive to eliminate discrimination in any employment policy or practice. It goes on to place a duty on the employer not to directly or indirectly discriminate against an employee or prospective employee or harass an employee or prospective employee on grounds such as disability, religion, etc.</w:t>
      </w:r>
    </w:p>
    <w:p w:rsidR="007E3BD1" w:rsidRDefault="007E3BD1" w:rsidP="007E3BD1">
      <w:pPr>
        <w:spacing w:after="120"/>
        <w:rPr>
          <w:rFonts w:ascii="Times New Roman" w:eastAsia="Calibri" w:hAnsi="Times New Roman" w:cs="Times New Roman"/>
          <w:sz w:val="24"/>
          <w:szCs w:val="24"/>
        </w:rPr>
      </w:pPr>
      <w:r w:rsidRPr="00327D2D">
        <w:rPr>
          <w:rFonts w:ascii="Times New Roman" w:eastAsia="Calibri" w:hAnsi="Times New Roman" w:cs="Times New Roman"/>
          <w:sz w:val="24"/>
          <w:szCs w:val="24"/>
        </w:rPr>
        <w:t xml:space="preserve">In </w:t>
      </w:r>
      <w:r w:rsidRPr="00541C64">
        <w:rPr>
          <w:rFonts w:ascii="Times New Roman" w:eastAsia="Calibri" w:hAnsi="Times New Roman" w:cs="Times New Roman"/>
          <w:b/>
          <w:bCs/>
          <w:i/>
          <w:iCs/>
          <w:sz w:val="24"/>
          <w:szCs w:val="24"/>
        </w:rPr>
        <w:t xml:space="preserve">Lucy </w:t>
      </w:r>
      <w:proofErr w:type="spellStart"/>
      <w:r w:rsidRPr="00541C64">
        <w:rPr>
          <w:rFonts w:ascii="Times New Roman" w:eastAsia="Calibri" w:hAnsi="Times New Roman" w:cs="Times New Roman"/>
          <w:b/>
          <w:bCs/>
          <w:i/>
          <w:iCs/>
          <w:sz w:val="24"/>
          <w:szCs w:val="24"/>
        </w:rPr>
        <w:t>Chepkemoi</w:t>
      </w:r>
      <w:proofErr w:type="spellEnd"/>
      <w:r w:rsidRPr="00541C64">
        <w:rPr>
          <w:rFonts w:ascii="Times New Roman" w:eastAsia="Calibri" w:hAnsi="Times New Roman" w:cs="Times New Roman"/>
          <w:b/>
          <w:bCs/>
          <w:i/>
          <w:iCs/>
          <w:sz w:val="24"/>
          <w:szCs w:val="24"/>
        </w:rPr>
        <w:t xml:space="preserve"> v </w:t>
      </w:r>
      <w:proofErr w:type="spellStart"/>
      <w:r w:rsidRPr="00541C64">
        <w:rPr>
          <w:rFonts w:ascii="Times New Roman" w:eastAsia="Calibri" w:hAnsi="Times New Roman" w:cs="Times New Roman"/>
          <w:b/>
          <w:bCs/>
          <w:i/>
          <w:iCs/>
          <w:sz w:val="24"/>
          <w:szCs w:val="24"/>
        </w:rPr>
        <w:t>Sotik</w:t>
      </w:r>
      <w:proofErr w:type="spellEnd"/>
      <w:r w:rsidRPr="00541C64">
        <w:rPr>
          <w:rFonts w:ascii="Times New Roman" w:eastAsia="Calibri" w:hAnsi="Times New Roman" w:cs="Times New Roman"/>
          <w:b/>
          <w:bCs/>
          <w:i/>
          <w:iCs/>
          <w:sz w:val="24"/>
          <w:szCs w:val="24"/>
        </w:rPr>
        <w:t xml:space="preserve"> Tea Company LTD</w:t>
      </w:r>
      <w:r w:rsidRPr="00541C64">
        <w:rPr>
          <w:rFonts w:ascii="Times New Roman" w:eastAsia="Calibri" w:hAnsi="Times New Roman" w:cs="Times New Roman"/>
          <w:b/>
          <w:bCs/>
          <w:i/>
          <w:iCs/>
          <w:sz w:val="24"/>
          <w:szCs w:val="24"/>
          <w:vertAlign w:val="superscript"/>
        </w:rPr>
        <w:footnoteReference w:id="3"/>
      </w:r>
      <w:r w:rsidRPr="00541C64">
        <w:rPr>
          <w:rFonts w:ascii="Times New Roman" w:eastAsia="Calibri" w:hAnsi="Times New Roman" w:cs="Times New Roman"/>
          <w:b/>
          <w:sz w:val="24"/>
          <w:szCs w:val="24"/>
        </w:rPr>
        <w:t>,</w:t>
      </w:r>
      <w:r w:rsidRPr="00327D2D">
        <w:rPr>
          <w:rFonts w:ascii="Times New Roman" w:eastAsia="Calibri" w:hAnsi="Times New Roman" w:cs="Times New Roman"/>
          <w:sz w:val="24"/>
          <w:szCs w:val="24"/>
        </w:rPr>
        <w:t xml:space="preserve"> the petitioner was employed by the respondent in 2006. She worked well until 2014 when she developed eye complications and lost her eyesight in 2016. In 2017, she enrolled at the Kenya Institute of Special Needs to learn how to cope with her visual impairment as well as registered with the National Council of Persons Living with Disabilities (NCPLWD). In 2017, the respondent terminated the petitioner’s employment on medical ground. The judge stated that when an employ</w:t>
      </w:r>
      <w:r w:rsidR="00FC5350">
        <w:rPr>
          <w:rFonts w:ascii="Times New Roman" w:eastAsia="Calibri" w:hAnsi="Times New Roman" w:cs="Times New Roman"/>
          <w:sz w:val="24"/>
          <w:szCs w:val="24"/>
        </w:rPr>
        <w:t>er</w:t>
      </w:r>
      <w:r w:rsidRPr="00327D2D">
        <w:rPr>
          <w:rFonts w:ascii="Times New Roman" w:eastAsia="Calibri" w:hAnsi="Times New Roman" w:cs="Times New Roman"/>
          <w:sz w:val="24"/>
          <w:szCs w:val="24"/>
        </w:rPr>
        <w:t xml:space="preserve"> cites disability as a reason for dismissing an employee, the employer must prove that the employee lacks capacity to perform his/her duties. The burden was on the employer to prove that it provided reasonable accommodation and she failed to perform her duties or that the fa</w:t>
      </w:r>
      <w:r w:rsidR="00211D8F">
        <w:rPr>
          <w:rFonts w:ascii="Times New Roman" w:eastAsia="Calibri" w:hAnsi="Times New Roman" w:cs="Times New Roman"/>
          <w:sz w:val="24"/>
          <w:szCs w:val="24"/>
        </w:rPr>
        <w:t xml:space="preserve">cilities required </w:t>
      </w:r>
      <w:proofErr w:type="spellStart"/>
      <w:r w:rsidR="00211D8F">
        <w:rPr>
          <w:rFonts w:ascii="Times New Roman" w:eastAsia="Calibri" w:hAnsi="Times New Roman" w:cs="Times New Roman"/>
          <w:sz w:val="24"/>
          <w:szCs w:val="24"/>
        </w:rPr>
        <w:t>to</w:t>
      </w:r>
      <w:r w:rsidRPr="00327D2D">
        <w:rPr>
          <w:rFonts w:ascii="Times New Roman" w:eastAsia="Calibri" w:hAnsi="Times New Roman" w:cs="Times New Roman"/>
          <w:sz w:val="24"/>
          <w:szCs w:val="24"/>
        </w:rPr>
        <w:t>accommodate</w:t>
      </w:r>
      <w:proofErr w:type="spellEnd"/>
      <w:r w:rsidRPr="00327D2D">
        <w:rPr>
          <w:rFonts w:ascii="Times New Roman" w:eastAsia="Calibri" w:hAnsi="Times New Roman" w:cs="Times New Roman"/>
          <w:sz w:val="24"/>
          <w:szCs w:val="24"/>
        </w:rPr>
        <w:t xml:space="preserve"> the petitioner could not reasonably be expected to be provided by it. The respondent did not take any measures to accommodate the petitioner in the company after she lost her eyesight. </w:t>
      </w:r>
      <w:r w:rsidR="00211D8F">
        <w:rPr>
          <w:rFonts w:ascii="Times New Roman" w:eastAsia="Calibri" w:hAnsi="Times New Roman" w:cs="Times New Roman"/>
          <w:sz w:val="24"/>
          <w:szCs w:val="24"/>
        </w:rPr>
        <w:t>Justice</w:t>
      </w:r>
      <w:r w:rsidRPr="00327D2D">
        <w:rPr>
          <w:rFonts w:ascii="Times New Roman" w:eastAsia="Calibri" w:hAnsi="Times New Roman" w:cs="Times New Roman"/>
          <w:sz w:val="24"/>
          <w:szCs w:val="24"/>
        </w:rPr>
        <w:t xml:space="preserve"> </w:t>
      </w:r>
      <w:proofErr w:type="spellStart"/>
      <w:r w:rsidRPr="00327D2D">
        <w:rPr>
          <w:rFonts w:ascii="Times New Roman" w:eastAsia="Calibri" w:hAnsi="Times New Roman" w:cs="Times New Roman"/>
          <w:sz w:val="24"/>
          <w:szCs w:val="24"/>
        </w:rPr>
        <w:t>Onesmus</w:t>
      </w:r>
      <w:proofErr w:type="spellEnd"/>
      <w:r w:rsidRPr="00327D2D">
        <w:rPr>
          <w:rFonts w:ascii="Times New Roman" w:eastAsia="Calibri" w:hAnsi="Times New Roman" w:cs="Times New Roman"/>
          <w:sz w:val="24"/>
          <w:szCs w:val="24"/>
        </w:rPr>
        <w:t xml:space="preserve"> </w:t>
      </w:r>
      <w:proofErr w:type="spellStart"/>
      <w:r w:rsidRPr="00327D2D">
        <w:rPr>
          <w:rFonts w:ascii="Times New Roman" w:eastAsia="Calibri" w:hAnsi="Times New Roman" w:cs="Times New Roman"/>
          <w:sz w:val="24"/>
          <w:szCs w:val="24"/>
        </w:rPr>
        <w:t>Makau</w:t>
      </w:r>
      <w:proofErr w:type="spellEnd"/>
      <w:r w:rsidRPr="00327D2D">
        <w:rPr>
          <w:rFonts w:ascii="Times New Roman" w:eastAsia="Calibri" w:hAnsi="Times New Roman" w:cs="Times New Roman"/>
          <w:sz w:val="24"/>
          <w:szCs w:val="24"/>
        </w:rPr>
        <w:t xml:space="preserve"> found that the termination was unlawful and discriminatory thus awarding the petitioner Kshs. 2,156,000.</w:t>
      </w:r>
    </w:p>
    <w:p w:rsidR="007E3BD1" w:rsidRPr="005E26BA" w:rsidRDefault="001D6C5A" w:rsidP="007E3BD1">
      <w:pPr>
        <w:spacing w:after="120"/>
        <w:rPr>
          <w:rFonts w:ascii="Times New Roman" w:hAnsi="Times New Roman" w:cs="Times New Roman"/>
          <w:b/>
          <w:sz w:val="24"/>
          <w:szCs w:val="24"/>
          <w:u w:val="single"/>
        </w:rPr>
      </w:pPr>
      <w:r w:rsidRPr="005E26BA">
        <w:rPr>
          <w:rFonts w:ascii="Times New Roman" w:hAnsi="Times New Roman" w:cs="Times New Roman"/>
          <w:b/>
          <w:sz w:val="24"/>
          <w:szCs w:val="24"/>
          <w:u w:val="single"/>
        </w:rPr>
        <w:t>GENDER AND SEX</w:t>
      </w:r>
    </w:p>
    <w:p w:rsidR="007E3BD1" w:rsidRPr="005E26BA" w:rsidRDefault="007E3BD1" w:rsidP="007E3BD1">
      <w:pPr>
        <w:spacing w:after="120"/>
        <w:rPr>
          <w:rFonts w:ascii="Times New Roman" w:hAnsi="Times New Roman" w:cs="Times New Roman"/>
          <w:sz w:val="24"/>
          <w:szCs w:val="24"/>
        </w:rPr>
      </w:pPr>
      <w:r w:rsidRPr="005E26BA">
        <w:rPr>
          <w:rFonts w:ascii="Times New Roman" w:hAnsi="Times New Roman" w:cs="Times New Roman"/>
          <w:sz w:val="24"/>
          <w:szCs w:val="24"/>
        </w:rPr>
        <w:t>Definition Gender discrimination means  any distinction, exclusion or restriction or differential treatment based on  the sex and whose objectives or effects compromise or destroys the recognition, enjoyment  of rights by women  in all spheres of life.</w:t>
      </w:r>
    </w:p>
    <w:p w:rsidR="007E3BD1" w:rsidRPr="005E26BA" w:rsidRDefault="007E3BD1" w:rsidP="007E3BD1">
      <w:pPr>
        <w:spacing w:after="120"/>
        <w:rPr>
          <w:rFonts w:ascii="Times New Roman" w:hAnsi="Times New Roman" w:cs="Times New Roman"/>
          <w:sz w:val="24"/>
          <w:szCs w:val="24"/>
        </w:rPr>
      </w:pPr>
      <w:r w:rsidRPr="005E26BA">
        <w:rPr>
          <w:rFonts w:ascii="Times New Roman" w:hAnsi="Times New Roman" w:cs="Times New Roman"/>
          <w:sz w:val="24"/>
          <w:szCs w:val="24"/>
        </w:rPr>
        <w:t>The Constitution of Kenya 2010 clearly stipulates that every person is equal before the law and has the right to equal protection and equal benefit of the law.</w:t>
      </w:r>
      <w:r w:rsidRPr="005E26BA">
        <w:rPr>
          <w:rStyle w:val="FootnoteReference"/>
          <w:rFonts w:ascii="Times New Roman" w:hAnsi="Times New Roman" w:cs="Times New Roman"/>
          <w:sz w:val="24"/>
          <w:szCs w:val="24"/>
        </w:rPr>
        <w:footnoteReference w:id="4"/>
      </w:r>
      <w:r w:rsidRPr="005E26BA">
        <w:rPr>
          <w:rFonts w:ascii="Times New Roman" w:hAnsi="Times New Roman" w:cs="Times New Roman"/>
          <w:sz w:val="24"/>
          <w:szCs w:val="24"/>
        </w:rPr>
        <w:t xml:space="preserve"> Women and men have the right to equal treatment </w:t>
      </w:r>
      <w:r w:rsidRPr="005E26BA">
        <w:rPr>
          <w:rStyle w:val="FootnoteReference"/>
          <w:rFonts w:ascii="Times New Roman" w:hAnsi="Times New Roman" w:cs="Times New Roman"/>
          <w:sz w:val="24"/>
          <w:szCs w:val="24"/>
        </w:rPr>
        <w:footnoteReference w:id="5"/>
      </w:r>
      <w:r w:rsidRPr="005E26BA">
        <w:rPr>
          <w:rFonts w:ascii="Times New Roman" w:hAnsi="Times New Roman" w:cs="Times New Roman"/>
          <w:sz w:val="24"/>
          <w:szCs w:val="24"/>
        </w:rPr>
        <w:t xml:space="preserve"> and the state/ person shall not discriminate directly or indirectly against any person on any ground, including race, sex, pregnancy, health status age…</w:t>
      </w:r>
      <w:r w:rsidRPr="005E26BA">
        <w:rPr>
          <w:rStyle w:val="FootnoteReference"/>
          <w:rFonts w:ascii="Times New Roman" w:hAnsi="Times New Roman" w:cs="Times New Roman"/>
          <w:sz w:val="24"/>
          <w:szCs w:val="24"/>
        </w:rPr>
        <w:footnoteReference w:id="6"/>
      </w:r>
    </w:p>
    <w:p w:rsidR="007E3BD1" w:rsidRPr="005E26BA" w:rsidRDefault="007E3BD1" w:rsidP="007E3BD1">
      <w:pPr>
        <w:spacing w:after="120"/>
        <w:rPr>
          <w:rFonts w:ascii="Times New Roman" w:hAnsi="Times New Roman" w:cs="Times New Roman"/>
          <w:sz w:val="24"/>
          <w:szCs w:val="24"/>
        </w:rPr>
      </w:pPr>
      <w:proofErr w:type="gramStart"/>
      <w:r w:rsidRPr="00291943">
        <w:rPr>
          <w:rFonts w:ascii="Times New Roman" w:hAnsi="Times New Roman" w:cs="Times New Roman"/>
          <w:b/>
          <w:i/>
          <w:sz w:val="24"/>
          <w:szCs w:val="24"/>
        </w:rPr>
        <w:lastRenderedPageBreak/>
        <w:t>VMK vs. Catholic University of Eastern Africa (2013).</w:t>
      </w:r>
      <w:proofErr w:type="gramEnd"/>
      <w:r w:rsidRPr="005E26BA">
        <w:rPr>
          <w:rFonts w:ascii="Times New Roman" w:hAnsi="Times New Roman" w:cs="Times New Roman"/>
          <w:b/>
          <w:sz w:val="24"/>
          <w:szCs w:val="24"/>
        </w:rPr>
        <w:t xml:space="preserve"> </w:t>
      </w:r>
      <w:r w:rsidRPr="005E26BA">
        <w:rPr>
          <w:rFonts w:ascii="Times New Roman" w:hAnsi="Times New Roman" w:cs="Times New Roman"/>
          <w:sz w:val="24"/>
          <w:szCs w:val="24"/>
        </w:rPr>
        <w:t xml:space="preserve">The claimant in this case was employed by the respondent in the year 2000 in the position of a telephone Operator on a casual Basis earning of a monthly salary of </w:t>
      </w:r>
      <w:r w:rsidR="006F1B3C" w:rsidRPr="005E26BA">
        <w:rPr>
          <w:rFonts w:ascii="Times New Roman" w:hAnsi="Times New Roman" w:cs="Times New Roman"/>
          <w:sz w:val="24"/>
          <w:szCs w:val="24"/>
        </w:rPr>
        <w:t>Kshs</w:t>
      </w:r>
      <w:r w:rsidRPr="005E26BA">
        <w:rPr>
          <w:rFonts w:ascii="Times New Roman" w:hAnsi="Times New Roman" w:cs="Times New Roman"/>
          <w:sz w:val="24"/>
          <w:szCs w:val="24"/>
        </w:rPr>
        <w:t>. 7000/=. She was not given a letter of appointment and did not earn any allowance nor does commuter allowance unlike his male counterparts, this case bring in the concept of blatant discrimination at work place for a period of 7 years for reasons of gender, pregnancy and HIV&amp; AIDS status. The court   found the respondent guilty and awarded the claimant of up to 6 million</w:t>
      </w:r>
      <w:r w:rsidR="006F1B3C">
        <w:rPr>
          <w:rFonts w:ascii="Times New Roman" w:hAnsi="Times New Roman" w:cs="Times New Roman"/>
          <w:sz w:val="24"/>
          <w:szCs w:val="24"/>
        </w:rPr>
        <w:t xml:space="preserve"> in</w:t>
      </w:r>
      <w:r w:rsidRPr="005E26BA">
        <w:rPr>
          <w:rFonts w:ascii="Times New Roman" w:hAnsi="Times New Roman" w:cs="Times New Roman"/>
          <w:sz w:val="24"/>
          <w:szCs w:val="24"/>
        </w:rPr>
        <w:t xml:space="preserve"> damages.</w:t>
      </w:r>
    </w:p>
    <w:p w:rsidR="000552E8" w:rsidRDefault="000552E8" w:rsidP="007E3BD1">
      <w:pPr>
        <w:rPr>
          <w:rFonts w:ascii="Times New Roman" w:hAnsi="Times New Roman" w:cs="Times New Roman"/>
          <w:b/>
          <w:sz w:val="24"/>
          <w:szCs w:val="24"/>
        </w:rPr>
      </w:pPr>
    </w:p>
    <w:p w:rsidR="007E3BD1" w:rsidRPr="001D6C5A" w:rsidRDefault="007E3BD1" w:rsidP="007E3BD1">
      <w:pPr>
        <w:rPr>
          <w:rFonts w:ascii="Times New Roman" w:hAnsi="Times New Roman" w:cs="Times New Roman"/>
          <w:b/>
          <w:sz w:val="24"/>
          <w:szCs w:val="24"/>
          <w:u w:val="single"/>
        </w:rPr>
      </w:pPr>
      <w:r w:rsidRPr="001D6C5A">
        <w:rPr>
          <w:rFonts w:ascii="Times New Roman" w:hAnsi="Times New Roman" w:cs="Times New Roman"/>
          <w:b/>
          <w:sz w:val="24"/>
          <w:szCs w:val="24"/>
          <w:u w:val="single"/>
        </w:rPr>
        <w:t>DISCRIMINATION ON THE BASIS OF PREGNANCY</w:t>
      </w:r>
    </w:p>
    <w:p w:rsidR="007E3BD1" w:rsidRPr="005D1299" w:rsidRDefault="007E3BD1" w:rsidP="007E3BD1">
      <w:pPr>
        <w:rPr>
          <w:rFonts w:ascii="Times New Roman" w:hAnsi="Times New Roman" w:cs="Times New Roman"/>
          <w:sz w:val="24"/>
          <w:szCs w:val="24"/>
        </w:rPr>
      </w:pPr>
      <w:r w:rsidRPr="005D1299">
        <w:rPr>
          <w:rFonts w:ascii="Times New Roman" w:hAnsi="Times New Roman" w:cs="Times New Roman"/>
          <w:b/>
          <w:sz w:val="24"/>
          <w:szCs w:val="24"/>
        </w:rPr>
        <w:t xml:space="preserve">Pregnancy discrimination </w:t>
      </w:r>
      <w:r w:rsidRPr="005D1299">
        <w:rPr>
          <w:rFonts w:ascii="Times New Roman" w:hAnsi="Times New Roman" w:cs="Times New Roman"/>
          <w:sz w:val="24"/>
          <w:szCs w:val="24"/>
        </w:rPr>
        <w:t>occurs when pregnant women are subjected to unfair practices at the work places because of pregnancy.</w:t>
      </w:r>
    </w:p>
    <w:p w:rsidR="007E3BD1" w:rsidRPr="005D1299" w:rsidRDefault="007E3BD1" w:rsidP="007E3BD1">
      <w:pPr>
        <w:rPr>
          <w:rFonts w:ascii="Times New Roman" w:hAnsi="Times New Roman" w:cs="Times New Roman"/>
          <w:sz w:val="24"/>
          <w:szCs w:val="24"/>
        </w:rPr>
      </w:pPr>
      <w:r w:rsidRPr="005D1299">
        <w:rPr>
          <w:rFonts w:ascii="Times New Roman" w:hAnsi="Times New Roman" w:cs="Times New Roman"/>
          <w:sz w:val="24"/>
          <w:szCs w:val="24"/>
        </w:rPr>
        <w:t>Examples of such discrimination include;</w:t>
      </w:r>
    </w:p>
    <w:p w:rsidR="007E3BD1" w:rsidRPr="005D1299" w:rsidRDefault="007E3BD1" w:rsidP="007E3BD1">
      <w:pPr>
        <w:pStyle w:val="ListParagraph"/>
        <w:numPr>
          <w:ilvl w:val="0"/>
          <w:numId w:val="2"/>
        </w:numPr>
        <w:rPr>
          <w:rFonts w:ascii="Times New Roman" w:hAnsi="Times New Roman" w:cs="Times New Roman"/>
          <w:sz w:val="24"/>
          <w:szCs w:val="24"/>
        </w:rPr>
      </w:pPr>
      <w:r w:rsidRPr="005D1299">
        <w:rPr>
          <w:rFonts w:ascii="Times New Roman" w:hAnsi="Times New Roman" w:cs="Times New Roman"/>
          <w:sz w:val="24"/>
          <w:szCs w:val="24"/>
        </w:rPr>
        <w:t>Not being hired because of being pregnant or expression of intention of getting pregnant</w:t>
      </w:r>
    </w:p>
    <w:p w:rsidR="007E3BD1" w:rsidRPr="005D1299" w:rsidRDefault="007E3BD1" w:rsidP="007E3BD1">
      <w:pPr>
        <w:pStyle w:val="ListParagraph"/>
        <w:numPr>
          <w:ilvl w:val="0"/>
          <w:numId w:val="2"/>
        </w:numPr>
        <w:rPr>
          <w:rFonts w:ascii="Times New Roman" w:hAnsi="Times New Roman" w:cs="Times New Roman"/>
          <w:sz w:val="24"/>
          <w:szCs w:val="24"/>
        </w:rPr>
      </w:pPr>
      <w:r w:rsidRPr="005D1299">
        <w:rPr>
          <w:rFonts w:ascii="Times New Roman" w:hAnsi="Times New Roman" w:cs="Times New Roman"/>
          <w:sz w:val="24"/>
          <w:szCs w:val="24"/>
        </w:rPr>
        <w:t>Denial of a promotion</w:t>
      </w:r>
      <w:r>
        <w:rPr>
          <w:rFonts w:ascii="Times New Roman" w:hAnsi="Times New Roman" w:cs="Times New Roman"/>
          <w:sz w:val="24"/>
          <w:szCs w:val="24"/>
        </w:rPr>
        <w:t xml:space="preserve"> or training</w:t>
      </w:r>
      <w:r w:rsidRPr="005D1299">
        <w:rPr>
          <w:rFonts w:ascii="Times New Roman" w:hAnsi="Times New Roman" w:cs="Times New Roman"/>
          <w:sz w:val="24"/>
          <w:szCs w:val="24"/>
        </w:rPr>
        <w:t xml:space="preserve"> because of being pregnant </w:t>
      </w:r>
    </w:p>
    <w:p w:rsidR="007E3BD1" w:rsidRPr="005D1299" w:rsidRDefault="007E3BD1" w:rsidP="007E3BD1">
      <w:pPr>
        <w:pStyle w:val="ListParagraph"/>
        <w:numPr>
          <w:ilvl w:val="0"/>
          <w:numId w:val="2"/>
        </w:numPr>
        <w:rPr>
          <w:rFonts w:ascii="Times New Roman" w:hAnsi="Times New Roman" w:cs="Times New Roman"/>
          <w:sz w:val="24"/>
          <w:szCs w:val="24"/>
        </w:rPr>
      </w:pPr>
      <w:r w:rsidRPr="005D1299">
        <w:rPr>
          <w:rFonts w:ascii="Times New Roman" w:hAnsi="Times New Roman" w:cs="Times New Roman"/>
          <w:sz w:val="24"/>
          <w:szCs w:val="24"/>
        </w:rPr>
        <w:t>Being fired after informing employer of one’s pregnancy</w:t>
      </w:r>
    </w:p>
    <w:p w:rsidR="007E3BD1" w:rsidRPr="005D1299" w:rsidRDefault="007E3BD1" w:rsidP="007E3BD1">
      <w:pPr>
        <w:pStyle w:val="ListParagraph"/>
        <w:numPr>
          <w:ilvl w:val="0"/>
          <w:numId w:val="2"/>
        </w:numPr>
        <w:rPr>
          <w:rFonts w:ascii="Times New Roman" w:hAnsi="Times New Roman" w:cs="Times New Roman"/>
          <w:sz w:val="24"/>
          <w:szCs w:val="24"/>
        </w:rPr>
      </w:pPr>
      <w:r w:rsidRPr="005D1299">
        <w:rPr>
          <w:rFonts w:ascii="Times New Roman" w:hAnsi="Times New Roman" w:cs="Times New Roman"/>
          <w:sz w:val="24"/>
          <w:szCs w:val="24"/>
        </w:rPr>
        <w:t>Denial of maternity leave/ medical leave in case of a miscarriage</w:t>
      </w:r>
    </w:p>
    <w:p w:rsidR="007E3BD1" w:rsidRPr="005D1299" w:rsidRDefault="007E3BD1" w:rsidP="007E3BD1">
      <w:pPr>
        <w:pStyle w:val="ListParagraph"/>
        <w:numPr>
          <w:ilvl w:val="0"/>
          <w:numId w:val="2"/>
        </w:numPr>
        <w:rPr>
          <w:rFonts w:ascii="Times New Roman" w:hAnsi="Times New Roman" w:cs="Times New Roman"/>
          <w:sz w:val="24"/>
          <w:szCs w:val="24"/>
        </w:rPr>
      </w:pPr>
      <w:r w:rsidRPr="005D1299">
        <w:rPr>
          <w:rFonts w:ascii="Times New Roman" w:hAnsi="Times New Roman" w:cs="Times New Roman"/>
          <w:sz w:val="24"/>
          <w:szCs w:val="24"/>
        </w:rPr>
        <w:t>Pay cuts or denial of pay during maternity leave</w:t>
      </w:r>
    </w:p>
    <w:p w:rsidR="007E3BD1" w:rsidRPr="005D1299" w:rsidRDefault="007E3BD1" w:rsidP="007E3BD1">
      <w:pPr>
        <w:pStyle w:val="ListParagraph"/>
        <w:numPr>
          <w:ilvl w:val="0"/>
          <w:numId w:val="2"/>
        </w:numPr>
        <w:rPr>
          <w:rFonts w:ascii="Times New Roman" w:hAnsi="Times New Roman" w:cs="Times New Roman"/>
          <w:sz w:val="24"/>
          <w:szCs w:val="24"/>
        </w:rPr>
      </w:pPr>
      <w:r w:rsidRPr="005D1299">
        <w:rPr>
          <w:rFonts w:ascii="Times New Roman" w:hAnsi="Times New Roman" w:cs="Times New Roman"/>
          <w:sz w:val="24"/>
          <w:szCs w:val="24"/>
        </w:rPr>
        <w:t>Being fired after maternity leave</w:t>
      </w:r>
    </w:p>
    <w:p w:rsidR="007E3BD1" w:rsidRPr="005D1299" w:rsidRDefault="007E3BD1" w:rsidP="007E3BD1">
      <w:pPr>
        <w:pStyle w:val="ListParagraph"/>
        <w:numPr>
          <w:ilvl w:val="0"/>
          <w:numId w:val="2"/>
        </w:numPr>
        <w:rPr>
          <w:rFonts w:ascii="Times New Roman" w:hAnsi="Times New Roman" w:cs="Times New Roman"/>
          <w:sz w:val="24"/>
          <w:szCs w:val="24"/>
        </w:rPr>
      </w:pPr>
      <w:r w:rsidRPr="005D1299">
        <w:rPr>
          <w:rFonts w:ascii="Times New Roman" w:hAnsi="Times New Roman" w:cs="Times New Roman"/>
          <w:sz w:val="24"/>
          <w:szCs w:val="24"/>
        </w:rPr>
        <w:t>Denial of reasonable accommodations to pregnant women or new mothers at the workplace</w:t>
      </w:r>
    </w:p>
    <w:p w:rsidR="007E3BD1" w:rsidRDefault="007E3BD1" w:rsidP="007E3BD1">
      <w:pPr>
        <w:rPr>
          <w:rFonts w:ascii="Times New Roman" w:hAnsi="Times New Roman" w:cs="Times New Roman"/>
          <w:sz w:val="24"/>
          <w:szCs w:val="24"/>
        </w:rPr>
      </w:pPr>
      <w:r>
        <w:rPr>
          <w:rFonts w:ascii="Times New Roman" w:hAnsi="Times New Roman" w:cs="Times New Roman"/>
          <w:b/>
          <w:sz w:val="24"/>
          <w:szCs w:val="24"/>
        </w:rPr>
        <w:t xml:space="preserve">Article 27 </w:t>
      </w:r>
      <w:r>
        <w:rPr>
          <w:rFonts w:ascii="Times New Roman" w:hAnsi="Times New Roman" w:cs="Times New Roman"/>
          <w:sz w:val="24"/>
          <w:szCs w:val="24"/>
        </w:rPr>
        <w:t>of the Constitution prohibits all forms of discrimination, including on the grounds of pregnancy.</w:t>
      </w:r>
    </w:p>
    <w:p w:rsidR="007E3BD1" w:rsidRPr="00F30712" w:rsidRDefault="007E3BD1" w:rsidP="007E3BD1">
      <w:pPr>
        <w:rPr>
          <w:rFonts w:ascii="Times New Roman" w:hAnsi="Times New Roman" w:cs="Times New Roman"/>
          <w:sz w:val="24"/>
          <w:szCs w:val="24"/>
        </w:rPr>
      </w:pPr>
      <w:r>
        <w:rPr>
          <w:rFonts w:ascii="Times New Roman" w:hAnsi="Times New Roman" w:cs="Times New Roman"/>
          <w:b/>
          <w:sz w:val="24"/>
          <w:szCs w:val="24"/>
        </w:rPr>
        <w:t xml:space="preserve">Section 29 of the Employment Act </w:t>
      </w:r>
      <w:r>
        <w:rPr>
          <w:rFonts w:ascii="Times New Roman" w:hAnsi="Times New Roman" w:cs="Times New Roman"/>
          <w:sz w:val="24"/>
          <w:szCs w:val="24"/>
        </w:rPr>
        <w:t>provides that female employees are entitled to three months of maternity leave with full pay. On resumption of their duties, such employees have the right to return to the positions which they previously held prior to the leave or to a reasonably suitable position that is not less favourable than what they had.</w:t>
      </w:r>
    </w:p>
    <w:p w:rsidR="007E3BD1" w:rsidRDefault="007E3BD1" w:rsidP="007E3BD1">
      <w:pPr>
        <w:rPr>
          <w:rFonts w:ascii="Times New Roman" w:hAnsi="Times New Roman" w:cs="Times New Roman"/>
          <w:sz w:val="24"/>
          <w:szCs w:val="24"/>
        </w:rPr>
      </w:pPr>
      <w:r>
        <w:rPr>
          <w:rFonts w:ascii="Times New Roman" w:hAnsi="Times New Roman" w:cs="Times New Roman"/>
          <w:b/>
          <w:sz w:val="24"/>
          <w:szCs w:val="24"/>
        </w:rPr>
        <w:t xml:space="preserve">Section 46(1) </w:t>
      </w:r>
      <w:r>
        <w:rPr>
          <w:rFonts w:ascii="Times New Roman" w:hAnsi="Times New Roman" w:cs="Times New Roman"/>
          <w:sz w:val="24"/>
          <w:szCs w:val="24"/>
        </w:rPr>
        <w:t>also provides that an employee’s pregnancy or any reason connected to her pregnancy does not constitute a fair reason for termination of a person’s employment.</w:t>
      </w:r>
    </w:p>
    <w:p w:rsidR="007E3BD1" w:rsidRDefault="007E3BD1" w:rsidP="007E3BD1">
      <w:pPr>
        <w:rPr>
          <w:rFonts w:ascii="Times New Roman" w:hAnsi="Times New Roman" w:cs="Times New Roman"/>
          <w:sz w:val="24"/>
          <w:szCs w:val="24"/>
        </w:rPr>
      </w:pPr>
    </w:p>
    <w:p w:rsidR="007E3BD1" w:rsidRDefault="007E3BD1" w:rsidP="007E3BD1">
      <w:pPr>
        <w:rPr>
          <w:rFonts w:ascii="Times New Roman" w:hAnsi="Times New Roman" w:cs="Times New Roman"/>
          <w:sz w:val="24"/>
          <w:szCs w:val="24"/>
        </w:rPr>
      </w:pPr>
      <w:r>
        <w:rPr>
          <w:rFonts w:ascii="Times New Roman" w:hAnsi="Times New Roman" w:cs="Times New Roman"/>
          <w:sz w:val="24"/>
          <w:szCs w:val="24"/>
        </w:rPr>
        <w:lastRenderedPageBreak/>
        <w:t xml:space="preserve">In </w:t>
      </w:r>
      <w:r>
        <w:rPr>
          <w:rFonts w:ascii="Times New Roman" w:hAnsi="Times New Roman" w:cs="Times New Roman"/>
          <w:b/>
          <w:i/>
          <w:sz w:val="24"/>
          <w:szCs w:val="24"/>
        </w:rPr>
        <w:t xml:space="preserve">Esther </w:t>
      </w:r>
      <w:proofErr w:type="spellStart"/>
      <w:r>
        <w:rPr>
          <w:rFonts w:ascii="Times New Roman" w:hAnsi="Times New Roman" w:cs="Times New Roman"/>
          <w:b/>
          <w:i/>
          <w:sz w:val="24"/>
          <w:szCs w:val="24"/>
        </w:rPr>
        <w:t>Nduati</w:t>
      </w:r>
      <w:proofErr w:type="spellEnd"/>
      <w:r>
        <w:rPr>
          <w:rFonts w:ascii="Times New Roman" w:hAnsi="Times New Roman" w:cs="Times New Roman"/>
          <w:b/>
          <w:i/>
          <w:sz w:val="24"/>
          <w:szCs w:val="24"/>
        </w:rPr>
        <w:t xml:space="preserve"> v </w:t>
      </w:r>
      <w:proofErr w:type="spellStart"/>
      <w:r>
        <w:rPr>
          <w:rFonts w:ascii="Times New Roman" w:hAnsi="Times New Roman" w:cs="Times New Roman"/>
          <w:b/>
          <w:i/>
          <w:sz w:val="24"/>
          <w:szCs w:val="24"/>
        </w:rPr>
        <w:t>Ofyze</w:t>
      </w:r>
      <w:proofErr w:type="spellEnd"/>
      <w:r>
        <w:rPr>
          <w:rFonts w:ascii="Times New Roman" w:hAnsi="Times New Roman" w:cs="Times New Roman"/>
          <w:b/>
          <w:i/>
          <w:sz w:val="24"/>
          <w:szCs w:val="24"/>
        </w:rPr>
        <w:t xml:space="preserve"> Limited t/a Harris </w:t>
      </w:r>
      <w:proofErr w:type="spellStart"/>
      <w:r>
        <w:rPr>
          <w:rFonts w:ascii="Times New Roman" w:hAnsi="Times New Roman" w:cs="Times New Roman"/>
          <w:b/>
          <w:i/>
          <w:sz w:val="24"/>
          <w:szCs w:val="24"/>
        </w:rPr>
        <w:t>Tavers</w:t>
      </w:r>
      <w:proofErr w:type="spellEnd"/>
      <w:r>
        <w:rPr>
          <w:rFonts w:ascii="Times New Roman" w:hAnsi="Times New Roman" w:cs="Times New Roman"/>
          <w:b/>
          <w:i/>
          <w:sz w:val="24"/>
          <w:szCs w:val="24"/>
        </w:rPr>
        <w:t xml:space="preserve"> [2019] e KLR, </w:t>
      </w:r>
      <w:r>
        <w:rPr>
          <w:rFonts w:ascii="Times New Roman" w:hAnsi="Times New Roman" w:cs="Times New Roman"/>
          <w:sz w:val="24"/>
          <w:szCs w:val="24"/>
        </w:rPr>
        <w:t>the Claimant was terminated from employment while on maternity leave, and was not paid her salary for that period. The court held that her constructive termination from employment was unlawful and discriminatory.</w:t>
      </w:r>
    </w:p>
    <w:p w:rsidR="007E3BD1" w:rsidRDefault="007E3BD1" w:rsidP="007E3BD1">
      <w:pPr>
        <w:rPr>
          <w:rFonts w:ascii="Times New Roman" w:hAnsi="Times New Roman" w:cs="Times New Roman"/>
          <w:sz w:val="24"/>
          <w:szCs w:val="24"/>
        </w:rPr>
      </w:pPr>
    </w:p>
    <w:p w:rsidR="007E3BD1" w:rsidRPr="009131CC" w:rsidRDefault="007E3BD1" w:rsidP="007E3BD1">
      <w:pPr>
        <w:rPr>
          <w:rFonts w:ascii="Times New Roman" w:hAnsi="Times New Roman" w:cs="Times New Roman"/>
          <w:sz w:val="24"/>
          <w:szCs w:val="24"/>
        </w:rPr>
      </w:pPr>
      <w:r>
        <w:rPr>
          <w:rFonts w:ascii="Times New Roman" w:hAnsi="Times New Roman" w:cs="Times New Roman"/>
          <w:sz w:val="24"/>
          <w:szCs w:val="24"/>
        </w:rPr>
        <w:t xml:space="preserve">In </w:t>
      </w:r>
      <w:r>
        <w:rPr>
          <w:rFonts w:ascii="Times New Roman" w:hAnsi="Times New Roman" w:cs="Times New Roman"/>
          <w:b/>
          <w:i/>
          <w:sz w:val="24"/>
          <w:szCs w:val="24"/>
        </w:rPr>
        <w:t xml:space="preserve">Esther </w:t>
      </w:r>
      <w:proofErr w:type="spellStart"/>
      <w:r>
        <w:rPr>
          <w:rFonts w:ascii="Times New Roman" w:hAnsi="Times New Roman" w:cs="Times New Roman"/>
          <w:b/>
          <w:i/>
          <w:sz w:val="24"/>
          <w:szCs w:val="24"/>
        </w:rPr>
        <w:t>Wanjiru</w:t>
      </w:r>
      <w:proofErr w:type="spellEnd"/>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Magu</w:t>
      </w:r>
      <w:proofErr w:type="spellEnd"/>
      <w:r>
        <w:rPr>
          <w:rFonts w:ascii="Times New Roman" w:hAnsi="Times New Roman" w:cs="Times New Roman"/>
          <w:b/>
          <w:i/>
          <w:sz w:val="24"/>
          <w:szCs w:val="24"/>
        </w:rPr>
        <w:t xml:space="preserve"> v Steel Plus Limited, </w:t>
      </w:r>
      <w:r>
        <w:rPr>
          <w:rFonts w:ascii="Times New Roman" w:hAnsi="Times New Roman" w:cs="Times New Roman"/>
          <w:sz w:val="24"/>
          <w:szCs w:val="24"/>
        </w:rPr>
        <w:t>the claimant suffered similar circumstances as her employment was terminated on the basis of her pregnancy. She was barred from resumption of duty because she was thought to be an economic burden to her employer. She was also denied a salary because she was ‘unproductive’ during her maternity leave. The court held in her favour and found that she merited damages and compensation for discrimination, unfair and unlawful termination.</w:t>
      </w:r>
    </w:p>
    <w:p w:rsidR="000552E8" w:rsidRDefault="000552E8" w:rsidP="007E3BD1">
      <w:pPr>
        <w:spacing w:after="120"/>
        <w:rPr>
          <w:rFonts w:ascii="Times New Roman" w:eastAsia="Calibri" w:hAnsi="Times New Roman" w:cs="Times New Roman"/>
          <w:sz w:val="24"/>
          <w:szCs w:val="24"/>
        </w:rPr>
      </w:pPr>
    </w:p>
    <w:p w:rsidR="007E3BD1" w:rsidRPr="001D6C5A" w:rsidRDefault="000552E8" w:rsidP="007E3BD1">
      <w:pPr>
        <w:spacing w:after="120"/>
        <w:rPr>
          <w:rFonts w:ascii="Times New Roman" w:hAnsi="Times New Roman" w:cs="Times New Roman"/>
          <w:b/>
          <w:sz w:val="24"/>
          <w:szCs w:val="24"/>
          <w:u w:val="single"/>
        </w:rPr>
      </w:pPr>
      <w:r w:rsidRPr="001D6C5A">
        <w:rPr>
          <w:rFonts w:ascii="Times New Roman" w:hAnsi="Times New Roman" w:cs="Times New Roman"/>
          <w:b/>
          <w:bCs/>
          <w:sz w:val="24"/>
          <w:szCs w:val="24"/>
          <w:u w:val="single"/>
        </w:rPr>
        <w:t xml:space="preserve">MARITAL STATUS </w:t>
      </w:r>
    </w:p>
    <w:p w:rsidR="007E3BD1" w:rsidRPr="00E55970" w:rsidRDefault="007E3BD1" w:rsidP="007E3BD1">
      <w:pPr>
        <w:spacing w:after="120"/>
        <w:rPr>
          <w:rFonts w:ascii="Times New Roman" w:hAnsi="Times New Roman" w:cs="Times New Roman"/>
          <w:sz w:val="24"/>
          <w:szCs w:val="24"/>
        </w:rPr>
      </w:pPr>
      <w:r w:rsidRPr="00E55970">
        <w:rPr>
          <w:rFonts w:ascii="Times New Roman" w:hAnsi="Times New Roman" w:cs="Times New Roman"/>
          <w:sz w:val="24"/>
          <w:szCs w:val="24"/>
        </w:rPr>
        <w:t>Marital status discrimination refers to when a person is treated unfairly or denied the same opportunities as others because of their marital status. Marital students discrimination may be presented to being single, married, divorced, widowed, separated or being married to a particular person.</w:t>
      </w:r>
    </w:p>
    <w:p w:rsidR="007E3BD1" w:rsidRPr="00E55970" w:rsidRDefault="007E3BD1" w:rsidP="007E3BD1">
      <w:pPr>
        <w:spacing w:after="120"/>
        <w:rPr>
          <w:rFonts w:ascii="Times New Roman" w:hAnsi="Times New Roman" w:cs="Times New Roman"/>
          <w:sz w:val="24"/>
          <w:szCs w:val="24"/>
        </w:rPr>
      </w:pPr>
      <w:proofErr w:type="gramStart"/>
      <w:r w:rsidRPr="00E55970">
        <w:rPr>
          <w:rFonts w:ascii="Times New Roman" w:hAnsi="Times New Roman" w:cs="Times New Roman"/>
          <w:sz w:val="24"/>
          <w:szCs w:val="24"/>
        </w:rPr>
        <w:t>Examples of marital status discrimination includes</w:t>
      </w:r>
      <w:proofErr w:type="gramEnd"/>
      <w:r w:rsidRPr="00E55970">
        <w:rPr>
          <w:rFonts w:ascii="Times New Roman" w:hAnsi="Times New Roman" w:cs="Times New Roman"/>
          <w:sz w:val="24"/>
          <w:szCs w:val="24"/>
        </w:rPr>
        <w:t>:</w:t>
      </w:r>
    </w:p>
    <w:p w:rsidR="007E3BD1" w:rsidRPr="00E55970" w:rsidRDefault="007E3BD1" w:rsidP="007E3BD1">
      <w:pPr>
        <w:pStyle w:val="ListParagraph"/>
        <w:numPr>
          <w:ilvl w:val="0"/>
          <w:numId w:val="3"/>
        </w:numPr>
        <w:spacing w:after="120"/>
        <w:jc w:val="left"/>
        <w:rPr>
          <w:rFonts w:ascii="Times New Roman" w:hAnsi="Times New Roman" w:cs="Times New Roman"/>
          <w:sz w:val="24"/>
          <w:szCs w:val="24"/>
        </w:rPr>
      </w:pPr>
      <w:r w:rsidRPr="00E55970">
        <w:rPr>
          <w:rFonts w:ascii="Times New Roman" w:hAnsi="Times New Roman" w:cs="Times New Roman"/>
          <w:sz w:val="24"/>
          <w:szCs w:val="24"/>
        </w:rPr>
        <w:t>Denying a certain employee benefits because of marital status</w:t>
      </w:r>
    </w:p>
    <w:p w:rsidR="007E3BD1" w:rsidRPr="00E55970" w:rsidRDefault="007E3BD1" w:rsidP="007E3BD1">
      <w:pPr>
        <w:pStyle w:val="ListParagraph"/>
        <w:numPr>
          <w:ilvl w:val="0"/>
          <w:numId w:val="3"/>
        </w:numPr>
        <w:spacing w:after="120"/>
        <w:jc w:val="left"/>
        <w:rPr>
          <w:rFonts w:ascii="Times New Roman" w:hAnsi="Times New Roman" w:cs="Times New Roman"/>
          <w:sz w:val="24"/>
          <w:szCs w:val="24"/>
        </w:rPr>
      </w:pPr>
      <w:r w:rsidRPr="00E55970">
        <w:rPr>
          <w:rFonts w:ascii="Times New Roman" w:hAnsi="Times New Roman" w:cs="Times New Roman"/>
          <w:sz w:val="24"/>
          <w:szCs w:val="24"/>
        </w:rPr>
        <w:t>Refusing to hire someone because of someone they are married to or because they are married or not</w:t>
      </w:r>
    </w:p>
    <w:p w:rsidR="007E3BD1" w:rsidRPr="00E55970" w:rsidRDefault="007E3BD1" w:rsidP="007E3BD1">
      <w:pPr>
        <w:pStyle w:val="ListParagraph"/>
        <w:numPr>
          <w:ilvl w:val="0"/>
          <w:numId w:val="3"/>
        </w:numPr>
        <w:spacing w:after="120"/>
        <w:jc w:val="left"/>
        <w:rPr>
          <w:rFonts w:ascii="Times New Roman" w:hAnsi="Times New Roman" w:cs="Times New Roman"/>
          <w:sz w:val="24"/>
          <w:szCs w:val="24"/>
        </w:rPr>
      </w:pPr>
      <w:r w:rsidRPr="00E55970">
        <w:rPr>
          <w:rFonts w:ascii="Times New Roman" w:hAnsi="Times New Roman" w:cs="Times New Roman"/>
          <w:sz w:val="24"/>
          <w:szCs w:val="24"/>
        </w:rPr>
        <w:t xml:space="preserve">Firing someone for getting married or changing marital status </w:t>
      </w:r>
    </w:p>
    <w:p w:rsidR="007E3BD1" w:rsidRPr="00E55970" w:rsidRDefault="007E3BD1" w:rsidP="007E3BD1">
      <w:pPr>
        <w:pStyle w:val="ListParagraph"/>
        <w:numPr>
          <w:ilvl w:val="0"/>
          <w:numId w:val="3"/>
        </w:numPr>
        <w:spacing w:after="120"/>
        <w:jc w:val="left"/>
        <w:rPr>
          <w:rFonts w:ascii="Times New Roman" w:hAnsi="Times New Roman" w:cs="Times New Roman"/>
          <w:sz w:val="24"/>
          <w:szCs w:val="24"/>
        </w:rPr>
      </w:pPr>
      <w:r w:rsidRPr="00E55970">
        <w:rPr>
          <w:rFonts w:ascii="Times New Roman" w:hAnsi="Times New Roman" w:cs="Times New Roman"/>
          <w:sz w:val="24"/>
          <w:szCs w:val="24"/>
        </w:rPr>
        <w:t xml:space="preserve">Withholding promotions </w:t>
      </w:r>
    </w:p>
    <w:p w:rsidR="007E3BD1" w:rsidRPr="00E55970" w:rsidRDefault="007E3BD1" w:rsidP="007E3BD1">
      <w:pPr>
        <w:pStyle w:val="ListParagraph"/>
        <w:numPr>
          <w:ilvl w:val="0"/>
          <w:numId w:val="3"/>
        </w:numPr>
        <w:spacing w:after="120"/>
        <w:jc w:val="left"/>
        <w:rPr>
          <w:rFonts w:ascii="Times New Roman" w:hAnsi="Times New Roman" w:cs="Times New Roman"/>
          <w:sz w:val="24"/>
          <w:szCs w:val="24"/>
        </w:rPr>
      </w:pPr>
      <w:r w:rsidRPr="00E55970">
        <w:rPr>
          <w:rFonts w:ascii="Times New Roman" w:hAnsi="Times New Roman" w:cs="Times New Roman"/>
          <w:sz w:val="24"/>
          <w:szCs w:val="24"/>
        </w:rPr>
        <w:t>Paying certain employee less compared to others for equal work because of marital status</w:t>
      </w:r>
    </w:p>
    <w:p w:rsidR="007E3BD1" w:rsidRPr="00E55970" w:rsidRDefault="007E3BD1" w:rsidP="007E3BD1">
      <w:pPr>
        <w:pStyle w:val="ListParagraph"/>
        <w:numPr>
          <w:ilvl w:val="0"/>
          <w:numId w:val="3"/>
        </w:numPr>
        <w:spacing w:after="120"/>
        <w:jc w:val="left"/>
        <w:rPr>
          <w:rFonts w:ascii="Times New Roman" w:hAnsi="Times New Roman" w:cs="Times New Roman"/>
          <w:sz w:val="24"/>
          <w:szCs w:val="24"/>
        </w:rPr>
      </w:pPr>
      <w:r w:rsidRPr="00E55970">
        <w:rPr>
          <w:rFonts w:ascii="Times New Roman" w:hAnsi="Times New Roman" w:cs="Times New Roman"/>
          <w:sz w:val="24"/>
          <w:szCs w:val="24"/>
        </w:rPr>
        <w:t xml:space="preserve">Denying someone access to certain services or opportunities because of marital status is also discriminatory. </w:t>
      </w:r>
    </w:p>
    <w:p w:rsidR="007E3BD1" w:rsidRPr="00E55970" w:rsidRDefault="007E3BD1" w:rsidP="007E3BD1">
      <w:pPr>
        <w:spacing w:after="120"/>
        <w:rPr>
          <w:rFonts w:ascii="Times New Roman" w:hAnsi="Times New Roman" w:cs="Times New Roman"/>
          <w:sz w:val="24"/>
          <w:szCs w:val="24"/>
        </w:rPr>
      </w:pPr>
      <w:r w:rsidRPr="00E55970">
        <w:rPr>
          <w:rFonts w:ascii="Times New Roman" w:hAnsi="Times New Roman" w:cs="Times New Roman"/>
          <w:sz w:val="24"/>
          <w:szCs w:val="24"/>
        </w:rPr>
        <w:t xml:space="preserve">Discrimination must be related to one of these places or activities </w:t>
      </w:r>
    </w:p>
    <w:p w:rsidR="007E3BD1" w:rsidRPr="00E55970" w:rsidRDefault="007E3BD1" w:rsidP="007E3BD1">
      <w:pPr>
        <w:pStyle w:val="ListParagraph"/>
        <w:numPr>
          <w:ilvl w:val="0"/>
          <w:numId w:val="4"/>
        </w:numPr>
        <w:spacing w:after="120"/>
        <w:jc w:val="left"/>
        <w:rPr>
          <w:rFonts w:ascii="Times New Roman" w:hAnsi="Times New Roman" w:cs="Times New Roman"/>
          <w:sz w:val="24"/>
          <w:szCs w:val="24"/>
        </w:rPr>
      </w:pPr>
      <w:r w:rsidRPr="00E55970">
        <w:rPr>
          <w:rFonts w:ascii="Times New Roman" w:hAnsi="Times New Roman" w:cs="Times New Roman"/>
          <w:sz w:val="24"/>
          <w:szCs w:val="24"/>
        </w:rPr>
        <w:t>Work whether paid or not</w:t>
      </w:r>
    </w:p>
    <w:p w:rsidR="007E3BD1" w:rsidRPr="00E55970" w:rsidRDefault="007E3BD1" w:rsidP="007E3BD1">
      <w:pPr>
        <w:pStyle w:val="ListParagraph"/>
        <w:numPr>
          <w:ilvl w:val="0"/>
          <w:numId w:val="4"/>
        </w:numPr>
        <w:spacing w:after="120"/>
        <w:jc w:val="left"/>
        <w:rPr>
          <w:rFonts w:ascii="Times New Roman" w:hAnsi="Times New Roman" w:cs="Times New Roman"/>
          <w:sz w:val="24"/>
          <w:szCs w:val="24"/>
        </w:rPr>
      </w:pPr>
      <w:r w:rsidRPr="00E55970">
        <w:rPr>
          <w:rFonts w:ascii="Times New Roman" w:hAnsi="Times New Roman" w:cs="Times New Roman"/>
          <w:sz w:val="24"/>
          <w:szCs w:val="24"/>
        </w:rPr>
        <w:t xml:space="preserve">Providing or accessing facilities or services </w:t>
      </w:r>
    </w:p>
    <w:p w:rsidR="007E3BD1" w:rsidRPr="00E55970" w:rsidRDefault="007E3BD1" w:rsidP="007E3BD1">
      <w:pPr>
        <w:pStyle w:val="ListParagraph"/>
        <w:numPr>
          <w:ilvl w:val="0"/>
          <w:numId w:val="4"/>
        </w:numPr>
        <w:spacing w:after="120"/>
        <w:jc w:val="left"/>
        <w:rPr>
          <w:rFonts w:ascii="Times New Roman" w:hAnsi="Times New Roman" w:cs="Times New Roman"/>
          <w:sz w:val="24"/>
          <w:szCs w:val="24"/>
        </w:rPr>
      </w:pPr>
      <w:r w:rsidRPr="00E55970">
        <w:rPr>
          <w:rFonts w:ascii="Times New Roman" w:hAnsi="Times New Roman" w:cs="Times New Roman"/>
          <w:sz w:val="24"/>
          <w:szCs w:val="24"/>
        </w:rPr>
        <w:t xml:space="preserve">Buying and selling goods </w:t>
      </w:r>
    </w:p>
    <w:p w:rsidR="007E3BD1" w:rsidRPr="00E55970" w:rsidRDefault="007E3BD1" w:rsidP="007E3BD1">
      <w:pPr>
        <w:pStyle w:val="ListParagraph"/>
        <w:numPr>
          <w:ilvl w:val="0"/>
          <w:numId w:val="4"/>
        </w:numPr>
        <w:spacing w:after="120"/>
        <w:jc w:val="left"/>
        <w:rPr>
          <w:rFonts w:ascii="Times New Roman" w:hAnsi="Times New Roman" w:cs="Times New Roman"/>
          <w:sz w:val="24"/>
          <w:szCs w:val="24"/>
        </w:rPr>
      </w:pPr>
      <w:r w:rsidRPr="00E55970">
        <w:rPr>
          <w:rFonts w:ascii="Times New Roman" w:hAnsi="Times New Roman" w:cs="Times New Roman"/>
          <w:sz w:val="24"/>
          <w:szCs w:val="24"/>
        </w:rPr>
        <w:lastRenderedPageBreak/>
        <w:t xml:space="preserve">Club membership </w:t>
      </w:r>
    </w:p>
    <w:p w:rsidR="007E3BD1" w:rsidRPr="00E55970" w:rsidRDefault="007E3BD1" w:rsidP="007E3BD1">
      <w:pPr>
        <w:pStyle w:val="ListParagraph"/>
        <w:numPr>
          <w:ilvl w:val="0"/>
          <w:numId w:val="4"/>
        </w:numPr>
        <w:spacing w:after="120"/>
        <w:jc w:val="left"/>
        <w:rPr>
          <w:rFonts w:ascii="Times New Roman" w:hAnsi="Times New Roman" w:cs="Times New Roman"/>
          <w:sz w:val="24"/>
          <w:szCs w:val="24"/>
        </w:rPr>
      </w:pPr>
      <w:r w:rsidRPr="00E55970">
        <w:rPr>
          <w:rFonts w:ascii="Times New Roman" w:hAnsi="Times New Roman" w:cs="Times New Roman"/>
          <w:sz w:val="24"/>
          <w:szCs w:val="24"/>
        </w:rPr>
        <w:t xml:space="preserve">Implementation of status laws </w:t>
      </w:r>
    </w:p>
    <w:p w:rsidR="007E3BD1" w:rsidRPr="00E55970" w:rsidRDefault="007E3BD1" w:rsidP="007E3BD1">
      <w:pPr>
        <w:spacing w:after="120"/>
        <w:rPr>
          <w:rFonts w:ascii="Times New Roman" w:hAnsi="Times New Roman" w:cs="Times New Roman"/>
          <w:sz w:val="24"/>
          <w:szCs w:val="24"/>
        </w:rPr>
      </w:pPr>
      <w:r w:rsidRPr="00E55970">
        <w:rPr>
          <w:rFonts w:ascii="Times New Roman" w:hAnsi="Times New Roman" w:cs="Times New Roman"/>
          <w:sz w:val="24"/>
          <w:szCs w:val="24"/>
        </w:rPr>
        <w:t xml:space="preserve">Marital status discrimination is against the </w:t>
      </w:r>
      <w:proofErr w:type="gramStart"/>
      <w:r w:rsidRPr="00E55970">
        <w:rPr>
          <w:rFonts w:ascii="Times New Roman" w:hAnsi="Times New Roman" w:cs="Times New Roman"/>
          <w:sz w:val="24"/>
          <w:szCs w:val="24"/>
        </w:rPr>
        <w:t>law .</w:t>
      </w:r>
      <w:proofErr w:type="gramEnd"/>
      <w:r w:rsidRPr="00E55970">
        <w:rPr>
          <w:rFonts w:ascii="Times New Roman" w:hAnsi="Times New Roman" w:cs="Times New Roman"/>
          <w:sz w:val="24"/>
          <w:szCs w:val="24"/>
        </w:rPr>
        <w:t xml:space="preserve"> It is also an offense to humiliate, intimidate, insult or ridicule someone because of marital status.</w:t>
      </w:r>
    </w:p>
    <w:p w:rsidR="007E3BD1" w:rsidRPr="00E55970" w:rsidRDefault="007E3BD1" w:rsidP="007E3BD1">
      <w:pPr>
        <w:spacing w:after="120"/>
        <w:rPr>
          <w:rFonts w:ascii="Times New Roman" w:hAnsi="Times New Roman" w:cs="Times New Roman"/>
          <w:sz w:val="24"/>
          <w:szCs w:val="24"/>
        </w:rPr>
      </w:pPr>
      <w:r w:rsidRPr="00E55970">
        <w:rPr>
          <w:rFonts w:ascii="Times New Roman" w:hAnsi="Times New Roman" w:cs="Times New Roman"/>
          <w:sz w:val="24"/>
          <w:szCs w:val="24"/>
        </w:rPr>
        <w:t xml:space="preserve">It is not an offence for an employee to ask about marital status of employee. It is however illegal for the employee makes employment decisions based on marital status of an individual </w:t>
      </w:r>
    </w:p>
    <w:p w:rsidR="007E3BD1" w:rsidRPr="00E55970" w:rsidRDefault="007E3BD1" w:rsidP="007E3BD1">
      <w:pPr>
        <w:spacing w:after="120"/>
        <w:rPr>
          <w:rFonts w:ascii="Times New Roman" w:hAnsi="Times New Roman" w:cs="Times New Roman"/>
          <w:sz w:val="24"/>
          <w:szCs w:val="24"/>
        </w:rPr>
      </w:pPr>
      <w:r w:rsidRPr="00E55970">
        <w:rPr>
          <w:rFonts w:ascii="Times New Roman" w:hAnsi="Times New Roman" w:cs="Times New Roman"/>
          <w:b/>
          <w:bCs/>
          <w:sz w:val="24"/>
          <w:szCs w:val="24"/>
        </w:rPr>
        <w:t xml:space="preserve">Article 27(4) </w:t>
      </w:r>
      <w:r w:rsidRPr="00E55970">
        <w:rPr>
          <w:rFonts w:ascii="Times New Roman" w:hAnsi="Times New Roman" w:cs="Times New Roman"/>
          <w:sz w:val="24"/>
          <w:szCs w:val="24"/>
        </w:rPr>
        <w:t xml:space="preserve">of the Constitution of Kenya 2010 states that the state shall not discriminate directly or indirectly against any person on any grounds including race, sex, pregnancy, </w:t>
      </w:r>
      <w:r w:rsidRPr="00E55970">
        <w:rPr>
          <w:rFonts w:ascii="Times New Roman" w:hAnsi="Times New Roman" w:cs="Times New Roman"/>
          <w:b/>
          <w:bCs/>
          <w:sz w:val="24"/>
          <w:szCs w:val="24"/>
        </w:rPr>
        <w:t xml:space="preserve">marital </w:t>
      </w:r>
      <w:r w:rsidRPr="00E55970">
        <w:rPr>
          <w:rFonts w:ascii="Times New Roman" w:hAnsi="Times New Roman" w:cs="Times New Roman"/>
          <w:sz w:val="24"/>
          <w:szCs w:val="24"/>
        </w:rPr>
        <w:t>status, health status, ethnical or social origin, colour, age, disability religion, conscience, belief, culture, dress, language or birth.</w:t>
      </w:r>
    </w:p>
    <w:p w:rsidR="007E3BD1" w:rsidRPr="00E55970" w:rsidRDefault="007E3BD1" w:rsidP="007E3BD1">
      <w:pPr>
        <w:spacing w:after="120"/>
        <w:rPr>
          <w:rFonts w:ascii="Times New Roman" w:hAnsi="Times New Roman" w:cs="Times New Roman"/>
          <w:sz w:val="24"/>
          <w:szCs w:val="24"/>
        </w:rPr>
      </w:pPr>
      <w:r w:rsidRPr="00E55970">
        <w:rPr>
          <w:rFonts w:ascii="Times New Roman" w:hAnsi="Times New Roman" w:cs="Times New Roman"/>
          <w:b/>
          <w:bCs/>
          <w:sz w:val="24"/>
          <w:szCs w:val="24"/>
        </w:rPr>
        <w:t xml:space="preserve">Section 5(2) </w:t>
      </w:r>
      <w:r w:rsidRPr="00E55970">
        <w:rPr>
          <w:rFonts w:ascii="Times New Roman" w:hAnsi="Times New Roman" w:cs="Times New Roman"/>
          <w:sz w:val="24"/>
          <w:szCs w:val="24"/>
        </w:rPr>
        <w:t xml:space="preserve">of </w:t>
      </w:r>
      <w:r w:rsidRPr="00E55970">
        <w:rPr>
          <w:rFonts w:ascii="Times New Roman" w:hAnsi="Times New Roman" w:cs="Times New Roman"/>
          <w:b/>
          <w:bCs/>
          <w:sz w:val="24"/>
          <w:szCs w:val="24"/>
        </w:rPr>
        <w:t xml:space="preserve">Employment Act </w:t>
      </w:r>
      <w:r w:rsidRPr="00E55970">
        <w:rPr>
          <w:rFonts w:ascii="Times New Roman" w:hAnsi="Times New Roman" w:cs="Times New Roman"/>
          <w:sz w:val="24"/>
          <w:szCs w:val="24"/>
        </w:rPr>
        <w:t xml:space="preserve">urges employers to promote equal opportunity and eliminate discrimination in course of business </w:t>
      </w:r>
    </w:p>
    <w:p w:rsidR="007E3BD1" w:rsidRPr="00E55970" w:rsidRDefault="007E3BD1" w:rsidP="007E3BD1">
      <w:pPr>
        <w:spacing w:after="120"/>
        <w:rPr>
          <w:rFonts w:ascii="Times New Roman" w:hAnsi="Times New Roman" w:cs="Times New Roman"/>
          <w:sz w:val="24"/>
          <w:szCs w:val="24"/>
        </w:rPr>
      </w:pPr>
      <w:r w:rsidRPr="00E55970">
        <w:rPr>
          <w:rFonts w:ascii="Times New Roman" w:hAnsi="Times New Roman" w:cs="Times New Roman"/>
          <w:b/>
          <w:bCs/>
          <w:sz w:val="24"/>
          <w:szCs w:val="24"/>
        </w:rPr>
        <w:t xml:space="preserve">Section 5(5) </w:t>
      </w:r>
      <w:r w:rsidRPr="00E55970">
        <w:rPr>
          <w:rFonts w:ascii="Times New Roman" w:hAnsi="Times New Roman" w:cs="Times New Roman"/>
          <w:sz w:val="24"/>
          <w:szCs w:val="24"/>
        </w:rPr>
        <w:t xml:space="preserve">of </w:t>
      </w:r>
      <w:r w:rsidRPr="00E55970">
        <w:rPr>
          <w:rFonts w:ascii="Times New Roman" w:hAnsi="Times New Roman" w:cs="Times New Roman"/>
          <w:b/>
          <w:bCs/>
          <w:sz w:val="24"/>
          <w:szCs w:val="24"/>
        </w:rPr>
        <w:t xml:space="preserve">Employment Act </w:t>
      </w:r>
      <w:r w:rsidRPr="00E55970">
        <w:rPr>
          <w:rFonts w:ascii="Times New Roman" w:hAnsi="Times New Roman" w:cs="Times New Roman"/>
          <w:sz w:val="24"/>
          <w:szCs w:val="24"/>
        </w:rPr>
        <w:t xml:space="preserve">urges employers to compensate employees equally for value of equal work performed. </w:t>
      </w:r>
    </w:p>
    <w:p w:rsidR="007E3BD1" w:rsidRPr="00E55970" w:rsidRDefault="007E3BD1" w:rsidP="007E3BD1">
      <w:pPr>
        <w:spacing w:after="120"/>
        <w:rPr>
          <w:rFonts w:ascii="Times New Roman" w:hAnsi="Times New Roman" w:cs="Times New Roman"/>
          <w:sz w:val="24"/>
          <w:szCs w:val="24"/>
        </w:rPr>
      </w:pPr>
      <w:r w:rsidRPr="00E55970">
        <w:rPr>
          <w:rFonts w:ascii="Times New Roman" w:hAnsi="Times New Roman" w:cs="Times New Roman"/>
          <w:sz w:val="24"/>
          <w:szCs w:val="24"/>
        </w:rPr>
        <w:t xml:space="preserve">It doesn’t however amount to discrimination if </w:t>
      </w:r>
    </w:p>
    <w:p w:rsidR="007E3BD1" w:rsidRPr="00E55970" w:rsidRDefault="007E3BD1" w:rsidP="007E3BD1">
      <w:pPr>
        <w:pStyle w:val="ListParagraph"/>
        <w:numPr>
          <w:ilvl w:val="0"/>
          <w:numId w:val="5"/>
        </w:numPr>
        <w:spacing w:after="120"/>
        <w:jc w:val="left"/>
        <w:rPr>
          <w:rFonts w:ascii="Times New Roman" w:hAnsi="Times New Roman" w:cs="Times New Roman"/>
          <w:sz w:val="24"/>
          <w:szCs w:val="24"/>
        </w:rPr>
      </w:pPr>
      <w:r w:rsidRPr="00E55970">
        <w:rPr>
          <w:rFonts w:ascii="Times New Roman" w:hAnsi="Times New Roman" w:cs="Times New Roman"/>
          <w:sz w:val="24"/>
          <w:szCs w:val="24"/>
        </w:rPr>
        <w:t>The affirmative action measures consistent with promotion of equality are undertaken</w:t>
      </w:r>
    </w:p>
    <w:p w:rsidR="007E3BD1" w:rsidRPr="00E55970" w:rsidRDefault="007E3BD1" w:rsidP="007E3BD1">
      <w:pPr>
        <w:pStyle w:val="ListParagraph"/>
        <w:numPr>
          <w:ilvl w:val="0"/>
          <w:numId w:val="5"/>
        </w:numPr>
        <w:spacing w:after="120"/>
        <w:jc w:val="left"/>
        <w:rPr>
          <w:rFonts w:ascii="Times New Roman" w:hAnsi="Times New Roman" w:cs="Times New Roman"/>
          <w:sz w:val="24"/>
          <w:szCs w:val="24"/>
        </w:rPr>
      </w:pPr>
      <w:r w:rsidRPr="00E55970">
        <w:rPr>
          <w:rFonts w:ascii="Times New Roman" w:hAnsi="Times New Roman" w:cs="Times New Roman"/>
          <w:sz w:val="24"/>
          <w:szCs w:val="24"/>
        </w:rPr>
        <w:t xml:space="preserve">Employer engage in exclusion based on employers’ performance and job competencies </w:t>
      </w:r>
    </w:p>
    <w:p w:rsidR="007E3BD1" w:rsidRPr="00E55970" w:rsidRDefault="007E3BD1" w:rsidP="007E3BD1">
      <w:pPr>
        <w:pStyle w:val="ListParagraph"/>
        <w:numPr>
          <w:ilvl w:val="0"/>
          <w:numId w:val="5"/>
        </w:numPr>
        <w:spacing w:after="120"/>
        <w:jc w:val="left"/>
        <w:rPr>
          <w:rFonts w:ascii="Times New Roman" w:hAnsi="Times New Roman" w:cs="Times New Roman"/>
          <w:sz w:val="24"/>
          <w:szCs w:val="24"/>
        </w:rPr>
      </w:pPr>
      <w:r w:rsidRPr="00E55970">
        <w:rPr>
          <w:rFonts w:ascii="Times New Roman" w:hAnsi="Times New Roman" w:cs="Times New Roman"/>
          <w:sz w:val="24"/>
          <w:szCs w:val="24"/>
        </w:rPr>
        <w:t>Employer engaged citizens with respect to National Employment Policy</w:t>
      </w:r>
    </w:p>
    <w:p w:rsidR="007E3BD1" w:rsidRPr="00E55970" w:rsidRDefault="007E3BD1" w:rsidP="007E3BD1">
      <w:pPr>
        <w:pStyle w:val="ListParagraph"/>
        <w:numPr>
          <w:ilvl w:val="0"/>
          <w:numId w:val="5"/>
        </w:numPr>
        <w:spacing w:after="120"/>
        <w:jc w:val="left"/>
        <w:rPr>
          <w:rFonts w:ascii="Times New Roman" w:hAnsi="Times New Roman" w:cs="Times New Roman"/>
          <w:sz w:val="24"/>
          <w:szCs w:val="24"/>
        </w:rPr>
      </w:pPr>
      <w:r w:rsidRPr="00E55970">
        <w:rPr>
          <w:rFonts w:ascii="Times New Roman" w:hAnsi="Times New Roman" w:cs="Times New Roman"/>
          <w:sz w:val="24"/>
          <w:szCs w:val="24"/>
        </w:rPr>
        <w:t xml:space="preserve">Employer restricted access to limited categories of employment in interest of state security </w:t>
      </w:r>
    </w:p>
    <w:p w:rsidR="007E3BD1" w:rsidRPr="00E55970" w:rsidRDefault="007E3BD1" w:rsidP="007E3BD1">
      <w:pPr>
        <w:spacing w:after="120"/>
        <w:rPr>
          <w:rFonts w:ascii="Times New Roman" w:hAnsi="Times New Roman" w:cs="Times New Roman"/>
          <w:sz w:val="24"/>
          <w:szCs w:val="24"/>
        </w:rPr>
      </w:pPr>
      <w:r w:rsidRPr="00E55970">
        <w:rPr>
          <w:rFonts w:ascii="Times New Roman" w:hAnsi="Times New Roman" w:cs="Times New Roman"/>
          <w:sz w:val="24"/>
          <w:szCs w:val="24"/>
        </w:rPr>
        <w:t xml:space="preserve">In </w:t>
      </w:r>
      <w:r w:rsidRPr="00127544">
        <w:rPr>
          <w:rFonts w:ascii="Times New Roman" w:hAnsi="Times New Roman" w:cs="Times New Roman"/>
          <w:b/>
          <w:bCs/>
          <w:i/>
          <w:sz w:val="24"/>
          <w:szCs w:val="24"/>
          <w:u w:val="single"/>
        </w:rPr>
        <w:t xml:space="preserve">Mary </w:t>
      </w:r>
      <w:proofErr w:type="spellStart"/>
      <w:r w:rsidRPr="00127544">
        <w:rPr>
          <w:rFonts w:ascii="Times New Roman" w:hAnsi="Times New Roman" w:cs="Times New Roman"/>
          <w:b/>
          <w:bCs/>
          <w:i/>
          <w:sz w:val="24"/>
          <w:szCs w:val="24"/>
          <w:u w:val="single"/>
        </w:rPr>
        <w:t>Mwaki</w:t>
      </w:r>
      <w:proofErr w:type="spellEnd"/>
      <w:r w:rsidRPr="00127544">
        <w:rPr>
          <w:rFonts w:ascii="Times New Roman" w:hAnsi="Times New Roman" w:cs="Times New Roman"/>
          <w:b/>
          <w:bCs/>
          <w:i/>
          <w:sz w:val="24"/>
          <w:szCs w:val="24"/>
          <w:u w:val="single"/>
        </w:rPr>
        <w:t xml:space="preserve"> </w:t>
      </w:r>
      <w:proofErr w:type="spellStart"/>
      <w:r w:rsidRPr="00127544">
        <w:rPr>
          <w:rFonts w:ascii="Times New Roman" w:hAnsi="Times New Roman" w:cs="Times New Roman"/>
          <w:b/>
          <w:bCs/>
          <w:i/>
          <w:sz w:val="24"/>
          <w:szCs w:val="24"/>
          <w:u w:val="single"/>
        </w:rPr>
        <w:t>Masinde</w:t>
      </w:r>
      <w:proofErr w:type="spellEnd"/>
      <w:r w:rsidRPr="00127544">
        <w:rPr>
          <w:rFonts w:ascii="Times New Roman" w:hAnsi="Times New Roman" w:cs="Times New Roman"/>
          <w:b/>
          <w:bCs/>
          <w:i/>
          <w:sz w:val="24"/>
          <w:szCs w:val="24"/>
          <w:u w:val="single"/>
        </w:rPr>
        <w:t xml:space="preserve"> v County Government of </w:t>
      </w:r>
      <w:proofErr w:type="spellStart"/>
      <w:r w:rsidRPr="00127544">
        <w:rPr>
          <w:rFonts w:ascii="Times New Roman" w:hAnsi="Times New Roman" w:cs="Times New Roman"/>
          <w:b/>
          <w:bCs/>
          <w:i/>
          <w:sz w:val="24"/>
          <w:szCs w:val="24"/>
          <w:u w:val="single"/>
        </w:rPr>
        <w:t>Vihiga</w:t>
      </w:r>
      <w:proofErr w:type="spellEnd"/>
      <w:r w:rsidRPr="00127544">
        <w:rPr>
          <w:rFonts w:ascii="Times New Roman" w:hAnsi="Times New Roman" w:cs="Times New Roman"/>
          <w:b/>
          <w:bCs/>
          <w:i/>
          <w:sz w:val="24"/>
          <w:szCs w:val="24"/>
          <w:u w:val="single"/>
        </w:rPr>
        <w:t xml:space="preserve"> &amp; another,</w:t>
      </w:r>
      <w:r w:rsidRPr="00E55970">
        <w:rPr>
          <w:rFonts w:ascii="Times New Roman" w:hAnsi="Times New Roman" w:cs="Times New Roman"/>
          <w:b/>
          <w:bCs/>
          <w:sz w:val="24"/>
          <w:szCs w:val="24"/>
          <w:u w:val="single"/>
        </w:rPr>
        <w:t xml:space="preserve"> </w:t>
      </w:r>
      <w:r w:rsidRPr="00E55970">
        <w:rPr>
          <w:rFonts w:ascii="Times New Roman" w:hAnsi="Times New Roman" w:cs="Times New Roman"/>
          <w:sz w:val="24"/>
          <w:szCs w:val="24"/>
        </w:rPr>
        <w:t xml:space="preserve">The Petitioner </w:t>
      </w:r>
      <w:proofErr w:type="spellStart"/>
      <w:r w:rsidRPr="00E55970">
        <w:rPr>
          <w:rFonts w:ascii="Times New Roman" w:hAnsi="Times New Roman" w:cs="Times New Roman"/>
          <w:sz w:val="24"/>
          <w:szCs w:val="24"/>
        </w:rPr>
        <w:t>deponed</w:t>
      </w:r>
      <w:proofErr w:type="spellEnd"/>
      <w:r w:rsidRPr="00E55970">
        <w:rPr>
          <w:rFonts w:ascii="Times New Roman" w:hAnsi="Times New Roman" w:cs="Times New Roman"/>
          <w:sz w:val="24"/>
          <w:szCs w:val="24"/>
        </w:rPr>
        <w:t xml:space="preserve"> that she became aware of the advertisement for the positions of Members of the County Management Boards b</w:t>
      </w:r>
      <w:r>
        <w:rPr>
          <w:rFonts w:ascii="Times New Roman" w:hAnsi="Times New Roman" w:cs="Times New Roman"/>
          <w:sz w:val="24"/>
          <w:szCs w:val="24"/>
        </w:rPr>
        <w:t xml:space="preserve">y the National Land Commission </w:t>
      </w:r>
      <w:r w:rsidRPr="00E55970">
        <w:rPr>
          <w:rFonts w:ascii="Times New Roman" w:hAnsi="Times New Roman" w:cs="Times New Roman"/>
          <w:sz w:val="24"/>
          <w:szCs w:val="24"/>
        </w:rPr>
        <w:t xml:space="preserve">as carried out in the internet and print media. Being interested and qualified, the Petitioner applied for such in respect to </w:t>
      </w:r>
      <w:proofErr w:type="spellStart"/>
      <w:r w:rsidRPr="00E55970">
        <w:rPr>
          <w:rFonts w:ascii="Times New Roman" w:hAnsi="Times New Roman" w:cs="Times New Roman"/>
          <w:sz w:val="24"/>
          <w:szCs w:val="24"/>
        </w:rPr>
        <w:t>Vihi</w:t>
      </w:r>
      <w:r>
        <w:rPr>
          <w:rFonts w:ascii="Times New Roman" w:hAnsi="Times New Roman" w:cs="Times New Roman"/>
          <w:sz w:val="24"/>
          <w:szCs w:val="24"/>
        </w:rPr>
        <w:t>ga</w:t>
      </w:r>
      <w:proofErr w:type="spellEnd"/>
      <w:r>
        <w:rPr>
          <w:rFonts w:ascii="Times New Roman" w:hAnsi="Times New Roman" w:cs="Times New Roman"/>
          <w:sz w:val="24"/>
          <w:szCs w:val="24"/>
        </w:rPr>
        <w:t xml:space="preserve"> County Land Management Board</w:t>
      </w:r>
      <w:r w:rsidRPr="00E55970">
        <w:rPr>
          <w:rFonts w:ascii="Times New Roman" w:hAnsi="Times New Roman" w:cs="Times New Roman"/>
          <w:sz w:val="24"/>
          <w:szCs w:val="24"/>
        </w:rPr>
        <w:t xml:space="preserve">. She was shortlisted with about 20 other people and eventually interviewed by a panel comprised of members of the Commission and the </w:t>
      </w:r>
      <w:proofErr w:type="spellStart"/>
      <w:r w:rsidRPr="00E55970">
        <w:rPr>
          <w:rFonts w:ascii="Times New Roman" w:hAnsi="Times New Roman" w:cs="Times New Roman"/>
          <w:sz w:val="24"/>
          <w:szCs w:val="24"/>
        </w:rPr>
        <w:t>Vihiga</w:t>
      </w:r>
      <w:proofErr w:type="spellEnd"/>
      <w:r w:rsidRPr="00E55970">
        <w:rPr>
          <w:rFonts w:ascii="Times New Roman" w:hAnsi="Times New Roman" w:cs="Times New Roman"/>
          <w:sz w:val="24"/>
          <w:szCs w:val="24"/>
        </w:rPr>
        <w:t xml:space="preserve"> County Service Board.  The Petitioner passed the interview and was picked among 6 other candidates for the final approval by the </w:t>
      </w:r>
      <w:proofErr w:type="spellStart"/>
      <w:r w:rsidRPr="00E55970">
        <w:rPr>
          <w:rFonts w:ascii="Times New Roman" w:hAnsi="Times New Roman" w:cs="Times New Roman"/>
          <w:sz w:val="24"/>
          <w:szCs w:val="24"/>
        </w:rPr>
        <w:t>Vihiga</w:t>
      </w:r>
      <w:proofErr w:type="spellEnd"/>
      <w:r w:rsidRPr="00E55970">
        <w:rPr>
          <w:rFonts w:ascii="Times New Roman" w:hAnsi="Times New Roman" w:cs="Times New Roman"/>
          <w:sz w:val="24"/>
          <w:szCs w:val="24"/>
        </w:rPr>
        <w:t xml:space="preserve"> County Assem</w:t>
      </w:r>
      <w:r>
        <w:rPr>
          <w:rFonts w:ascii="Times New Roman" w:hAnsi="Times New Roman" w:cs="Times New Roman"/>
          <w:sz w:val="24"/>
          <w:szCs w:val="24"/>
        </w:rPr>
        <w:t>bly</w:t>
      </w:r>
      <w:r w:rsidRPr="00E55970">
        <w:rPr>
          <w:rFonts w:ascii="Times New Roman" w:hAnsi="Times New Roman" w:cs="Times New Roman"/>
          <w:sz w:val="24"/>
          <w:szCs w:val="24"/>
        </w:rPr>
        <w:t>. The Assembly delegated the vetting process to one of its committees the Committee on Land, Housing and Urban Planning. The Petitioner</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appeared before the Committee </w:t>
      </w:r>
      <w:r w:rsidRPr="00E55970">
        <w:rPr>
          <w:rFonts w:ascii="Times New Roman" w:hAnsi="Times New Roman" w:cs="Times New Roman"/>
          <w:sz w:val="24"/>
          <w:szCs w:val="24"/>
        </w:rPr>
        <w:t xml:space="preserve">and despite the Committee noting that she was properly vested with the knowledge and expertise for the position it instead recommended against her appointment on grounds that though born in </w:t>
      </w:r>
      <w:proofErr w:type="spellStart"/>
      <w:r w:rsidRPr="00E55970">
        <w:rPr>
          <w:rFonts w:ascii="Times New Roman" w:hAnsi="Times New Roman" w:cs="Times New Roman"/>
          <w:sz w:val="24"/>
          <w:szCs w:val="24"/>
        </w:rPr>
        <w:t>Emuhaya</w:t>
      </w:r>
      <w:proofErr w:type="spellEnd"/>
      <w:r w:rsidRPr="00E55970">
        <w:rPr>
          <w:rFonts w:ascii="Times New Roman" w:hAnsi="Times New Roman" w:cs="Times New Roman"/>
          <w:sz w:val="24"/>
          <w:szCs w:val="24"/>
        </w:rPr>
        <w:t xml:space="preserve">, she was married and stayed in </w:t>
      </w:r>
      <w:proofErr w:type="spellStart"/>
      <w:r w:rsidRPr="00E55970">
        <w:rPr>
          <w:rFonts w:ascii="Times New Roman" w:hAnsi="Times New Roman" w:cs="Times New Roman"/>
          <w:sz w:val="24"/>
          <w:szCs w:val="24"/>
        </w:rPr>
        <w:t>Mumias</w:t>
      </w:r>
      <w:proofErr w:type="spellEnd"/>
      <w:r w:rsidRPr="00E55970">
        <w:rPr>
          <w:rFonts w:ascii="Times New Roman" w:hAnsi="Times New Roman" w:cs="Times New Roman"/>
          <w:sz w:val="24"/>
          <w:szCs w:val="24"/>
        </w:rPr>
        <w:t xml:space="preserve"> and as such she was not able to represent the interests of the people of </w:t>
      </w:r>
      <w:proofErr w:type="spellStart"/>
      <w:r w:rsidRPr="00E55970">
        <w:rPr>
          <w:rFonts w:ascii="Times New Roman" w:hAnsi="Times New Roman" w:cs="Times New Roman"/>
          <w:sz w:val="24"/>
          <w:szCs w:val="24"/>
        </w:rPr>
        <w:t>Emuhaya</w:t>
      </w:r>
      <w:proofErr w:type="spellEnd"/>
      <w:r w:rsidRPr="00E55970">
        <w:rPr>
          <w:rFonts w:ascii="Times New Roman" w:hAnsi="Times New Roman" w:cs="Times New Roman"/>
          <w:sz w:val="24"/>
          <w:szCs w:val="24"/>
        </w:rPr>
        <w:t xml:space="preserve">.  The Assembly eventually adopted the Committee’s recommendation and further directed that the position for a representative of </w:t>
      </w:r>
      <w:proofErr w:type="spellStart"/>
      <w:r w:rsidRPr="00E55970">
        <w:rPr>
          <w:rFonts w:ascii="Times New Roman" w:hAnsi="Times New Roman" w:cs="Times New Roman"/>
          <w:sz w:val="24"/>
          <w:szCs w:val="24"/>
        </w:rPr>
        <w:t>Emuhaya</w:t>
      </w:r>
      <w:proofErr w:type="spellEnd"/>
      <w:r w:rsidRPr="00E55970">
        <w:rPr>
          <w:rFonts w:ascii="Times New Roman" w:hAnsi="Times New Roman" w:cs="Times New Roman"/>
          <w:sz w:val="24"/>
          <w:szCs w:val="24"/>
        </w:rPr>
        <w:t xml:space="preserve"> sub-County be accordingly re-advertised. </w:t>
      </w:r>
    </w:p>
    <w:p w:rsidR="007E3BD1" w:rsidRPr="00E55970" w:rsidRDefault="007E3BD1" w:rsidP="007E3BD1">
      <w:pPr>
        <w:spacing w:after="120"/>
        <w:rPr>
          <w:rFonts w:ascii="Times New Roman" w:hAnsi="Times New Roman" w:cs="Times New Roman"/>
          <w:sz w:val="24"/>
          <w:szCs w:val="24"/>
        </w:rPr>
      </w:pPr>
      <w:r w:rsidRPr="00E55970">
        <w:rPr>
          <w:rFonts w:ascii="Times New Roman" w:hAnsi="Times New Roman" w:cs="Times New Roman"/>
          <w:sz w:val="24"/>
          <w:szCs w:val="24"/>
        </w:rPr>
        <w:t>She went ahead a</w:t>
      </w:r>
      <w:r>
        <w:rPr>
          <w:rFonts w:ascii="Times New Roman" w:hAnsi="Times New Roman" w:cs="Times New Roman"/>
          <w:sz w:val="24"/>
          <w:szCs w:val="24"/>
        </w:rPr>
        <w:t>n</w:t>
      </w:r>
      <w:r w:rsidRPr="00E55970">
        <w:rPr>
          <w:rFonts w:ascii="Times New Roman" w:hAnsi="Times New Roman" w:cs="Times New Roman"/>
          <w:sz w:val="24"/>
          <w:szCs w:val="24"/>
        </w:rPr>
        <w:t>d sued and court stated that the decision not to hire her was in violation of her right against discrimination Article 27 and 28 of the Constitution of Kenya 2010 hence null and void. Peti</w:t>
      </w:r>
      <w:r>
        <w:rPr>
          <w:rFonts w:ascii="Times New Roman" w:hAnsi="Times New Roman" w:cs="Times New Roman"/>
          <w:sz w:val="24"/>
          <w:szCs w:val="24"/>
        </w:rPr>
        <w:t>tioner was also awarded ksh.300</w:t>
      </w:r>
      <w:proofErr w:type="gramStart"/>
      <w:r w:rsidR="00B715E5">
        <w:rPr>
          <w:rFonts w:ascii="Times New Roman" w:hAnsi="Times New Roman" w:cs="Times New Roman"/>
          <w:sz w:val="24"/>
          <w:szCs w:val="24"/>
        </w:rPr>
        <w:t>,</w:t>
      </w:r>
      <w:r w:rsidR="00B715E5" w:rsidRPr="00E55970">
        <w:rPr>
          <w:rFonts w:ascii="Times New Roman" w:hAnsi="Times New Roman" w:cs="Times New Roman"/>
          <w:sz w:val="24"/>
          <w:szCs w:val="24"/>
        </w:rPr>
        <w:t>000</w:t>
      </w:r>
      <w:proofErr w:type="gramEnd"/>
      <w:r w:rsidRPr="00E55970">
        <w:rPr>
          <w:rFonts w:ascii="Times New Roman" w:hAnsi="Times New Roman" w:cs="Times New Roman"/>
          <w:sz w:val="24"/>
          <w:szCs w:val="24"/>
        </w:rPr>
        <w:t xml:space="preserve"> as compensation and second responded was ordered to bear cost of suit.</w:t>
      </w:r>
    </w:p>
    <w:p w:rsidR="007E3BD1" w:rsidRDefault="007E3BD1" w:rsidP="007E3BD1">
      <w:pPr>
        <w:spacing w:after="120"/>
        <w:rPr>
          <w:rFonts w:ascii="Times New Roman" w:eastAsia="Calibri" w:hAnsi="Times New Roman" w:cs="Times New Roman"/>
          <w:sz w:val="24"/>
          <w:szCs w:val="24"/>
        </w:rPr>
      </w:pPr>
    </w:p>
    <w:p w:rsidR="00016226" w:rsidRPr="001D6C5A" w:rsidRDefault="00016226" w:rsidP="001D6C5A">
      <w:pPr>
        <w:rPr>
          <w:rFonts w:ascii="Times New Roman" w:hAnsi="Times New Roman" w:cs="Times New Roman"/>
          <w:b/>
          <w:sz w:val="24"/>
          <w:szCs w:val="24"/>
          <w:u w:val="single"/>
          <w:lang w:val="en-US"/>
        </w:rPr>
      </w:pPr>
      <w:r w:rsidRPr="001D6C5A">
        <w:rPr>
          <w:rFonts w:ascii="Times New Roman" w:hAnsi="Times New Roman" w:cs="Times New Roman"/>
          <w:b/>
          <w:sz w:val="24"/>
          <w:szCs w:val="24"/>
          <w:u w:val="single"/>
          <w:lang w:val="en-US"/>
        </w:rPr>
        <w:t>RELIGION BELIEF AND CONSCIENCE</w:t>
      </w:r>
    </w:p>
    <w:p w:rsidR="00016226" w:rsidRPr="00016226" w:rsidRDefault="00016226" w:rsidP="00016226">
      <w:pPr>
        <w:rPr>
          <w:rFonts w:ascii="Times New Roman" w:hAnsi="Times New Roman" w:cs="Times New Roman"/>
          <w:sz w:val="24"/>
          <w:szCs w:val="24"/>
          <w:lang w:val="en-US"/>
        </w:rPr>
      </w:pPr>
      <w:r w:rsidRPr="00016226">
        <w:rPr>
          <w:rFonts w:ascii="Times New Roman" w:hAnsi="Times New Roman" w:cs="Times New Roman"/>
          <w:sz w:val="24"/>
          <w:szCs w:val="24"/>
          <w:lang w:val="en-KE"/>
        </w:rPr>
        <w:t>The Constitution of Kenya is the primary legal framework for protecting against discrimination based on religion, belief, and conscience. Article 27 of the Constitution prohibits discrimination on any grounds, including religion. It guarantees equal protection and benefit of the law to all citizens. The Constitution also guarantees the freedom of thought, conscience, and religion and the right to manifest one's religion or belief in worship, practice, teaching, or observance.</w:t>
      </w:r>
      <w:r w:rsidRPr="00016226">
        <w:rPr>
          <w:rStyle w:val="FootnoteReference"/>
          <w:rFonts w:ascii="Times New Roman" w:hAnsi="Times New Roman" w:cs="Times New Roman"/>
          <w:sz w:val="24"/>
          <w:szCs w:val="24"/>
          <w:lang w:val="en-KE"/>
        </w:rPr>
        <w:footnoteReference w:id="7"/>
      </w:r>
    </w:p>
    <w:p w:rsidR="00016226" w:rsidRDefault="00016226" w:rsidP="00016226">
      <w:pPr>
        <w:rPr>
          <w:rFonts w:ascii="Times New Roman" w:hAnsi="Times New Roman" w:cs="Times New Roman"/>
          <w:sz w:val="24"/>
          <w:szCs w:val="24"/>
          <w:lang w:val="en-US"/>
        </w:rPr>
      </w:pPr>
    </w:p>
    <w:p w:rsidR="00016226" w:rsidRPr="00016226" w:rsidRDefault="00016226" w:rsidP="00016226">
      <w:pPr>
        <w:rPr>
          <w:rFonts w:ascii="Times New Roman" w:hAnsi="Times New Roman" w:cs="Times New Roman"/>
          <w:sz w:val="24"/>
          <w:szCs w:val="24"/>
          <w:lang w:val="en-KE"/>
        </w:rPr>
      </w:pPr>
      <w:r w:rsidRPr="00016226">
        <w:rPr>
          <w:rFonts w:ascii="Times New Roman" w:hAnsi="Times New Roman" w:cs="Times New Roman"/>
          <w:sz w:val="24"/>
          <w:szCs w:val="24"/>
          <w:lang w:val="en-KE"/>
        </w:rPr>
        <w:t>The Employment Act (2007) and the Labor Relations Act (2007) prohibit discrimination in employment and trade unions based on religion or belief.</w:t>
      </w:r>
      <w:r w:rsidRPr="00016226">
        <w:rPr>
          <w:rStyle w:val="FootnoteReference"/>
          <w:rFonts w:ascii="Times New Roman" w:hAnsi="Times New Roman" w:cs="Times New Roman"/>
          <w:sz w:val="24"/>
          <w:szCs w:val="24"/>
          <w:lang w:val="en-KE"/>
        </w:rPr>
        <w:footnoteReference w:id="8"/>
      </w:r>
      <w:r w:rsidRPr="00016226">
        <w:rPr>
          <w:rFonts w:ascii="Times New Roman" w:hAnsi="Times New Roman" w:cs="Times New Roman"/>
          <w:sz w:val="24"/>
          <w:szCs w:val="24"/>
          <w:lang w:val="en-US"/>
        </w:rPr>
        <w:t xml:space="preserve"> </w:t>
      </w:r>
      <w:r w:rsidRPr="00016226">
        <w:rPr>
          <w:rFonts w:ascii="Times New Roman" w:hAnsi="Times New Roman" w:cs="Times New Roman"/>
          <w:sz w:val="24"/>
          <w:szCs w:val="24"/>
          <w:lang w:val="en-KE"/>
        </w:rPr>
        <w:t>Furthermore, Kenya has various policies and guidelines promoting religious tolerance and diversity. The National Cohesion and Integration Commission (NCIC) has developed the Code of Conduct for Religious Leaders in Kenya, which outlines principles of religious tolerance and respect for human rights.</w:t>
      </w:r>
    </w:p>
    <w:p w:rsidR="00016226" w:rsidRDefault="00016226" w:rsidP="00016226">
      <w:pPr>
        <w:rPr>
          <w:rFonts w:ascii="Times New Roman" w:hAnsi="Times New Roman" w:cs="Times New Roman"/>
          <w:sz w:val="24"/>
          <w:szCs w:val="24"/>
          <w:lang w:val="en-US"/>
        </w:rPr>
      </w:pPr>
    </w:p>
    <w:p w:rsidR="00016226" w:rsidRPr="00016226" w:rsidRDefault="00016226" w:rsidP="00016226">
      <w:pPr>
        <w:rPr>
          <w:rFonts w:ascii="Times New Roman" w:hAnsi="Times New Roman" w:cs="Times New Roman"/>
          <w:sz w:val="24"/>
          <w:szCs w:val="24"/>
          <w:lang w:val="en-KE"/>
        </w:rPr>
      </w:pPr>
      <w:r w:rsidRPr="00016226">
        <w:rPr>
          <w:rFonts w:ascii="Times New Roman" w:hAnsi="Times New Roman" w:cs="Times New Roman"/>
          <w:sz w:val="24"/>
          <w:szCs w:val="24"/>
          <w:lang w:val="en-KE"/>
        </w:rPr>
        <w:t xml:space="preserve">Despite these legal and policy frameworks, discrimination based on religion, belief, and conscience still occurs in Kenya. One notable example is the case of a Muslim woman who was denied employment because of her hijab. The woman, Halima Adan, filed a case in court challenging the decision. In 2016, the court ruled in her favor, holding that the company had </w:t>
      </w:r>
      <w:r w:rsidRPr="00016226">
        <w:rPr>
          <w:rFonts w:ascii="Times New Roman" w:hAnsi="Times New Roman" w:cs="Times New Roman"/>
          <w:sz w:val="24"/>
          <w:szCs w:val="24"/>
          <w:lang w:val="en-KE"/>
        </w:rPr>
        <w:lastRenderedPageBreak/>
        <w:t xml:space="preserve">violated her constitutional right to freedom of religion </w:t>
      </w:r>
      <w:r w:rsidRPr="00016226">
        <w:rPr>
          <w:rFonts w:ascii="Times New Roman" w:hAnsi="Times New Roman" w:cs="Times New Roman"/>
          <w:b/>
          <w:i/>
          <w:sz w:val="24"/>
          <w:szCs w:val="24"/>
          <w:lang w:val="en-KE"/>
        </w:rPr>
        <w:t>(Halima Adan v The Judiciary and Others [2016] eKLR).</w:t>
      </w:r>
    </w:p>
    <w:p w:rsidR="00016226" w:rsidRDefault="00016226" w:rsidP="00016226">
      <w:pPr>
        <w:rPr>
          <w:rFonts w:ascii="Times New Roman" w:hAnsi="Times New Roman" w:cs="Times New Roman"/>
          <w:sz w:val="24"/>
          <w:szCs w:val="24"/>
          <w:lang w:val="en-US"/>
        </w:rPr>
      </w:pPr>
      <w:r w:rsidRPr="00016226">
        <w:rPr>
          <w:rFonts w:ascii="Times New Roman" w:hAnsi="Times New Roman" w:cs="Times New Roman"/>
          <w:sz w:val="24"/>
          <w:szCs w:val="24"/>
          <w:lang w:val="en-KE"/>
        </w:rPr>
        <w:t xml:space="preserve">The judiciary has played a crucial role in interpreting and enforcing the laws and policies that protect against discrimination based on religion, belief, and conscience in Kenya. In the case of </w:t>
      </w:r>
      <w:r w:rsidRPr="00016226">
        <w:rPr>
          <w:rFonts w:ascii="Times New Roman" w:hAnsi="Times New Roman" w:cs="Times New Roman"/>
          <w:b/>
          <w:i/>
          <w:sz w:val="24"/>
          <w:szCs w:val="24"/>
          <w:lang w:val="en-KE"/>
        </w:rPr>
        <w:t>Purity Muthoni Kiguatha v Kevian Kenya Ltd &amp; another</w:t>
      </w:r>
      <w:r w:rsidRPr="00016226">
        <w:rPr>
          <w:rFonts w:ascii="Times New Roman" w:hAnsi="Times New Roman" w:cs="Times New Roman"/>
          <w:sz w:val="24"/>
          <w:szCs w:val="24"/>
          <w:lang w:val="en-KE"/>
        </w:rPr>
        <w:t>, the court held that denying an opportunity for promotion to an employee based on her religion constituted discrimination and awarded her damages</w:t>
      </w:r>
      <w:r w:rsidRPr="00016226">
        <w:rPr>
          <w:rFonts w:ascii="Times New Roman" w:hAnsi="Times New Roman" w:cs="Times New Roman"/>
          <w:sz w:val="24"/>
          <w:szCs w:val="24"/>
          <w:lang w:val="en-US"/>
        </w:rPr>
        <w:t>.</w:t>
      </w:r>
      <w:r w:rsidRPr="00016226">
        <w:rPr>
          <w:rStyle w:val="FootnoteReference"/>
          <w:rFonts w:ascii="Times New Roman" w:hAnsi="Times New Roman" w:cs="Times New Roman"/>
          <w:sz w:val="24"/>
          <w:szCs w:val="24"/>
          <w:lang w:val="en-US"/>
        </w:rPr>
        <w:footnoteReference w:id="9"/>
      </w:r>
    </w:p>
    <w:p w:rsidR="00B715E5" w:rsidRDefault="00B715E5" w:rsidP="00016226">
      <w:pPr>
        <w:rPr>
          <w:rFonts w:ascii="Times New Roman" w:hAnsi="Times New Roman" w:cs="Times New Roman"/>
          <w:sz w:val="24"/>
          <w:szCs w:val="24"/>
          <w:lang w:val="en-US"/>
        </w:rPr>
      </w:pPr>
    </w:p>
    <w:p w:rsidR="00B715E5" w:rsidRPr="00F7294C" w:rsidRDefault="001D6C5A" w:rsidP="001D6C5A">
      <w:pPr>
        <w:rPr>
          <w:rFonts w:ascii="Times New Roman" w:hAnsi="Times New Roman" w:cs="Times New Roman"/>
          <w:b/>
          <w:sz w:val="24"/>
          <w:szCs w:val="24"/>
          <w:u w:val="single"/>
        </w:rPr>
      </w:pPr>
      <w:r w:rsidRPr="00F7294C">
        <w:rPr>
          <w:rFonts w:ascii="Times New Roman" w:hAnsi="Times New Roman" w:cs="Times New Roman"/>
          <w:b/>
          <w:sz w:val="24"/>
          <w:szCs w:val="24"/>
          <w:u w:val="single"/>
        </w:rPr>
        <w:t>POLITICAL OPINION</w:t>
      </w:r>
    </w:p>
    <w:p w:rsidR="00B715E5" w:rsidRPr="00F7294C" w:rsidRDefault="00B715E5" w:rsidP="00B715E5">
      <w:pPr>
        <w:rPr>
          <w:rFonts w:ascii="Times New Roman" w:hAnsi="Times New Roman" w:cs="Times New Roman"/>
          <w:sz w:val="24"/>
          <w:szCs w:val="24"/>
        </w:rPr>
      </w:pPr>
      <w:r w:rsidRPr="00F7294C">
        <w:rPr>
          <w:rFonts w:ascii="Times New Roman" w:hAnsi="Times New Roman" w:cs="Times New Roman"/>
          <w:sz w:val="24"/>
          <w:szCs w:val="24"/>
        </w:rPr>
        <w:t>It can be discrimination when a person does not experience equal opportunity in employment because of his or her political opinion. Discrimination based on politics may happen when an employer makes job or employment decisions based on an employee’s political beliefs or party affiliation. This may include being refused a job, being dismissed from employment, being denied training opportunities or being harassed at work.</w:t>
      </w:r>
    </w:p>
    <w:p w:rsidR="00B715E5" w:rsidRPr="00F7294C" w:rsidRDefault="00B715E5" w:rsidP="00B715E5">
      <w:pPr>
        <w:rPr>
          <w:rFonts w:ascii="Times New Roman" w:hAnsi="Times New Roman" w:cs="Times New Roman"/>
          <w:sz w:val="24"/>
          <w:szCs w:val="24"/>
        </w:rPr>
      </w:pPr>
      <w:r w:rsidRPr="00F7294C">
        <w:rPr>
          <w:rFonts w:ascii="Times New Roman" w:hAnsi="Times New Roman" w:cs="Times New Roman"/>
          <w:sz w:val="24"/>
          <w:szCs w:val="24"/>
        </w:rPr>
        <w:t xml:space="preserve">One’s political opinion may include their views concerning the government and its operations, their political affiliation or their attitude on their society relating to political inclinations. Article 1 of the Constitution of Kenya 2010 protects the sovereignty of the people and provides that all sovereign power belongs to the people of Kenya and shall be exercised only in accordance with the constitution through democratically elected representatives. It also provides for public participation and democracy, patriotism and non-discrimination. Kenyans are therefore entitled to their political opinion and free expression of the same as long as it is done legally. </w:t>
      </w:r>
    </w:p>
    <w:p w:rsidR="00B715E5" w:rsidRPr="00F7294C" w:rsidRDefault="00B715E5" w:rsidP="00B715E5">
      <w:pPr>
        <w:rPr>
          <w:rFonts w:ascii="Times New Roman" w:hAnsi="Times New Roman" w:cs="Times New Roman"/>
          <w:sz w:val="24"/>
          <w:szCs w:val="24"/>
        </w:rPr>
      </w:pPr>
      <w:r w:rsidRPr="00F7294C">
        <w:rPr>
          <w:rFonts w:ascii="Times New Roman" w:hAnsi="Times New Roman" w:cs="Times New Roman"/>
          <w:sz w:val="24"/>
          <w:szCs w:val="24"/>
        </w:rPr>
        <w:t>The bill of rights provides for freedom of opinion and political rights which include;</w:t>
      </w:r>
    </w:p>
    <w:p w:rsidR="00B715E5" w:rsidRPr="00F7294C" w:rsidRDefault="00B715E5" w:rsidP="00B715E5">
      <w:pPr>
        <w:rPr>
          <w:rFonts w:ascii="Times New Roman" w:hAnsi="Times New Roman" w:cs="Times New Roman"/>
          <w:sz w:val="24"/>
          <w:szCs w:val="24"/>
        </w:rPr>
      </w:pPr>
      <w:r w:rsidRPr="00F7294C">
        <w:rPr>
          <w:rFonts w:ascii="Times New Roman" w:hAnsi="Times New Roman" w:cs="Times New Roman"/>
          <w:sz w:val="24"/>
          <w:szCs w:val="24"/>
        </w:rPr>
        <w:t>38. (1</w:t>
      </w:r>
      <w:proofErr w:type="gramStart"/>
      <w:r w:rsidRPr="00F7294C">
        <w:rPr>
          <w:rFonts w:ascii="Times New Roman" w:hAnsi="Times New Roman" w:cs="Times New Roman"/>
          <w:sz w:val="24"/>
          <w:szCs w:val="24"/>
        </w:rPr>
        <w:t>)Every</w:t>
      </w:r>
      <w:proofErr w:type="gramEnd"/>
      <w:r w:rsidRPr="00F7294C">
        <w:rPr>
          <w:rFonts w:ascii="Times New Roman" w:hAnsi="Times New Roman" w:cs="Times New Roman"/>
          <w:sz w:val="24"/>
          <w:szCs w:val="24"/>
        </w:rPr>
        <w:t xml:space="preserve"> citizen is free to make political choices, which includes the right-</w:t>
      </w:r>
    </w:p>
    <w:p w:rsidR="00B715E5" w:rsidRPr="00F7294C" w:rsidRDefault="00B715E5" w:rsidP="00B715E5">
      <w:pPr>
        <w:ind w:left="720"/>
        <w:rPr>
          <w:rFonts w:ascii="Times New Roman" w:hAnsi="Times New Roman" w:cs="Times New Roman"/>
          <w:sz w:val="24"/>
          <w:szCs w:val="24"/>
        </w:rPr>
      </w:pPr>
      <w:r w:rsidRPr="00F7294C">
        <w:rPr>
          <w:rFonts w:ascii="Times New Roman" w:hAnsi="Times New Roman" w:cs="Times New Roman"/>
          <w:sz w:val="24"/>
          <w:szCs w:val="24"/>
        </w:rPr>
        <w:t xml:space="preserve">(a) </w:t>
      </w:r>
      <w:proofErr w:type="gramStart"/>
      <w:r w:rsidRPr="00F7294C">
        <w:rPr>
          <w:rFonts w:ascii="Times New Roman" w:hAnsi="Times New Roman" w:cs="Times New Roman"/>
          <w:sz w:val="24"/>
          <w:szCs w:val="24"/>
        </w:rPr>
        <w:t>to</w:t>
      </w:r>
      <w:proofErr w:type="gramEnd"/>
      <w:r w:rsidRPr="00F7294C">
        <w:rPr>
          <w:rFonts w:ascii="Times New Roman" w:hAnsi="Times New Roman" w:cs="Times New Roman"/>
          <w:sz w:val="24"/>
          <w:szCs w:val="24"/>
        </w:rPr>
        <w:t xml:space="preserve"> form or participate in forming a political party</w:t>
      </w:r>
    </w:p>
    <w:p w:rsidR="00B715E5" w:rsidRPr="00F7294C" w:rsidRDefault="00B715E5" w:rsidP="00B715E5">
      <w:pPr>
        <w:ind w:left="720"/>
        <w:rPr>
          <w:rFonts w:ascii="Times New Roman" w:hAnsi="Times New Roman" w:cs="Times New Roman"/>
          <w:sz w:val="24"/>
          <w:szCs w:val="24"/>
        </w:rPr>
      </w:pPr>
      <w:r w:rsidRPr="00F7294C">
        <w:rPr>
          <w:rFonts w:ascii="Times New Roman" w:hAnsi="Times New Roman" w:cs="Times New Roman"/>
          <w:sz w:val="24"/>
          <w:szCs w:val="24"/>
        </w:rPr>
        <w:t xml:space="preserve">(b) </w:t>
      </w:r>
      <w:proofErr w:type="gramStart"/>
      <w:r w:rsidRPr="00F7294C">
        <w:rPr>
          <w:rFonts w:ascii="Times New Roman" w:hAnsi="Times New Roman" w:cs="Times New Roman"/>
          <w:sz w:val="24"/>
          <w:szCs w:val="24"/>
        </w:rPr>
        <w:t>to</w:t>
      </w:r>
      <w:proofErr w:type="gramEnd"/>
      <w:r w:rsidRPr="00F7294C">
        <w:rPr>
          <w:rFonts w:ascii="Times New Roman" w:hAnsi="Times New Roman" w:cs="Times New Roman"/>
          <w:sz w:val="24"/>
          <w:szCs w:val="24"/>
        </w:rPr>
        <w:t xml:space="preserve"> participate in activities of, or recruit members for, a political party; or</w:t>
      </w:r>
    </w:p>
    <w:p w:rsidR="00B715E5" w:rsidRPr="00F7294C" w:rsidRDefault="00B715E5" w:rsidP="00B715E5">
      <w:pPr>
        <w:ind w:left="720"/>
        <w:rPr>
          <w:rFonts w:ascii="Times New Roman" w:hAnsi="Times New Roman" w:cs="Times New Roman"/>
          <w:sz w:val="24"/>
          <w:szCs w:val="24"/>
        </w:rPr>
      </w:pPr>
      <w:r w:rsidRPr="00F7294C">
        <w:rPr>
          <w:rFonts w:ascii="Times New Roman" w:hAnsi="Times New Roman" w:cs="Times New Roman"/>
          <w:sz w:val="24"/>
          <w:szCs w:val="24"/>
        </w:rPr>
        <w:t xml:space="preserve">(c) </w:t>
      </w:r>
      <w:proofErr w:type="gramStart"/>
      <w:r w:rsidRPr="00F7294C">
        <w:rPr>
          <w:rFonts w:ascii="Times New Roman" w:hAnsi="Times New Roman" w:cs="Times New Roman"/>
          <w:sz w:val="24"/>
          <w:szCs w:val="24"/>
        </w:rPr>
        <w:t>to</w:t>
      </w:r>
      <w:proofErr w:type="gramEnd"/>
      <w:r w:rsidRPr="00F7294C">
        <w:rPr>
          <w:rFonts w:ascii="Times New Roman" w:hAnsi="Times New Roman" w:cs="Times New Roman"/>
          <w:sz w:val="24"/>
          <w:szCs w:val="24"/>
        </w:rPr>
        <w:t xml:space="preserve"> campaign for a political party or cause </w:t>
      </w:r>
    </w:p>
    <w:p w:rsidR="00B715E5" w:rsidRPr="00F7294C" w:rsidRDefault="00B715E5" w:rsidP="00B715E5">
      <w:pPr>
        <w:rPr>
          <w:rFonts w:ascii="Times New Roman" w:hAnsi="Times New Roman" w:cs="Times New Roman"/>
          <w:sz w:val="24"/>
          <w:szCs w:val="24"/>
        </w:rPr>
      </w:pPr>
      <w:r w:rsidRPr="00F7294C">
        <w:rPr>
          <w:rFonts w:ascii="Times New Roman" w:hAnsi="Times New Roman" w:cs="Times New Roman"/>
          <w:sz w:val="24"/>
          <w:szCs w:val="24"/>
        </w:rPr>
        <w:t>Section 5(3) of the Employment Act provides that;</w:t>
      </w:r>
    </w:p>
    <w:p w:rsidR="00B715E5" w:rsidRPr="00F7294C" w:rsidRDefault="00B715E5" w:rsidP="00B715E5">
      <w:pPr>
        <w:rPr>
          <w:rFonts w:ascii="Times New Roman" w:hAnsi="Times New Roman" w:cs="Times New Roman"/>
          <w:sz w:val="24"/>
          <w:szCs w:val="24"/>
        </w:rPr>
      </w:pPr>
      <w:r w:rsidRPr="00F7294C">
        <w:rPr>
          <w:rFonts w:ascii="Times New Roman" w:hAnsi="Times New Roman" w:cs="Times New Roman"/>
          <w:sz w:val="24"/>
          <w:szCs w:val="24"/>
        </w:rPr>
        <w:t xml:space="preserve">(3) No employer shall discriminate directly or indirectly, against an employee </w:t>
      </w:r>
    </w:p>
    <w:p w:rsidR="00B715E5" w:rsidRPr="00F7294C" w:rsidRDefault="00B715E5" w:rsidP="00B715E5">
      <w:pPr>
        <w:rPr>
          <w:rFonts w:ascii="Times New Roman" w:hAnsi="Times New Roman" w:cs="Times New Roman"/>
          <w:sz w:val="24"/>
          <w:szCs w:val="24"/>
        </w:rPr>
      </w:pPr>
      <w:proofErr w:type="gramStart"/>
      <w:r w:rsidRPr="00F7294C">
        <w:rPr>
          <w:rFonts w:ascii="Times New Roman" w:hAnsi="Times New Roman" w:cs="Times New Roman"/>
          <w:sz w:val="24"/>
          <w:szCs w:val="24"/>
        </w:rPr>
        <w:t>or</w:t>
      </w:r>
      <w:proofErr w:type="gramEnd"/>
      <w:r w:rsidRPr="00F7294C">
        <w:rPr>
          <w:rFonts w:ascii="Times New Roman" w:hAnsi="Times New Roman" w:cs="Times New Roman"/>
          <w:sz w:val="24"/>
          <w:szCs w:val="24"/>
        </w:rPr>
        <w:t xml:space="preserve"> prospective employee or harass an employee or prospective employee— </w:t>
      </w:r>
    </w:p>
    <w:p w:rsidR="00B715E5" w:rsidRPr="00F7294C" w:rsidRDefault="00B715E5" w:rsidP="00B715E5">
      <w:pPr>
        <w:ind w:left="720"/>
        <w:rPr>
          <w:rFonts w:ascii="Times New Roman" w:hAnsi="Times New Roman" w:cs="Times New Roman"/>
          <w:sz w:val="24"/>
          <w:szCs w:val="24"/>
        </w:rPr>
      </w:pPr>
      <w:r w:rsidRPr="00F7294C">
        <w:rPr>
          <w:rFonts w:ascii="Times New Roman" w:hAnsi="Times New Roman" w:cs="Times New Roman"/>
          <w:sz w:val="24"/>
          <w:szCs w:val="24"/>
        </w:rPr>
        <w:t xml:space="preserve"> (</w:t>
      </w:r>
      <w:proofErr w:type="gramStart"/>
      <w:r w:rsidRPr="00F7294C">
        <w:rPr>
          <w:rFonts w:ascii="Times New Roman" w:hAnsi="Times New Roman" w:cs="Times New Roman"/>
          <w:sz w:val="24"/>
          <w:szCs w:val="24"/>
        </w:rPr>
        <w:t>a</w:t>
      </w:r>
      <w:proofErr w:type="gramEnd"/>
      <w:r w:rsidRPr="00F7294C">
        <w:rPr>
          <w:rFonts w:ascii="Times New Roman" w:hAnsi="Times New Roman" w:cs="Times New Roman"/>
          <w:sz w:val="24"/>
          <w:szCs w:val="24"/>
        </w:rPr>
        <w:t xml:space="preserve">) on grounds of race, colour, sex, language, religion, political or other </w:t>
      </w:r>
    </w:p>
    <w:p w:rsidR="00B715E5" w:rsidRPr="00F7294C" w:rsidRDefault="00B715E5" w:rsidP="00B715E5">
      <w:pPr>
        <w:ind w:left="720"/>
        <w:rPr>
          <w:rFonts w:ascii="Times New Roman" w:hAnsi="Times New Roman" w:cs="Times New Roman"/>
          <w:sz w:val="24"/>
          <w:szCs w:val="24"/>
        </w:rPr>
      </w:pPr>
      <w:proofErr w:type="gramStart"/>
      <w:r w:rsidRPr="00F7294C">
        <w:rPr>
          <w:rFonts w:ascii="Times New Roman" w:hAnsi="Times New Roman" w:cs="Times New Roman"/>
          <w:sz w:val="24"/>
          <w:szCs w:val="24"/>
        </w:rPr>
        <w:lastRenderedPageBreak/>
        <w:t>opinion</w:t>
      </w:r>
      <w:proofErr w:type="gramEnd"/>
      <w:r w:rsidRPr="00F7294C">
        <w:rPr>
          <w:rFonts w:ascii="Times New Roman" w:hAnsi="Times New Roman" w:cs="Times New Roman"/>
          <w:sz w:val="24"/>
          <w:szCs w:val="24"/>
        </w:rPr>
        <w:t xml:space="preserve">, nationality, ethnic or social origin, disability, pregnancy, </w:t>
      </w:r>
    </w:p>
    <w:p w:rsidR="00B715E5" w:rsidRPr="00F7294C" w:rsidRDefault="00B715E5" w:rsidP="00B715E5">
      <w:pPr>
        <w:ind w:left="720"/>
        <w:rPr>
          <w:rFonts w:ascii="Times New Roman" w:hAnsi="Times New Roman" w:cs="Times New Roman"/>
          <w:sz w:val="24"/>
          <w:szCs w:val="24"/>
        </w:rPr>
      </w:pPr>
      <w:proofErr w:type="gramStart"/>
      <w:r w:rsidRPr="00F7294C">
        <w:rPr>
          <w:rFonts w:ascii="Times New Roman" w:hAnsi="Times New Roman" w:cs="Times New Roman"/>
          <w:sz w:val="24"/>
          <w:szCs w:val="24"/>
        </w:rPr>
        <w:t>mental</w:t>
      </w:r>
      <w:proofErr w:type="gramEnd"/>
      <w:r w:rsidRPr="00F7294C">
        <w:rPr>
          <w:rFonts w:ascii="Times New Roman" w:hAnsi="Times New Roman" w:cs="Times New Roman"/>
          <w:sz w:val="24"/>
          <w:szCs w:val="24"/>
        </w:rPr>
        <w:t xml:space="preserve"> status or HIV status; </w:t>
      </w:r>
    </w:p>
    <w:p w:rsidR="00B715E5" w:rsidRPr="00F7294C" w:rsidRDefault="00B715E5" w:rsidP="00B715E5">
      <w:pPr>
        <w:ind w:left="720"/>
        <w:rPr>
          <w:rFonts w:ascii="Times New Roman" w:hAnsi="Times New Roman" w:cs="Times New Roman"/>
          <w:sz w:val="24"/>
          <w:szCs w:val="24"/>
        </w:rPr>
      </w:pPr>
      <w:r w:rsidRPr="00F7294C">
        <w:rPr>
          <w:rFonts w:ascii="Times New Roman" w:hAnsi="Times New Roman" w:cs="Times New Roman"/>
          <w:sz w:val="24"/>
          <w:szCs w:val="24"/>
        </w:rPr>
        <w:t xml:space="preserve"> (b) </w:t>
      </w:r>
      <w:proofErr w:type="gramStart"/>
      <w:r w:rsidRPr="00F7294C">
        <w:rPr>
          <w:rFonts w:ascii="Times New Roman" w:hAnsi="Times New Roman" w:cs="Times New Roman"/>
          <w:sz w:val="24"/>
          <w:szCs w:val="24"/>
        </w:rPr>
        <w:t>in</w:t>
      </w:r>
      <w:proofErr w:type="gramEnd"/>
      <w:r w:rsidRPr="00F7294C">
        <w:rPr>
          <w:rFonts w:ascii="Times New Roman" w:hAnsi="Times New Roman" w:cs="Times New Roman"/>
          <w:sz w:val="24"/>
          <w:szCs w:val="24"/>
        </w:rPr>
        <w:t xml:space="preserve"> respect of recruitment, training, promotion, terms and conditions </w:t>
      </w:r>
    </w:p>
    <w:p w:rsidR="00B715E5" w:rsidRPr="00F7294C" w:rsidRDefault="00B715E5" w:rsidP="00B715E5">
      <w:pPr>
        <w:ind w:left="720"/>
        <w:rPr>
          <w:rFonts w:ascii="Times New Roman" w:hAnsi="Times New Roman" w:cs="Times New Roman"/>
          <w:sz w:val="24"/>
          <w:szCs w:val="24"/>
        </w:rPr>
      </w:pPr>
      <w:proofErr w:type="gramStart"/>
      <w:r w:rsidRPr="00F7294C">
        <w:rPr>
          <w:rFonts w:ascii="Times New Roman" w:hAnsi="Times New Roman" w:cs="Times New Roman"/>
          <w:sz w:val="24"/>
          <w:szCs w:val="24"/>
        </w:rPr>
        <w:t>of</w:t>
      </w:r>
      <w:proofErr w:type="gramEnd"/>
      <w:r w:rsidRPr="00F7294C">
        <w:rPr>
          <w:rFonts w:ascii="Times New Roman" w:hAnsi="Times New Roman" w:cs="Times New Roman"/>
          <w:sz w:val="24"/>
          <w:szCs w:val="24"/>
        </w:rPr>
        <w:t xml:space="preserve"> employment, termination of employment or other matters arising </w:t>
      </w:r>
    </w:p>
    <w:p w:rsidR="00B715E5" w:rsidRPr="00F7294C" w:rsidRDefault="00B715E5" w:rsidP="00B715E5">
      <w:pPr>
        <w:ind w:left="720"/>
        <w:rPr>
          <w:rFonts w:ascii="Times New Roman" w:hAnsi="Times New Roman" w:cs="Times New Roman"/>
          <w:sz w:val="24"/>
          <w:szCs w:val="24"/>
        </w:rPr>
      </w:pPr>
      <w:proofErr w:type="gramStart"/>
      <w:r w:rsidRPr="00F7294C">
        <w:rPr>
          <w:rFonts w:ascii="Times New Roman" w:hAnsi="Times New Roman" w:cs="Times New Roman"/>
          <w:sz w:val="24"/>
          <w:szCs w:val="24"/>
        </w:rPr>
        <w:t>out</w:t>
      </w:r>
      <w:proofErr w:type="gramEnd"/>
      <w:r w:rsidRPr="00F7294C">
        <w:rPr>
          <w:rFonts w:ascii="Times New Roman" w:hAnsi="Times New Roman" w:cs="Times New Roman"/>
          <w:sz w:val="24"/>
          <w:szCs w:val="24"/>
        </w:rPr>
        <w:t xml:space="preserve"> of the employment.</w:t>
      </w:r>
    </w:p>
    <w:p w:rsidR="00B715E5" w:rsidRPr="00F7294C" w:rsidRDefault="00B715E5" w:rsidP="00B715E5">
      <w:pPr>
        <w:rPr>
          <w:rFonts w:ascii="Times New Roman" w:hAnsi="Times New Roman" w:cs="Times New Roman"/>
          <w:sz w:val="24"/>
          <w:szCs w:val="24"/>
        </w:rPr>
      </w:pPr>
      <w:r w:rsidRPr="00F7294C">
        <w:rPr>
          <w:rFonts w:ascii="Times New Roman" w:hAnsi="Times New Roman" w:cs="Times New Roman"/>
          <w:b/>
          <w:bCs/>
          <w:i/>
          <w:iCs/>
          <w:sz w:val="24"/>
          <w:szCs w:val="24"/>
        </w:rPr>
        <w:t>The International Covenant on Civil and Political Rights </w:t>
      </w:r>
      <w:r w:rsidRPr="00F7294C">
        <w:rPr>
          <w:rFonts w:ascii="Times New Roman" w:hAnsi="Times New Roman" w:cs="Times New Roman"/>
          <w:b/>
          <w:bCs/>
          <w:sz w:val="24"/>
          <w:szCs w:val="24"/>
        </w:rPr>
        <w:t>(“ICCPR”)</w:t>
      </w:r>
      <w:r w:rsidRPr="00F7294C">
        <w:rPr>
          <w:rFonts w:ascii="Times New Roman" w:hAnsi="Times New Roman" w:cs="Times New Roman"/>
          <w:sz w:val="24"/>
          <w:szCs w:val="24"/>
        </w:rPr>
        <w:t> which provides in Article 2(1) requires each State Party to respect and to ensure to all individuals within its territory the rights recognized in the Covenant, without distinction of any kind, such as race, colour, sex, language, religion, political or other opinion, national or social origin, property, birth or other status.</w:t>
      </w:r>
    </w:p>
    <w:p w:rsidR="00B715E5" w:rsidRPr="00F7294C" w:rsidRDefault="00B715E5" w:rsidP="00B715E5">
      <w:pPr>
        <w:rPr>
          <w:rFonts w:ascii="Times New Roman" w:hAnsi="Times New Roman" w:cs="Times New Roman"/>
          <w:sz w:val="24"/>
          <w:szCs w:val="24"/>
          <w:u w:val="single"/>
        </w:rPr>
      </w:pPr>
      <w:r w:rsidRPr="00F7294C">
        <w:rPr>
          <w:rFonts w:ascii="Times New Roman" w:hAnsi="Times New Roman" w:cs="Times New Roman"/>
          <w:sz w:val="24"/>
          <w:szCs w:val="24"/>
          <w:u w:val="single"/>
        </w:rPr>
        <w:t>Case Scenario</w:t>
      </w:r>
    </w:p>
    <w:p w:rsidR="00B715E5" w:rsidRDefault="00B715E5" w:rsidP="00B715E5">
      <w:pPr>
        <w:rPr>
          <w:rFonts w:ascii="Times New Roman" w:hAnsi="Times New Roman" w:cs="Times New Roman"/>
          <w:sz w:val="24"/>
          <w:szCs w:val="24"/>
        </w:rPr>
      </w:pPr>
      <w:r w:rsidRPr="00F7294C">
        <w:rPr>
          <w:rFonts w:ascii="Times New Roman" w:hAnsi="Times New Roman" w:cs="Times New Roman"/>
          <w:sz w:val="24"/>
          <w:szCs w:val="24"/>
        </w:rPr>
        <w:t xml:space="preserve">In the </w:t>
      </w:r>
      <w:proofErr w:type="spellStart"/>
      <w:r w:rsidRPr="00F7294C">
        <w:rPr>
          <w:rFonts w:ascii="Times New Roman" w:hAnsi="Times New Roman" w:cs="Times New Roman"/>
          <w:sz w:val="24"/>
          <w:szCs w:val="24"/>
        </w:rPr>
        <w:t>Moi</w:t>
      </w:r>
      <w:proofErr w:type="spellEnd"/>
      <w:r w:rsidRPr="00F7294C">
        <w:rPr>
          <w:rFonts w:ascii="Times New Roman" w:hAnsi="Times New Roman" w:cs="Times New Roman"/>
          <w:sz w:val="24"/>
          <w:szCs w:val="24"/>
        </w:rPr>
        <w:t xml:space="preserve"> era, Ida </w:t>
      </w:r>
      <w:proofErr w:type="spellStart"/>
      <w:r w:rsidRPr="00F7294C">
        <w:rPr>
          <w:rFonts w:ascii="Times New Roman" w:hAnsi="Times New Roman" w:cs="Times New Roman"/>
          <w:sz w:val="24"/>
          <w:szCs w:val="24"/>
        </w:rPr>
        <w:t>Odinga</w:t>
      </w:r>
      <w:proofErr w:type="spellEnd"/>
      <w:r w:rsidRPr="00F7294C">
        <w:rPr>
          <w:rFonts w:ascii="Times New Roman" w:hAnsi="Times New Roman" w:cs="Times New Roman"/>
          <w:sz w:val="24"/>
          <w:szCs w:val="24"/>
        </w:rPr>
        <w:t xml:space="preserve"> was sacked from her teaching job at Kenya High School because of the consistent resistance of her husband </w:t>
      </w:r>
      <w:proofErr w:type="spellStart"/>
      <w:r w:rsidRPr="00F7294C">
        <w:rPr>
          <w:rFonts w:ascii="Times New Roman" w:hAnsi="Times New Roman" w:cs="Times New Roman"/>
          <w:sz w:val="24"/>
          <w:szCs w:val="24"/>
        </w:rPr>
        <w:t>Raila</w:t>
      </w:r>
      <w:proofErr w:type="spellEnd"/>
      <w:r w:rsidRPr="00F7294C">
        <w:rPr>
          <w:rFonts w:ascii="Times New Roman" w:hAnsi="Times New Roman" w:cs="Times New Roman"/>
          <w:sz w:val="24"/>
          <w:szCs w:val="24"/>
        </w:rPr>
        <w:t xml:space="preserve"> </w:t>
      </w:r>
      <w:proofErr w:type="spellStart"/>
      <w:r w:rsidRPr="00F7294C">
        <w:rPr>
          <w:rFonts w:ascii="Times New Roman" w:hAnsi="Times New Roman" w:cs="Times New Roman"/>
          <w:sz w:val="24"/>
          <w:szCs w:val="24"/>
        </w:rPr>
        <w:t>Odinga</w:t>
      </w:r>
      <w:proofErr w:type="spellEnd"/>
      <w:r w:rsidRPr="00F7294C">
        <w:rPr>
          <w:rFonts w:ascii="Times New Roman" w:hAnsi="Times New Roman" w:cs="Times New Roman"/>
          <w:sz w:val="24"/>
          <w:szCs w:val="24"/>
        </w:rPr>
        <w:t xml:space="preserve"> towards </w:t>
      </w:r>
      <w:proofErr w:type="spellStart"/>
      <w:r w:rsidRPr="00F7294C">
        <w:rPr>
          <w:rFonts w:ascii="Times New Roman" w:hAnsi="Times New Roman" w:cs="Times New Roman"/>
          <w:sz w:val="24"/>
          <w:szCs w:val="24"/>
        </w:rPr>
        <w:t>Moi’s</w:t>
      </w:r>
      <w:proofErr w:type="spellEnd"/>
      <w:r w:rsidRPr="00F7294C">
        <w:rPr>
          <w:rFonts w:ascii="Times New Roman" w:hAnsi="Times New Roman" w:cs="Times New Roman"/>
          <w:sz w:val="24"/>
          <w:szCs w:val="24"/>
        </w:rPr>
        <w:t xml:space="preserve"> one-party idea and his dictatorship government. This was fuelled by the 1982 attempted coup where </w:t>
      </w:r>
      <w:proofErr w:type="spellStart"/>
      <w:r w:rsidRPr="00F7294C">
        <w:rPr>
          <w:rFonts w:ascii="Times New Roman" w:hAnsi="Times New Roman" w:cs="Times New Roman"/>
          <w:sz w:val="24"/>
          <w:szCs w:val="24"/>
        </w:rPr>
        <w:t>Raila</w:t>
      </w:r>
      <w:proofErr w:type="spellEnd"/>
      <w:r w:rsidRPr="00F7294C">
        <w:rPr>
          <w:rFonts w:ascii="Times New Roman" w:hAnsi="Times New Roman" w:cs="Times New Roman"/>
          <w:sz w:val="24"/>
          <w:szCs w:val="24"/>
        </w:rPr>
        <w:t xml:space="preserve"> was alleged to have conspired with members of the Kenya Air force </w:t>
      </w:r>
      <w:r>
        <w:rPr>
          <w:rFonts w:ascii="Times New Roman" w:hAnsi="Times New Roman" w:cs="Times New Roman"/>
          <w:sz w:val="24"/>
          <w:szCs w:val="24"/>
        </w:rPr>
        <w:t>to</w:t>
      </w:r>
      <w:r w:rsidRPr="00F7294C">
        <w:rPr>
          <w:rFonts w:ascii="Times New Roman" w:hAnsi="Times New Roman" w:cs="Times New Roman"/>
          <w:sz w:val="24"/>
          <w:szCs w:val="24"/>
        </w:rPr>
        <w:t xml:space="preserve"> </w:t>
      </w:r>
      <w:r>
        <w:rPr>
          <w:rFonts w:ascii="Times New Roman" w:hAnsi="Times New Roman" w:cs="Times New Roman"/>
          <w:sz w:val="24"/>
          <w:szCs w:val="24"/>
        </w:rPr>
        <w:t>try</w:t>
      </w:r>
      <w:r w:rsidRPr="00F7294C">
        <w:rPr>
          <w:rFonts w:ascii="Times New Roman" w:hAnsi="Times New Roman" w:cs="Times New Roman"/>
          <w:sz w:val="24"/>
          <w:szCs w:val="24"/>
        </w:rPr>
        <w:t xml:space="preserve"> </w:t>
      </w:r>
      <w:r>
        <w:rPr>
          <w:rFonts w:ascii="Times New Roman" w:hAnsi="Times New Roman" w:cs="Times New Roman"/>
          <w:sz w:val="24"/>
          <w:szCs w:val="24"/>
        </w:rPr>
        <w:t>and</w:t>
      </w:r>
      <w:r w:rsidRPr="00F7294C">
        <w:rPr>
          <w:rFonts w:ascii="Times New Roman" w:hAnsi="Times New Roman" w:cs="Times New Roman"/>
          <w:sz w:val="24"/>
          <w:szCs w:val="24"/>
        </w:rPr>
        <w:t xml:space="preserve"> overthrow </w:t>
      </w:r>
      <w:proofErr w:type="spellStart"/>
      <w:r w:rsidRPr="00F7294C">
        <w:rPr>
          <w:rFonts w:ascii="Times New Roman" w:hAnsi="Times New Roman" w:cs="Times New Roman"/>
          <w:sz w:val="24"/>
          <w:szCs w:val="24"/>
        </w:rPr>
        <w:t>Moi's</w:t>
      </w:r>
      <w:proofErr w:type="spellEnd"/>
      <w:r w:rsidRPr="00F7294C">
        <w:rPr>
          <w:rFonts w:ascii="Times New Roman" w:hAnsi="Times New Roman" w:cs="Times New Roman"/>
          <w:sz w:val="24"/>
          <w:szCs w:val="24"/>
        </w:rPr>
        <w:t xml:space="preserve"> government. This is a clear example of political discrimination since the dismissal from work was neither fairly nor procedurally done but rather it was based upon the political inclination of the employee and their spouse.</w:t>
      </w:r>
    </w:p>
    <w:p w:rsidR="00417DE2" w:rsidRDefault="00417DE2" w:rsidP="00B715E5">
      <w:pPr>
        <w:rPr>
          <w:rFonts w:ascii="Times New Roman" w:hAnsi="Times New Roman" w:cs="Times New Roman"/>
          <w:sz w:val="24"/>
          <w:szCs w:val="24"/>
        </w:rPr>
      </w:pPr>
    </w:p>
    <w:p w:rsidR="00417DE2" w:rsidRPr="008D09FA" w:rsidRDefault="00417DE2" w:rsidP="00417DE2">
      <w:pPr>
        <w:spacing w:after="120"/>
        <w:rPr>
          <w:rFonts w:ascii="Times New Roman" w:hAnsi="Times New Roman" w:cs="Times New Roman"/>
          <w:b/>
          <w:bCs/>
          <w:sz w:val="24"/>
          <w:szCs w:val="24"/>
          <w:u w:val="single"/>
        </w:rPr>
      </w:pPr>
      <w:r w:rsidRPr="008D09FA">
        <w:rPr>
          <w:rFonts w:ascii="Times New Roman" w:hAnsi="Times New Roman" w:cs="Times New Roman"/>
          <w:b/>
          <w:bCs/>
          <w:sz w:val="24"/>
          <w:szCs w:val="24"/>
          <w:u w:val="single"/>
        </w:rPr>
        <w:t>HEALTH STATUS</w:t>
      </w:r>
    </w:p>
    <w:p w:rsidR="00417DE2" w:rsidRPr="008F182D" w:rsidRDefault="00417DE2" w:rsidP="00417DE2">
      <w:pPr>
        <w:spacing w:after="120"/>
        <w:rPr>
          <w:rFonts w:ascii="Times New Roman" w:eastAsia="Times New Roman" w:hAnsi="Times New Roman" w:cs="Times New Roman"/>
          <w:sz w:val="24"/>
          <w:szCs w:val="24"/>
          <w:shd w:val="clear" w:color="auto" w:fill="FFFFFF"/>
        </w:rPr>
      </w:pPr>
      <w:r w:rsidRPr="008F182D">
        <w:rPr>
          <w:rFonts w:ascii="Times New Roman" w:eastAsia="Times New Roman" w:hAnsi="Times New Roman" w:cs="Times New Roman"/>
          <w:sz w:val="24"/>
          <w:szCs w:val="24"/>
          <w:shd w:val="clear" w:color="auto" w:fill="FFFFFF"/>
        </w:rPr>
        <w:t xml:space="preserve"> It is illegal to discriminate against an employee based on his or her medical condition with regard to employment decisions. These decisions include hiring, firing, promoting, demoting, training and job assignments. </w:t>
      </w:r>
    </w:p>
    <w:p w:rsidR="00417DE2" w:rsidRPr="008F182D" w:rsidRDefault="00417DE2" w:rsidP="00417DE2">
      <w:pPr>
        <w:spacing w:after="120"/>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Medical discrimination can occur when an employer refuses to hire someone with a certain medical condition. It can also occur when an employer finds out about an employee’s medical condition and takes negative action (like demotion or firing) against that employee.</w:t>
      </w:r>
    </w:p>
    <w:p w:rsidR="00417DE2" w:rsidRPr="008F182D" w:rsidRDefault="00417DE2" w:rsidP="00417DE2">
      <w:pPr>
        <w:pStyle w:val="NormalWeb"/>
        <w:spacing w:before="0" w:beforeAutospacing="0" w:after="120" w:afterAutospacing="0" w:line="360" w:lineRule="auto"/>
        <w:textAlignment w:val="baseline"/>
        <w:rPr>
          <w:kern w:val="0"/>
          <w14:ligatures w14:val="none"/>
        </w:rPr>
      </w:pPr>
      <w:r w:rsidRPr="008F182D">
        <w:rPr>
          <w:kern w:val="0"/>
          <w14:ligatures w14:val="none"/>
        </w:rPr>
        <w:t>It’s illegal for an employer to medically discriminate against someone (whether the person has an actual medical condition or the employer thinks the person has one) by:</w:t>
      </w:r>
    </w:p>
    <w:p w:rsidR="00417DE2" w:rsidRPr="008F182D" w:rsidRDefault="00417DE2" w:rsidP="00417DE2">
      <w:pPr>
        <w:numPr>
          <w:ilvl w:val="0"/>
          <w:numId w:val="6"/>
        </w:numPr>
        <w:spacing w:after="120"/>
        <w:jc w:val="left"/>
        <w:textAlignment w:val="baseline"/>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Refusing to hire or employ a person</w:t>
      </w:r>
    </w:p>
    <w:p w:rsidR="00417DE2" w:rsidRPr="008F182D" w:rsidRDefault="00417DE2" w:rsidP="00417DE2">
      <w:pPr>
        <w:numPr>
          <w:ilvl w:val="0"/>
          <w:numId w:val="6"/>
        </w:numPr>
        <w:spacing w:after="120"/>
        <w:jc w:val="left"/>
        <w:textAlignment w:val="baseline"/>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Refusing to choose someone to participate in a training program</w:t>
      </w:r>
    </w:p>
    <w:p w:rsidR="00417DE2" w:rsidRPr="008F182D" w:rsidRDefault="00417DE2" w:rsidP="00417DE2">
      <w:pPr>
        <w:numPr>
          <w:ilvl w:val="0"/>
          <w:numId w:val="6"/>
        </w:numPr>
        <w:spacing w:after="120"/>
        <w:jc w:val="left"/>
        <w:textAlignment w:val="baseline"/>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lastRenderedPageBreak/>
        <w:t>Firing someone</w:t>
      </w:r>
    </w:p>
    <w:p w:rsidR="00417DE2" w:rsidRPr="008F182D" w:rsidRDefault="00417DE2" w:rsidP="00417DE2">
      <w:pPr>
        <w:numPr>
          <w:ilvl w:val="0"/>
          <w:numId w:val="6"/>
        </w:numPr>
        <w:spacing w:after="120"/>
        <w:jc w:val="left"/>
        <w:textAlignment w:val="baseline"/>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Providing a person with different compensation than others, creating certain conditions or allowing certain privileges</w:t>
      </w:r>
    </w:p>
    <w:p w:rsidR="00417DE2" w:rsidRPr="008F182D" w:rsidRDefault="00417DE2" w:rsidP="00417DE2">
      <w:pPr>
        <w:spacing w:after="120"/>
        <w:ind w:left="720"/>
        <w:textAlignment w:val="baseline"/>
        <w:rPr>
          <w:rFonts w:ascii="Times New Roman" w:eastAsia="Times New Roman" w:hAnsi="Times New Roman" w:cs="Times New Roman"/>
          <w:sz w:val="24"/>
          <w:szCs w:val="24"/>
        </w:rPr>
      </w:pPr>
    </w:p>
    <w:p w:rsidR="00417DE2" w:rsidRPr="008F182D" w:rsidRDefault="00417DE2" w:rsidP="00417DE2">
      <w:pPr>
        <w:pStyle w:val="NormalWeb"/>
        <w:spacing w:before="0" w:beforeAutospacing="0" w:after="120" w:afterAutospacing="0" w:line="360" w:lineRule="auto"/>
        <w:textAlignment w:val="baseline"/>
        <w:rPr>
          <w:kern w:val="0"/>
          <w14:ligatures w14:val="none"/>
        </w:rPr>
      </w:pPr>
      <w:r w:rsidRPr="008F182D">
        <w:rPr>
          <w:kern w:val="0"/>
          <w14:ligatures w14:val="none"/>
        </w:rPr>
        <w:t>Employers are not allowed to medically </w:t>
      </w:r>
      <w:hyperlink r:id="rId9" w:tgtFrame="_top" w:history="1">
        <w:r w:rsidRPr="008F182D">
          <w:rPr>
            <w:rStyle w:val="Hyperlink"/>
            <w:color w:val="auto"/>
            <w:kern w:val="0"/>
            <w:u w:val="none"/>
            <w14:ligatures w14:val="none"/>
          </w:rPr>
          <w:t>discriminate</w:t>
        </w:r>
      </w:hyperlink>
      <w:r w:rsidRPr="008F182D">
        <w:rPr>
          <w:kern w:val="0"/>
          <w14:ligatures w14:val="none"/>
        </w:rPr>
        <w:t> in any aspect of employment, including hiring. That means, based on an actual or perceived medical condition, it’s illegal for an employer to:</w:t>
      </w:r>
    </w:p>
    <w:p w:rsidR="00417DE2" w:rsidRPr="008F182D" w:rsidRDefault="00417DE2" w:rsidP="00417DE2">
      <w:pPr>
        <w:numPr>
          <w:ilvl w:val="0"/>
          <w:numId w:val="7"/>
        </w:numPr>
        <w:spacing w:after="120"/>
        <w:jc w:val="left"/>
        <w:textAlignment w:val="baseline"/>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Demote you</w:t>
      </w:r>
    </w:p>
    <w:p w:rsidR="00417DE2" w:rsidRPr="008F182D" w:rsidRDefault="00417DE2" w:rsidP="00417DE2">
      <w:pPr>
        <w:numPr>
          <w:ilvl w:val="0"/>
          <w:numId w:val="7"/>
        </w:numPr>
        <w:spacing w:after="120"/>
        <w:jc w:val="left"/>
        <w:textAlignment w:val="baseline"/>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Deny you a promotion</w:t>
      </w:r>
    </w:p>
    <w:p w:rsidR="00417DE2" w:rsidRPr="008F182D" w:rsidRDefault="00417DE2" w:rsidP="00417DE2">
      <w:pPr>
        <w:numPr>
          <w:ilvl w:val="0"/>
          <w:numId w:val="7"/>
        </w:numPr>
        <w:spacing w:after="120"/>
        <w:jc w:val="left"/>
        <w:textAlignment w:val="baseline"/>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Deny you benefits</w:t>
      </w:r>
    </w:p>
    <w:p w:rsidR="00417DE2" w:rsidRPr="008F182D" w:rsidRDefault="00417DE2" w:rsidP="00417DE2">
      <w:pPr>
        <w:numPr>
          <w:ilvl w:val="0"/>
          <w:numId w:val="7"/>
        </w:numPr>
        <w:spacing w:after="120"/>
        <w:jc w:val="left"/>
        <w:textAlignment w:val="baseline"/>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Deny you reinstatement</w:t>
      </w:r>
    </w:p>
    <w:p w:rsidR="00417DE2" w:rsidRPr="008F182D" w:rsidRDefault="00417DE2" w:rsidP="00417DE2">
      <w:pPr>
        <w:numPr>
          <w:ilvl w:val="0"/>
          <w:numId w:val="7"/>
        </w:numPr>
        <w:spacing w:after="120"/>
        <w:jc w:val="left"/>
        <w:textAlignment w:val="baseline"/>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Force you to quit</w:t>
      </w:r>
    </w:p>
    <w:p w:rsidR="00417DE2" w:rsidRPr="008F182D" w:rsidRDefault="00417DE2" w:rsidP="00417DE2">
      <w:pPr>
        <w:numPr>
          <w:ilvl w:val="0"/>
          <w:numId w:val="7"/>
        </w:numPr>
        <w:spacing w:after="120"/>
        <w:jc w:val="left"/>
        <w:textAlignment w:val="baseline"/>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Harass you</w:t>
      </w:r>
    </w:p>
    <w:p w:rsidR="00417DE2" w:rsidRPr="008F182D" w:rsidRDefault="00417DE2" w:rsidP="00417DE2">
      <w:pPr>
        <w:numPr>
          <w:ilvl w:val="0"/>
          <w:numId w:val="7"/>
        </w:numPr>
        <w:spacing w:after="120"/>
        <w:jc w:val="left"/>
        <w:textAlignment w:val="baseline"/>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Reduce your pay</w:t>
      </w:r>
    </w:p>
    <w:p w:rsidR="00417DE2" w:rsidRPr="008F182D" w:rsidRDefault="00417DE2" w:rsidP="00417DE2">
      <w:pPr>
        <w:numPr>
          <w:ilvl w:val="0"/>
          <w:numId w:val="7"/>
        </w:numPr>
        <w:spacing w:after="120"/>
        <w:jc w:val="left"/>
        <w:textAlignment w:val="baseline"/>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Refuse to hire you</w:t>
      </w:r>
    </w:p>
    <w:p w:rsidR="00417DE2" w:rsidRPr="008F182D" w:rsidRDefault="00417DE2" w:rsidP="00417DE2">
      <w:pPr>
        <w:numPr>
          <w:ilvl w:val="0"/>
          <w:numId w:val="7"/>
        </w:numPr>
        <w:spacing w:after="120"/>
        <w:jc w:val="left"/>
        <w:textAlignment w:val="baseline"/>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Refuse to provide you with a reasonable accommodation</w:t>
      </w:r>
    </w:p>
    <w:p w:rsidR="00417DE2" w:rsidRPr="008F182D" w:rsidRDefault="00417DE2" w:rsidP="00417DE2">
      <w:pPr>
        <w:spacing w:after="120"/>
        <w:ind w:right="-225"/>
        <w:rPr>
          <w:rFonts w:ascii="Times New Roman" w:eastAsia="Times New Roman" w:hAnsi="Times New Roman" w:cs="Times New Roman"/>
          <w:sz w:val="24"/>
          <w:szCs w:val="24"/>
        </w:rPr>
      </w:pPr>
      <w:r w:rsidRPr="008F182D">
        <w:rPr>
          <w:rFonts w:ascii="Times New Roman" w:eastAsia="Times New Roman" w:hAnsi="Times New Roman" w:cs="Times New Roman"/>
          <w:bCs/>
          <w:noProof/>
          <w:sz w:val="24"/>
          <w:szCs w:val="24"/>
          <w:lang w:val="en-US"/>
        </w:rPr>
        <mc:AlternateContent>
          <mc:Choice Requires="wps">
            <w:drawing>
              <wp:inline distT="0" distB="0" distL="0" distR="0" wp14:anchorId="4F6B987A" wp14:editId="6DC56BD7">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C/n7aSsgIAALcFAAAOAAAAAAAA&#10;AAAAAAAAAC4CAABkcnMvZTJvRG9jLnhtbFBLAQItABQABgAIAAAAIQBMoOks2AAAAAMBAAAPAAAA&#10;AAAAAAAAAAAAAAwFAABkcnMvZG93bnJldi54bWxQSwUGAAAAAAQABADzAAAAEQYAAAAA&#10;" filled="f" stroked="f">
                <o:lock v:ext="edit" aspectratio="t"/>
                <w10:anchorlock/>
              </v:rect>
            </w:pict>
          </mc:Fallback>
        </mc:AlternateContent>
      </w:r>
    </w:p>
    <w:p w:rsidR="00417DE2" w:rsidRPr="008F182D" w:rsidRDefault="00417DE2" w:rsidP="00417DE2">
      <w:pPr>
        <w:spacing w:after="120"/>
        <w:rPr>
          <w:rFonts w:ascii="Times New Roman" w:hAnsi="Times New Roman" w:cs="Times New Roman"/>
          <w:sz w:val="24"/>
          <w:szCs w:val="24"/>
        </w:rPr>
      </w:pPr>
      <w:r w:rsidRPr="008F182D">
        <w:rPr>
          <w:rFonts w:ascii="Times New Roman" w:hAnsi="Times New Roman" w:cs="Times New Roman"/>
          <w:sz w:val="24"/>
          <w:szCs w:val="24"/>
        </w:rPr>
        <w:t>If you have a medical condition, your employer is required to provide you with reasonable accommodations so that you are still able to perform your duties. Reasonable accommodations can include:</w:t>
      </w:r>
    </w:p>
    <w:p w:rsidR="00417DE2" w:rsidRPr="008F182D" w:rsidRDefault="00417DE2" w:rsidP="00417DE2">
      <w:pPr>
        <w:pStyle w:val="ListParagraph"/>
        <w:numPr>
          <w:ilvl w:val="0"/>
          <w:numId w:val="8"/>
        </w:numPr>
        <w:spacing w:before="100" w:beforeAutospacing="1" w:after="120"/>
        <w:ind w:right="-225"/>
        <w:jc w:val="left"/>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Providing interpreters</w:t>
      </w:r>
    </w:p>
    <w:p w:rsidR="00417DE2" w:rsidRPr="008F182D" w:rsidRDefault="00417DE2" w:rsidP="00417DE2">
      <w:pPr>
        <w:pStyle w:val="ListParagraph"/>
        <w:numPr>
          <w:ilvl w:val="0"/>
          <w:numId w:val="8"/>
        </w:numPr>
        <w:spacing w:before="100" w:beforeAutospacing="1" w:after="120"/>
        <w:ind w:right="-225"/>
        <w:jc w:val="left"/>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Modifying workplace equipment</w:t>
      </w:r>
    </w:p>
    <w:p w:rsidR="00417DE2" w:rsidRPr="008F182D" w:rsidRDefault="00417DE2" w:rsidP="00417DE2">
      <w:pPr>
        <w:pStyle w:val="ListParagraph"/>
        <w:numPr>
          <w:ilvl w:val="0"/>
          <w:numId w:val="8"/>
        </w:numPr>
        <w:spacing w:before="100" w:beforeAutospacing="1" w:after="120"/>
        <w:ind w:right="-225"/>
        <w:jc w:val="left"/>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Changing company tests or training material</w:t>
      </w:r>
    </w:p>
    <w:p w:rsidR="00417DE2" w:rsidRPr="008F182D" w:rsidRDefault="00417DE2" w:rsidP="00417DE2">
      <w:pPr>
        <w:pStyle w:val="ListParagraph"/>
        <w:numPr>
          <w:ilvl w:val="0"/>
          <w:numId w:val="8"/>
        </w:numPr>
        <w:spacing w:before="100" w:beforeAutospacing="1" w:after="120"/>
        <w:ind w:right="-225"/>
        <w:jc w:val="left"/>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Restructuring your work schedule so that it is modified or part-time </w:t>
      </w:r>
    </w:p>
    <w:p w:rsidR="00417DE2" w:rsidRPr="008F182D" w:rsidRDefault="00417DE2" w:rsidP="00417DE2">
      <w:pPr>
        <w:spacing w:after="120"/>
        <w:rPr>
          <w:rFonts w:ascii="Times New Roman" w:hAnsi="Times New Roman" w:cs="Times New Roman"/>
          <w:sz w:val="24"/>
          <w:szCs w:val="24"/>
        </w:rPr>
      </w:pPr>
      <w:r w:rsidRPr="008F182D">
        <w:rPr>
          <w:rFonts w:ascii="Times New Roman" w:hAnsi="Times New Roman" w:cs="Times New Roman"/>
          <w:sz w:val="24"/>
          <w:szCs w:val="24"/>
        </w:rPr>
        <w:lastRenderedPageBreak/>
        <w:t>Medical conditions are typically defined as any health impairment or record of health impairments such as:</w:t>
      </w:r>
    </w:p>
    <w:p w:rsidR="00417DE2" w:rsidRPr="008F182D" w:rsidRDefault="00417DE2" w:rsidP="00417DE2">
      <w:pPr>
        <w:numPr>
          <w:ilvl w:val="4"/>
          <w:numId w:val="8"/>
        </w:numPr>
        <w:spacing w:before="100" w:beforeAutospacing="1" w:after="120"/>
        <w:ind w:right="-225"/>
        <w:jc w:val="left"/>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Physical disabilities</w:t>
      </w:r>
    </w:p>
    <w:p w:rsidR="00417DE2" w:rsidRPr="008F182D" w:rsidRDefault="00417DE2" w:rsidP="00417DE2">
      <w:pPr>
        <w:pStyle w:val="ListParagraph"/>
        <w:numPr>
          <w:ilvl w:val="4"/>
          <w:numId w:val="8"/>
        </w:numPr>
        <w:spacing w:before="100" w:beforeAutospacing="1" w:after="120"/>
        <w:ind w:right="-900"/>
        <w:jc w:val="left"/>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Mental disabilities, such as clinical depression and schizophrenia</w:t>
      </w:r>
    </w:p>
    <w:p w:rsidR="00417DE2" w:rsidRPr="008F182D" w:rsidRDefault="00417DE2" w:rsidP="00417DE2">
      <w:pPr>
        <w:numPr>
          <w:ilvl w:val="4"/>
          <w:numId w:val="8"/>
        </w:numPr>
        <w:spacing w:before="100" w:beforeAutospacing="1" w:after="120"/>
        <w:jc w:val="left"/>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Chronic diseases</w:t>
      </w:r>
    </w:p>
    <w:p w:rsidR="00417DE2" w:rsidRPr="008F182D" w:rsidRDefault="00417DE2" w:rsidP="00417DE2">
      <w:pPr>
        <w:numPr>
          <w:ilvl w:val="4"/>
          <w:numId w:val="8"/>
        </w:numPr>
        <w:spacing w:before="100" w:beforeAutospacing="1" w:after="120"/>
        <w:jc w:val="left"/>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HIV or AIDS</w:t>
      </w:r>
    </w:p>
    <w:p w:rsidR="00417DE2" w:rsidRPr="008F182D" w:rsidRDefault="00417DE2" w:rsidP="00417DE2">
      <w:pPr>
        <w:numPr>
          <w:ilvl w:val="4"/>
          <w:numId w:val="8"/>
        </w:numPr>
        <w:spacing w:before="100" w:beforeAutospacing="1" w:after="120"/>
        <w:jc w:val="left"/>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Genetic characteristics</w:t>
      </w:r>
    </w:p>
    <w:p w:rsidR="00417DE2" w:rsidRPr="008F182D" w:rsidRDefault="00417DE2" w:rsidP="00417DE2">
      <w:pPr>
        <w:numPr>
          <w:ilvl w:val="4"/>
          <w:numId w:val="8"/>
        </w:numPr>
        <w:spacing w:before="100" w:beforeAutospacing="1" w:after="120"/>
        <w:jc w:val="left"/>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Cancer</w:t>
      </w:r>
    </w:p>
    <w:p w:rsidR="00417DE2" w:rsidRPr="008F182D" w:rsidRDefault="00417DE2" w:rsidP="00417DE2">
      <w:pPr>
        <w:pStyle w:val="Heading1"/>
        <w:shd w:val="clear" w:color="auto" w:fill="FFFFFF"/>
        <w:spacing w:before="450" w:after="120" w:line="360" w:lineRule="auto"/>
        <w:rPr>
          <w:rFonts w:ascii="Times New Roman" w:eastAsia="Times New Roman" w:hAnsi="Times New Roman" w:cs="Times New Roman"/>
          <w:bCs/>
          <w:iCs/>
          <w:color w:val="auto"/>
          <w:kern w:val="0"/>
          <w:sz w:val="24"/>
          <w:szCs w:val="24"/>
          <w:lang w:val="en"/>
          <w14:ligatures w14:val="none"/>
        </w:rPr>
      </w:pPr>
      <w:r w:rsidRPr="008F182D">
        <w:rPr>
          <w:rFonts w:ascii="Times New Roman" w:eastAsia="Times New Roman" w:hAnsi="Times New Roman" w:cs="Times New Roman"/>
          <w:color w:val="auto"/>
          <w:kern w:val="0"/>
          <w:sz w:val="24"/>
          <w:szCs w:val="24"/>
          <w14:ligatures w14:val="none"/>
        </w:rPr>
        <w:t xml:space="preserve">        In the case of   </w:t>
      </w:r>
      <w:r w:rsidRPr="008F182D">
        <w:rPr>
          <w:rFonts w:ascii="Times New Roman" w:eastAsia="Times New Roman" w:hAnsi="Times New Roman" w:cs="Times New Roman"/>
          <w:bCs/>
          <w:iCs/>
          <w:color w:val="auto"/>
          <w:kern w:val="0"/>
          <w:sz w:val="24"/>
          <w:szCs w:val="24"/>
          <w:lang w:val="en"/>
          <w14:ligatures w14:val="none"/>
        </w:rPr>
        <w:t>VMK v. Catholic University:</w:t>
      </w:r>
    </w:p>
    <w:p w:rsidR="00417DE2" w:rsidRPr="008F182D" w:rsidRDefault="00417DE2" w:rsidP="00417DE2">
      <w:pPr>
        <w:pStyle w:val="intro"/>
        <w:shd w:val="clear" w:color="auto" w:fill="FFFFFF"/>
        <w:spacing w:before="300" w:beforeAutospacing="0" w:after="120" w:afterAutospacing="0" w:line="360" w:lineRule="auto"/>
        <w:rPr>
          <w:rFonts w:eastAsia="Times New Roman"/>
          <w:shd w:val="clear" w:color="auto" w:fill="FFFFFF"/>
        </w:rPr>
      </w:pPr>
      <w:r w:rsidRPr="008F182D">
        <w:rPr>
          <w:lang w:val="en"/>
        </w:rPr>
        <w:t>The Claimant alleged that her employer denied her employment on a permanent basis and equal remuneration based on her HIV status.</w:t>
      </w:r>
      <w:r w:rsidRPr="008F182D">
        <w:rPr>
          <w:rFonts w:eastAsia="Times New Roman"/>
          <w:shd w:val="clear" w:color="auto" w:fill="FFFFFF"/>
        </w:rPr>
        <w:t xml:space="preserve"> The Claimant, </w:t>
      </w:r>
      <w:proofErr w:type="spellStart"/>
      <w:r w:rsidRPr="008F182D">
        <w:rPr>
          <w:rFonts w:eastAsia="Times New Roman"/>
          <w:shd w:val="clear" w:color="auto" w:fill="FFFFFF"/>
        </w:rPr>
        <w:t>Ms.</w:t>
      </w:r>
      <w:proofErr w:type="spellEnd"/>
      <w:r w:rsidRPr="008F182D">
        <w:rPr>
          <w:rFonts w:eastAsia="Times New Roman"/>
          <w:shd w:val="clear" w:color="auto" w:fill="FFFFFF"/>
        </w:rPr>
        <w:t xml:space="preserve"> K., was employed as a telephone operator on a casual basis, while her two male counterparts at the same time were employed on a permanent basis. Her salary was lower than her male counterparts and she was not granted any other allowances or benefits. She applied for a new position and was informed that her application had been successful, but that the position was contingent upon her undergoing a medical examination. A HIV test was performed. A few days later the company physician informed her that she had tested HIV positive. She had not been informed that she would be tested for HIV nor did she receive any pre- or post-counselling. Subsequently, she received no further information regarding the permanent position. Instead, she continued working on a casual basis. She received no allowances or health benefits, in contrast to her male colleagues, who were earning up to 4.2 more than the applicant. After some time, she asked to be placed on a permanent contract, but was refused. She later learned from another employee that there had been a discussion about her HIV status in the human resources department and that she had not been offered the permanent position because of her HIV status. When she became pregnant, she did not receive the paid maternity leave benefits called for under national legislation and was kept on a casual basis when she returned to work. Some months after returning to work, she </w:t>
      </w:r>
      <w:r w:rsidRPr="008F182D">
        <w:rPr>
          <w:rFonts w:eastAsia="Times New Roman"/>
          <w:shd w:val="clear" w:color="auto" w:fill="FFFFFF"/>
        </w:rPr>
        <w:lastRenderedPageBreak/>
        <w:t xml:space="preserve">received a letter of termination from her employer stating that her employment contract could not be renewed and she was therefore dismissed. </w:t>
      </w:r>
    </w:p>
    <w:p w:rsidR="00417DE2" w:rsidRPr="008F182D" w:rsidRDefault="00417DE2" w:rsidP="00417DE2">
      <w:pPr>
        <w:pStyle w:val="intro"/>
        <w:shd w:val="clear" w:color="auto" w:fill="FFFFFF"/>
        <w:spacing w:before="300" w:beforeAutospacing="0" w:after="120" w:afterAutospacing="0" w:line="360" w:lineRule="auto"/>
        <w:rPr>
          <w:rFonts w:eastAsia="Times New Roman"/>
        </w:rPr>
      </w:pPr>
      <w:r w:rsidRPr="008F182D">
        <w:rPr>
          <w:rFonts w:eastAsia="Times New Roman"/>
          <w:shd w:val="clear" w:color="auto" w:fill="FFFFFF"/>
        </w:rPr>
        <w:t>The Court found that the claimant had initially been discriminated against on the basis of her sex, in that she did not receive equal remuneration for work of equal value. She had also been subjected to pregnancy discrimination. The Court also found that the claimant had been discriminated against on the basis of her HIV status. The Court found that the employer had discriminated against the applicant by refusing her recruitment on a permanent basis due to her HIV status and subjecting her to HIV testing without her knowledge or consent and without pre- or post-counselling and for violating her right to confidentiality.</w:t>
      </w:r>
    </w:p>
    <w:p w:rsidR="00417DE2" w:rsidRPr="008F182D" w:rsidRDefault="00417DE2" w:rsidP="00417DE2">
      <w:pPr>
        <w:spacing w:after="120"/>
        <w:ind w:left="720"/>
        <w:textAlignment w:val="baseline"/>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 xml:space="preserve">This is a clear example of Discrimination in the work place based on one’s health status. </w:t>
      </w:r>
    </w:p>
    <w:p w:rsidR="00417DE2" w:rsidRPr="008F182D" w:rsidRDefault="00417DE2" w:rsidP="00417DE2">
      <w:pPr>
        <w:spacing w:after="120"/>
        <w:ind w:left="720"/>
        <w:textAlignment w:val="baseline"/>
        <w:rPr>
          <w:rFonts w:ascii="Times New Roman" w:eastAsia="Times New Roman" w:hAnsi="Times New Roman" w:cs="Times New Roman"/>
          <w:sz w:val="24"/>
          <w:szCs w:val="24"/>
        </w:rPr>
      </w:pPr>
      <w:r w:rsidRPr="008F182D">
        <w:rPr>
          <w:rFonts w:ascii="Times New Roman" w:eastAsia="Times New Roman" w:hAnsi="Times New Roman" w:cs="Times New Roman"/>
          <w:sz w:val="24"/>
          <w:szCs w:val="24"/>
        </w:rPr>
        <w:t>The Statutes that speak to the illegality of Discrimination in the work place based on one’s health status are;</w:t>
      </w:r>
    </w:p>
    <w:p w:rsidR="00417DE2" w:rsidRPr="008F182D" w:rsidRDefault="00417DE2" w:rsidP="00417DE2">
      <w:pPr>
        <w:spacing w:after="120"/>
        <w:ind w:left="720"/>
        <w:textAlignment w:val="baseline"/>
        <w:rPr>
          <w:rFonts w:ascii="Times New Roman" w:eastAsia="Times New Roman" w:hAnsi="Times New Roman" w:cs="Times New Roman"/>
          <w:iCs/>
          <w:sz w:val="24"/>
          <w:szCs w:val="24"/>
        </w:rPr>
      </w:pPr>
      <w:r w:rsidRPr="008F182D">
        <w:rPr>
          <w:rFonts w:ascii="Times New Roman" w:eastAsia="Times New Roman" w:hAnsi="Times New Roman" w:cs="Times New Roman"/>
          <w:sz w:val="24"/>
          <w:szCs w:val="24"/>
        </w:rPr>
        <w:t xml:space="preserve">In </w:t>
      </w:r>
      <w:r w:rsidRPr="008F182D">
        <w:rPr>
          <w:rFonts w:ascii="Times New Roman" w:eastAsia="Times New Roman" w:hAnsi="Times New Roman" w:cs="Times New Roman"/>
          <w:bCs/>
          <w:iCs/>
          <w:sz w:val="24"/>
          <w:szCs w:val="24"/>
        </w:rPr>
        <w:t xml:space="preserve">The Kenyan </w:t>
      </w:r>
      <w:proofErr w:type="gramStart"/>
      <w:r w:rsidRPr="008F182D">
        <w:rPr>
          <w:rFonts w:ascii="Times New Roman" w:eastAsia="Times New Roman" w:hAnsi="Times New Roman" w:cs="Times New Roman"/>
          <w:bCs/>
          <w:iCs/>
          <w:sz w:val="24"/>
          <w:szCs w:val="24"/>
        </w:rPr>
        <w:t>Constitution  2010</w:t>
      </w:r>
      <w:proofErr w:type="gramEnd"/>
      <w:r w:rsidRPr="008F182D">
        <w:rPr>
          <w:rFonts w:ascii="Times New Roman" w:eastAsia="Times New Roman" w:hAnsi="Times New Roman" w:cs="Times New Roman"/>
          <w:bCs/>
          <w:iCs/>
          <w:sz w:val="24"/>
          <w:szCs w:val="24"/>
        </w:rPr>
        <w:t>, Chapter 4 ( Bill of Rights) Article 27 (4) ,(5)</w:t>
      </w:r>
      <w:r w:rsidRPr="008F182D">
        <w:rPr>
          <w:rFonts w:ascii="Times New Roman" w:eastAsia="Times New Roman" w:hAnsi="Times New Roman" w:cs="Times New Roman"/>
          <w:sz w:val="24"/>
          <w:szCs w:val="24"/>
        </w:rPr>
        <w:t xml:space="preserve">, it states that; </w:t>
      </w:r>
    </w:p>
    <w:p w:rsidR="00417DE2" w:rsidRPr="008F182D" w:rsidRDefault="00417DE2" w:rsidP="00417DE2">
      <w:pPr>
        <w:spacing w:after="120"/>
        <w:ind w:left="720"/>
        <w:textAlignment w:val="baseline"/>
        <w:rPr>
          <w:rFonts w:ascii="Times New Roman" w:eastAsia="Times New Roman" w:hAnsi="Times New Roman" w:cs="Times New Roman"/>
          <w:bCs/>
          <w:iCs/>
          <w:sz w:val="24"/>
          <w:szCs w:val="24"/>
        </w:rPr>
      </w:pPr>
      <w:r w:rsidRPr="008F182D">
        <w:rPr>
          <w:rFonts w:ascii="Times New Roman" w:eastAsia="Times New Roman" w:hAnsi="Times New Roman" w:cs="Times New Roman"/>
          <w:sz w:val="24"/>
          <w:szCs w:val="24"/>
        </w:rPr>
        <w:t xml:space="preserve"> (4)</w:t>
      </w:r>
      <w:r w:rsidRPr="008F182D">
        <w:rPr>
          <w:rFonts w:ascii="Times New Roman" w:eastAsia="Times New Roman" w:hAnsi="Times New Roman" w:cs="Times New Roman"/>
          <w:bCs/>
          <w:iCs/>
          <w:sz w:val="24"/>
          <w:szCs w:val="24"/>
        </w:rPr>
        <w:t xml:space="preserve"> “The State shall not discriminate directly or indirectly against any person on any ground, including race, sex, pregnancy, marital status, health status, ethnic or social origin, colour, age, disability, religion, conscience, belief, culture, dress, language or birth.</w:t>
      </w:r>
    </w:p>
    <w:p w:rsidR="00417DE2" w:rsidRPr="008D09FA" w:rsidRDefault="00417DE2" w:rsidP="00417DE2">
      <w:pPr>
        <w:spacing w:after="120"/>
        <w:ind w:left="720"/>
        <w:textAlignment w:val="baseline"/>
        <w:rPr>
          <w:rFonts w:ascii="Times New Roman" w:eastAsia="Times New Roman" w:hAnsi="Times New Roman" w:cs="Times New Roman"/>
          <w:bCs/>
          <w:iCs/>
          <w:sz w:val="24"/>
          <w:szCs w:val="24"/>
        </w:rPr>
      </w:pPr>
      <w:r w:rsidRPr="008F182D">
        <w:rPr>
          <w:rFonts w:ascii="Times New Roman" w:eastAsia="Times New Roman" w:hAnsi="Times New Roman" w:cs="Times New Roman"/>
          <w:bCs/>
          <w:iCs/>
          <w:sz w:val="24"/>
          <w:szCs w:val="24"/>
        </w:rPr>
        <w:t>(5) A person shall not discriminate directly or indirectly against another person or on any grounds specified or contemplated in clause 4”</w:t>
      </w:r>
    </w:p>
    <w:p w:rsidR="00417DE2" w:rsidRDefault="00417DE2" w:rsidP="00417DE2">
      <w:pPr>
        <w:spacing w:after="120"/>
        <w:ind w:left="720"/>
        <w:textAlignment w:val="baseline"/>
        <w:rPr>
          <w:rFonts w:ascii="Times New Roman" w:eastAsia="Times New Roman" w:hAnsi="Times New Roman" w:cs="Times New Roman"/>
          <w:sz w:val="24"/>
          <w:szCs w:val="24"/>
          <w:shd w:val="clear" w:color="auto" w:fill="FFFFFF"/>
        </w:rPr>
      </w:pPr>
      <w:r w:rsidRPr="008F182D">
        <w:rPr>
          <w:rFonts w:ascii="Times New Roman" w:eastAsia="Times New Roman" w:hAnsi="Times New Roman" w:cs="Times New Roman"/>
          <w:sz w:val="24"/>
          <w:szCs w:val="24"/>
        </w:rPr>
        <w:t xml:space="preserve">The </w:t>
      </w:r>
      <w:r w:rsidRPr="008F182D">
        <w:rPr>
          <w:rFonts w:ascii="Times New Roman" w:eastAsia="Times New Roman" w:hAnsi="Times New Roman" w:cs="Times New Roman"/>
          <w:bCs/>
          <w:sz w:val="24"/>
          <w:szCs w:val="24"/>
        </w:rPr>
        <w:t xml:space="preserve">Discrimination (Employment and Occupation) Convention, </w:t>
      </w:r>
      <w:r w:rsidRPr="008F182D">
        <w:rPr>
          <w:rFonts w:ascii="Times New Roman" w:eastAsia="Times New Roman" w:hAnsi="Times New Roman" w:cs="Times New Roman"/>
          <w:sz w:val="24"/>
          <w:szCs w:val="24"/>
        </w:rPr>
        <w:t>defines Discrimination as “</w:t>
      </w:r>
      <w:r w:rsidRPr="008F182D">
        <w:rPr>
          <w:rFonts w:ascii="Times New Roman" w:eastAsia="Times New Roman" w:hAnsi="Times New Roman" w:cs="Times New Roman"/>
          <w:sz w:val="24"/>
          <w:szCs w:val="24"/>
          <w:shd w:val="clear" w:color="auto" w:fill="FFFFFF"/>
        </w:rPr>
        <w:t xml:space="preserve">any distinction, exclusion or preference made on the basis of race, colour, sex, religion, political opinion, national extraction or social origin, which has the effect of nullifying or impairing equality of opportunity or treatment in employment or occupation”, and  prohibits it. </w:t>
      </w:r>
    </w:p>
    <w:p w:rsidR="008E278A" w:rsidRDefault="008E278A" w:rsidP="008E278A">
      <w:pPr>
        <w:spacing w:after="240"/>
        <w:rPr>
          <w:rFonts w:ascii="Times New Roman" w:hAnsi="Times New Roman" w:cs="Times New Roman"/>
          <w:b/>
          <w:sz w:val="24"/>
          <w:szCs w:val="24"/>
        </w:rPr>
      </w:pPr>
      <w:r>
        <w:rPr>
          <w:rFonts w:ascii="Times New Roman" w:hAnsi="Times New Roman" w:cs="Times New Roman"/>
          <w:b/>
          <w:sz w:val="24"/>
          <w:szCs w:val="24"/>
        </w:rPr>
        <w:t>Discrimination in the Recruitment process</w:t>
      </w:r>
    </w:p>
    <w:p w:rsidR="008E278A" w:rsidRPr="00CE6420" w:rsidRDefault="008E278A" w:rsidP="008E278A">
      <w:pPr>
        <w:spacing w:after="240"/>
        <w:rPr>
          <w:rFonts w:ascii="Times New Roman" w:hAnsi="Times New Roman" w:cs="Times New Roman"/>
          <w:sz w:val="24"/>
          <w:szCs w:val="24"/>
          <w:lang w:val="en-US"/>
        </w:rPr>
      </w:pPr>
      <w:r w:rsidRPr="00025898">
        <w:rPr>
          <w:rFonts w:ascii="Times New Roman" w:hAnsi="Times New Roman" w:cs="Times New Roman"/>
          <w:sz w:val="24"/>
          <w:szCs w:val="24"/>
          <w:lang w:val="en-KE"/>
        </w:rPr>
        <w:t xml:space="preserve">Discrimination during </w:t>
      </w:r>
      <w:r>
        <w:rPr>
          <w:rFonts w:ascii="Times New Roman" w:hAnsi="Times New Roman" w:cs="Times New Roman"/>
          <w:sz w:val="24"/>
          <w:szCs w:val="24"/>
          <w:lang w:val="en-KE"/>
        </w:rPr>
        <w:t>recruitment</w:t>
      </w:r>
      <w:r w:rsidRPr="00025898">
        <w:rPr>
          <w:rFonts w:ascii="Times New Roman" w:hAnsi="Times New Roman" w:cs="Times New Roman"/>
          <w:sz w:val="24"/>
          <w:szCs w:val="24"/>
          <w:lang w:val="en-KE"/>
        </w:rPr>
        <w:t xml:space="preserve"> is prohibited by the Employment Act of 2007 in Kenya. This Act prohibits discrimination against job applicants based on gender, race, color, ethnicity, </w:t>
      </w:r>
      <w:r w:rsidRPr="00025898">
        <w:rPr>
          <w:rFonts w:ascii="Times New Roman" w:hAnsi="Times New Roman" w:cs="Times New Roman"/>
          <w:sz w:val="24"/>
          <w:szCs w:val="24"/>
          <w:lang w:val="en-KE"/>
        </w:rPr>
        <w:lastRenderedPageBreak/>
        <w:t>religion, disability, HIV status, or any other ground of discrimination. In Kenya, several decided cases have discussed what conduct amounts to discrimination before employment.</w:t>
      </w:r>
      <w:r>
        <w:rPr>
          <w:rFonts w:ascii="Times New Roman" w:hAnsi="Times New Roman" w:cs="Times New Roman"/>
          <w:sz w:val="24"/>
          <w:szCs w:val="24"/>
          <w:lang w:val="en-US"/>
        </w:rPr>
        <w:t xml:space="preserve"> </w:t>
      </w:r>
      <w:r>
        <w:rPr>
          <w:rFonts w:ascii="Times New Roman" w:hAnsi="Times New Roman" w:cs="Times New Roman"/>
          <w:b/>
          <w:sz w:val="24"/>
          <w:szCs w:val="24"/>
        </w:rPr>
        <w:t xml:space="preserve">S. 5(8) (a) </w:t>
      </w:r>
      <w:r>
        <w:rPr>
          <w:rFonts w:ascii="Times New Roman" w:hAnsi="Times New Roman" w:cs="Times New Roman"/>
          <w:sz w:val="24"/>
          <w:szCs w:val="24"/>
        </w:rPr>
        <w:t xml:space="preserve">of the </w:t>
      </w:r>
      <w:r>
        <w:rPr>
          <w:rFonts w:ascii="Times New Roman" w:hAnsi="Times New Roman" w:cs="Times New Roman"/>
          <w:b/>
          <w:sz w:val="24"/>
          <w:szCs w:val="24"/>
        </w:rPr>
        <w:t xml:space="preserve">Employment Act </w:t>
      </w:r>
      <w:r>
        <w:rPr>
          <w:rFonts w:ascii="Times New Roman" w:hAnsi="Times New Roman" w:cs="Times New Roman"/>
          <w:sz w:val="24"/>
          <w:szCs w:val="24"/>
        </w:rPr>
        <w:t>includes an applicant for employment in the description of an employee. This creates a duty to all employers to treat all persons fairly, including those in the recruitment process. During the recruitment process, refusing to hire a person based on their gender, race, health status (pregnancy or HIV/AIDS), ethnicity, and marital status, among other grounds, is discrimination.</w:t>
      </w:r>
      <w:r>
        <w:rPr>
          <w:rFonts w:ascii="Times New Roman" w:hAnsi="Times New Roman" w:cs="Times New Roman"/>
          <w:sz w:val="24"/>
          <w:szCs w:val="24"/>
          <w:lang w:val="en-US"/>
        </w:rPr>
        <w:t xml:space="preserve"> </w:t>
      </w:r>
      <w:r>
        <w:rPr>
          <w:rFonts w:ascii="Times New Roman" w:hAnsi="Times New Roman" w:cs="Times New Roman"/>
          <w:sz w:val="24"/>
          <w:szCs w:val="24"/>
        </w:rPr>
        <w:t>It is, however, important to note that some positions, based on their nature, may require certain specifications from those that could potentially fill them. (</w:t>
      </w:r>
      <w:r>
        <w:rPr>
          <w:rFonts w:ascii="Times New Roman" w:hAnsi="Times New Roman" w:cs="Times New Roman"/>
          <w:b/>
          <w:sz w:val="24"/>
          <w:szCs w:val="24"/>
        </w:rPr>
        <w:t>S. 5(4) Employment Act</w:t>
      </w:r>
      <w:r>
        <w:rPr>
          <w:rFonts w:ascii="Times New Roman" w:hAnsi="Times New Roman" w:cs="Times New Roman"/>
          <w:sz w:val="24"/>
          <w:szCs w:val="24"/>
        </w:rPr>
        <w:t xml:space="preserve">), i.e., for the </w:t>
      </w:r>
      <w:proofErr w:type="spellStart"/>
      <w:r>
        <w:rPr>
          <w:rFonts w:ascii="Times New Roman" w:hAnsi="Times New Roman" w:cs="Times New Roman"/>
          <w:sz w:val="24"/>
          <w:szCs w:val="24"/>
        </w:rPr>
        <w:t>Kadhi's</w:t>
      </w:r>
      <w:proofErr w:type="spellEnd"/>
      <w:r>
        <w:rPr>
          <w:rFonts w:ascii="Times New Roman" w:hAnsi="Times New Roman" w:cs="Times New Roman"/>
          <w:sz w:val="24"/>
          <w:szCs w:val="24"/>
        </w:rPr>
        <w:t xml:space="preserve"> courts, a chief </w:t>
      </w:r>
      <w:proofErr w:type="spellStart"/>
      <w:r>
        <w:rPr>
          <w:rFonts w:ascii="Times New Roman" w:hAnsi="Times New Roman" w:cs="Times New Roman"/>
          <w:sz w:val="24"/>
          <w:szCs w:val="24"/>
        </w:rPr>
        <w:t>Kadhi</w:t>
      </w:r>
      <w:proofErr w:type="spellEnd"/>
      <w:r>
        <w:rPr>
          <w:rFonts w:ascii="Times New Roman" w:hAnsi="Times New Roman" w:cs="Times New Roman"/>
          <w:sz w:val="24"/>
          <w:szCs w:val="24"/>
        </w:rPr>
        <w:t xml:space="preserve"> can only be a person that prophases the Islamic faith. </w:t>
      </w:r>
    </w:p>
    <w:p w:rsidR="008E278A" w:rsidRDefault="008E278A" w:rsidP="008E278A">
      <w:pPr>
        <w:spacing w:after="240"/>
        <w:rPr>
          <w:rFonts w:ascii="Times New Roman" w:hAnsi="Times New Roman" w:cs="Times New Roman"/>
          <w:sz w:val="24"/>
          <w:szCs w:val="24"/>
        </w:rPr>
      </w:pPr>
      <w:r>
        <w:rPr>
          <w:rFonts w:ascii="Times New Roman" w:hAnsi="Times New Roman" w:cs="Times New Roman"/>
          <w:sz w:val="24"/>
          <w:szCs w:val="24"/>
        </w:rPr>
        <w:t xml:space="preserve">In </w:t>
      </w:r>
      <w:proofErr w:type="spellStart"/>
      <w:r>
        <w:rPr>
          <w:rFonts w:ascii="Times New Roman" w:hAnsi="Times New Roman" w:cs="Times New Roman"/>
          <w:b/>
          <w:i/>
          <w:sz w:val="24"/>
          <w:szCs w:val="24"/>
        </w:rPr>
        <w:t>Kawira</w:t>
      </w:r>
      <w:proofErr w:type="spellEnd"/>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Magdaline</w:t>
      </w:r>
      <w:proofErr w:type="spellEnd"/>
      <w:r>
        <w:rPr>
          <w:rFonts w:ascii="Times New Roman" w:hAnsi="Times New Roman" w:cs="Times New Roman"/>
          <w:b/>
          <w:i/>
          <w:sz w:val="24"/>
          <w:szCs w:val="24"/>
        </w:rPr>
        <w:t xml:space="preserve"> &amp; 5 Others v Deputy County Commissioner &amp; 3 </w:t>
      </w:r>
      <w:proofErr w:type="gramStart"/>
      <w:r>
        <w:rPr>
          <w:rFonts w:ascii="Times New Roman" w:hAnsi="Times New Roman" w:cs="Times New Roman"/>
          <w:b/>
          <w:i/>
          <w:sz w:val="24"/>
          <w:szCs w:val="24"/>
        </w:rPr>
        <w:t>Others</w:t>
      </w:r>
      <w:proofErr w:type="gramEnd"/>
      <w:r>
        <w:rPr>
          <w:rFonts w:ascii="Times New Roman" w:hAnsi="Times New Roman" w:cs="Times New Roman"/>
          <w:b/>
          <w:i/>
          <w:sz w:val="24"/>
          <w:szCs w:val="24"/>
        </w:rPr>
        <w:t xml:space="preserve"> [2022] </w:t>
      </w:r>
      <w:proofErr w:type="spellStart"/>
      <w:r>
        <w:rPr>
          <w:rFonts w:ascii="Times New Roman" w:hAnsi="Times New Roman" w:cs="Times New Roman"/>
          <w:b/>
          <w:i/>
          <w:sz w:val="24"/>
          <w:szCs w:val="24"/>
        </w:rPr>
        <w:t>eKLR</w:t>
      </w:r>
      <w:proofErr w:type="spellEnd"/>
      <w:r>
        <w:rPr>
          <w:rFonts w:ascii="Times New Roman" w:hAnsi="Times New Roman" w:cs="Times New Roman"/>
          <w:b/>
          <w:i/>
          <w:sz w:val="24"/>
          <w:szCs w:val="24"/>
        </w:rPr>
        <w:t xml:space="preserve">, </w:t>
      </w:r>
    </w:p>
    <w:p w:rsidR="008E278A" w:rsidRDefault="008E278A" w:rsidP="008E278A">
      <w:pPr>
        <w:spacing w:after="240"/>
        <w:rPr>
          <w:rFonts w:ascii="Times New Roman" w:hAnsi="Times New Roman" w:cs="Times New Roman"/>
          <w:sz w:val="24"/>
          <w:szCs w:val="24"/>
        </w:rPr>
      </w:pPr>
      <w:r>
        <w:rPr>
          <w:rFonts w:ascii="Times New Roman" w:hAnsi="Times New Roman" w:cs="Times New Roman"/>
          <w:sz w:val="24"/>
          <w:szCs w:val="24"/>
        </w:rPr>
        <w:t xml:space="preserve">The Petitioners alleged discrimination in appointing the Assistant chief for Kia </w:t>
      </w:r>
      <w:proofErr w:type="spellStart"/>
      <w:r>
        <w:rPr>
          <w:rFonts w:ascii="Times New Roman" w:hAnsi="Times New Roman" w:cs="Times New Roman"/>
          <w:sz w:val="24"/>
          <w:szCs w:val="24"/>
        </w:rPr>
        <w:t>Muuti</w:t>
      </w:r>
      <w:proofErr w:type="spellEnd"/>
      <w:r>
        <w:rPr>
          <w:rFonts w:ascii="Times New Roman" w:hAnsi="Times New Roman" w:cs="Times New Roman"/>
          <w:sz w:val="24"/>
          <w:szCs w:val="24"/>
        </w:rPr>
        <w:t xml:space="preserve"> sub-location. It was alleged that different candidates were subjected to different qualification thresholds during the interviews, contrary to the advertised requirements. The interviewing panel waived some requirements for some candidates and strictly subjected others to those listed in the advertisement. The 4</w:t>
      </w:r>
      <w:r w:rsidRPr="003774DF">
        <w:rPr>
          <w:rFonts w:ascii="Times New Roman" w:hAnsi="Times New Roman" w:cs="Times New Roman"/>
          <w:sz w:val="24"/>
          <w:szCs w:val="24"/>
          <w:vertAlign w:val="superscript"/>
        </w:rPr>
        <w:t>th</w:t>
      </w:r>
      <w:r>
        <w:rPr>
          <w:rFonts w:ascii="Times New Roman" w:hAnsi="Times New Roman" w:cs="Times New Roman"/>
          <w:sz w:val="24"/>
          <w:szCs w:val="24"/>
        </w:rPr>
        <w:t xml:space="preserve"> Respondent was among the beneficiaries of these waivers. Among the issues for determination was whether the recruitment of the 4</w:t>
      </w:r>
      <w:r w:rsidRPr="003774DF">
        <w:rPr>
          <w:rFonts w:ascii="Times New Roman" w:hAnsi="Times New Roman" w:cs="Times New Roman"/>
          <w:sz w:val="24"/>
          <w:szCs w:val="24"/>
          <w:vertAlign w:val="superscript"/>
        </w:rPr>
        <w:t>th</w:t>
      </w:r>
      <w:r>
        <w:rPr>
          <w:rFonts w:ascii="Times New Roman" w:hAnsi="Times New Roman" w:cs="Times New Roman"/>
          <w:sz w:val="24"/>
          <w:szCs w:val="24"/>
        </w:rPr>
        <w:t xml:space="preserve"> Respondent's Assistant chief offended the Constitutional provisions on the right to dignity and protection from discrimination under Articles 27 and 28 of the Constitution.</w:t>
      </w:r>
    </w:p>
    <w:p w:rsidR="008E278A" w:rsidRDefault="008E278A" w:rsidP="008E278A">
      <w:pPr>
        <w:spacing w:after="240"/>
        <w:rPr>
          <w:rFonts w:ascii="Times New Roman" w:hAnsi="Times New Roman" w:cs="Times New Roman"/>
          <w:sz w:val="24"/>
          <w:szCs w:val="24"/>
        </w:rPr>
      </w:pPr>
      <w:r>
        <w:rPr>
          <w:rFonts w:ascii="Times New Roman" w:hAnsi="Times New Roman" w:cs="Times New Roman"/>
          <w:sz w:val="24"/>
          <w:szCs w:val="24"/>
        </w:rPr>
        <w:t>The court determined that failure to re-advertise the positions after waiver of some of the qualifications did not offer the equal benefit of the law to all the applicants. Such waivers amounted to unfair discrimination under Article 27 of the Constitution. The court found such an exercise unfair, fraudulent, and discriminatory to all willing members of the public who would have qualified for the job under the revised criteria but did not get the chance to apply as it was not re-advertised.</w:t>
      </w:r>
    </w:p>
    <w:p w:rsidR="008E278A" w:rsidRDefault="008E278A" w:rsidP="008E278A">
      <w:pPr>
        <w:spacing w:after="240"/>
        <w:rPr>
          <w:rFonts w:ascii="Times New Roman" w:hAnsi="Times New Roman" w:cs="Times New Roman"/>
          <w:sz w:val="24"/>
          <w:szCs w:val="24"/>
        </w:rPr>
      </w:pPr>
      <w:r>
        <w:rPr>
          <w:rFonts w:ascii="Times New Roman" w:hAnsi="Times New Roman" w:cs="Times New Roman"/>
          <w:sz w:val="24"/>
          <w:szCs w:val="24"/>
        </w:rPr>
        <w:t>The recruitment process was considered unlawful due to its discriminatory nature, and the court quashed the appointment resulting from the process.</w:t>
      </w:r>
    </w:p>
    <w:p w:rsidR="008E278A" w:rsidRDefault="008E278A" w:rsidP="008E278A">
      <w:pPr>
        <w:spacing w:after="240"/>
        <w:rPr>
          <w:rFonts w:ascii="Times New Roman" w:hAnsi="Times New Roman" w:cs="Times New Roman"/>
          <w:sz w:val="24"/>
          <w:szCs w:val="24"/>
          <w:lang w:val="en-KE"/>
        </w:rPr>
      </w:pPr>
      <w:r w:rsidRPr="00025898">
        <w:rPr>
          <w:rFonts w:ascii="Times New Roman" w:hAnsi="Times New Roman" w:cs="Times New Roman"/>
          <w:sz w:val="24"/>
          <w:szCs w:val="24"/>
          <w:lang w:val="en-KE"/>
        </w:rPr>
        <w:lastRenderedPageBreak/>
        <w:t xml:space="preserve">One such case is the </w:t>
      </w:r>
      <w:r w:rsidRPr="00D3273F">
        <w:rPr>
          <w:rFonts w:ascii="Times New Roman" w:hAnsi="Times New Roman" w:cs="Times New Roman"/>
          <w:b/>
          <w:i/>
          <w:sz w:val="24"/>
          <w:szCs w:val="24"/>
          <w:lang w:val="en-KE"/>
        </w:rPr>
        <w:t>National Bank of Kenya v Anne Njeri Njagi (2015) eKLR</w:t>
      </w:r>
      <w:r w:rsidRPr="00025898">
        <w:rPr>
          <w:rFonts w:ascii="Times New Roman" w:hAnsi="Times New Roman" w:cs="Times New Roman"/>
          <w:sz w:val="24"/>
          <w:szCs w:val="24"/>
          <w:lang w:val="en-KE"/>
        </w:rPr>
        <w:t xml:space="preserve">, where the court held that requiring job applicants to undergo pregnancy tests as a condition for employment is discriminatory. Similarly, in the </w:t>
      </w:r>
      <w:r w:rsidRPr="00D3273F">
        <w:rPr>
          <w:rFonts w:ascii="Times New Roman" w:hAnsi="Times New Roman" w:cs="Times New Roman"/>
          <w:b/>
          <w:i/>
          <w:sz w:val="24"/>
          <w:szCs w:val="24"/>
          <w:lang w:val="en-KE"/>
        </w:rPr>
        <w:t>Kenya National Union of Teachers v Teachers Service Commission (2015) eKLR</w:t>
      </w:r>
      <w:r w:rsidRPr="00025898">
        <w:rPr>
          <w:rFonts w:ascii="Times New Roman" w:hAnsi="Times New Roman" w:cs="Times New Roman"/>
          <w:sz w:val="24"/>
          <w:szCs w:val="24"/>
          <w:lang w:val="en-KE"/>
        </w:rPr>
        <w:t xml:space="preserve"> case, the court held that requiring job applicants to disclose their HIV status as a condition for employment is discriminatory. These cases demonstrate that requiring job applicants to undergo tests not directly related to the job is discriminatory and </w:t>
      </w:r>
      <w:r>
        <w:rPr>
          <w:rFonts w:ascii="Times New Roman" w:hAnsi="Times New Roman" w:cs="Times New Roman"/>
          <w:sz w:val="24"/>
          <w:szCs w:val="24"/>
          <w:lang w:val="en-KE"/>
        </w:rPr>
        <w:t>violates</w:t>
      </w:r>
      <w:r w:rsidRPr="00025898">
        <w:rPr>
          <w:rFonts w:ascii="Times New Roman" w:hAnsi="Times New Roman" w:cs="Times New Roman"/>
          <w:sz w:val="24"/>
          <w:szCs w:val="24"/>
          <w:lang w:val="en-KE"/>
        </w:rPr>
        <w:t xml:space="preserve"> the Constitution's prohibition against discrimination based on gender and HIV status.</w:t>
      </w:r>
    </w:p>
    <w:p w:rsidR="008E278A" w:rsidRDefault="008E278A" w:rsidP="008E278A">
      <w:pPr>
        <w:spacing w:after="120"/>
        <w:textAlignment w:val="baseline"/>
        <w:rPr>
          <w:rFonts w:ascii="Times New Roman" w:hAnsi="Times New Roman" w:cs="Times New Roman"/>
          <w:sz w:val="24"/>
          <w:szCs w:val="24"/>
          <w:lang w:val="en-US"/>
        </w:rPr>
      </w:pPr>
      <w:r w:rsidRPr="00025898">
        <w:rPr>
          <w:rFonts w:ascii="Times New Roman" w:hAnsi="Times New Roman" w:cs="Times New Roman"/>
          <w:sz w:val="24"/>
          <w:szCs w:val="24"/>
          <w:lang w:val="en-KE"/>
        </w:rPr>
        <w:t xml:space="preserve">In addition, cases such as </w:t>
      </w:r>
      <w:r w:rsidRPr="00D3273F">
        <w:rPr>
          <w:rFonts w:ascii="Times New Roman" w:hAnsi="Times New Roman" w:cs="Times New Roman"/>
          <w:b/>
          <w:i/>
          <w:sz w:val="24"/>
          <w:szCs w:val="24"/>
          <w:lang w:val="en-KE"/>
        </w:rPr>
        <w:t>Ezekiel Wangari v Kenya Airways Limited (2018) eKLR</w:t>
      </w:r>
      <w:r w:rsidRPr="00025898">
        <w:rPr>
          <w:rFonts w:ascii="Times New Roman" w:hAnsi="Times New Roman" w:cs="Times New Roman"/>
          <w:sz w:val="24"/>
          <w:szCs w:val="24"/>
          <w:lang w:val="en-KE"/>
        </w:rPr>
        <w:t xml:space="preserve"> and </w:t>
      </w:r>
      <w:r w:rsidRPr="00D3273F">
        <w:rPr>
          <w:rFonts w:ascii="Times New Roman" w:hAnsi="Times New Roman" w:cs="Times New Roman"/>
          <w:b/>
          <w:i/>
          <w:sz w:val="24"/>
          <w:szCs w:val="24"/>
          <w:lang w:val="en-KE"/>
        </w:rPr>
        <w:t>Stephen Mugo &amp; 27 Others v Kenya Airways Limited (2020) eKLR</w:t>
      </w:r>
      <w:r w:rsidRPr="00025898">
        <w:rPr>
          <w:rFonts w:ascii="Times New Roman" w:hAnsi="Times New Roman" w:cs="Times New Roman"/>
          <w:sz w:val="24"/>
          <w:szCs w:val="24"/>
          <w:lang w:val="en-KE"/>
        </w:rPr>
        <w:t xml:space="preserve"> highlight how requiring job applicants to disclose their tribal affiliation or nationality is also discriminatory. Such requirements violate the Constitution's prohibition against discrimination based on ethnicity and nationality. Furthermore, the </w:t>
      </w:r>
      <w:r w:rsidRPr="007803CB">
        <w:rPr>
          <w:rFonts w:ascii="Times New Roman" w:hAnsi="Times New Roman" w:cs="Times New Roman"/>
          <w:b/>
          <w:i/>
          <w:sz w:val="24"/>
          <w:szCs w:val="24"/>
          <w:lang w:val="en-KE"/>
        </w:rPr>
        <w:t>Jane Njoki Njuguna v Nairobi City County Government (2019) eKLR</w:t>
      </w:r>
      <w:r w:rsidRPr="00025898">
        <w:rPr>
          <w:rFonts w:ascii="Times New Roman" w:hAnsi="Times New Roman" w:cs="Times New Roman"/>
          <w:sz w:val="24"/>
          <w:szCs w:val="24"/>
          <w:lang w:val="en-KE"/>
        </w:rPr>
        <w:t xml:space="preserve"> case shows how asking job applicants to provide their marital status as a condition for employment is discriminatory. Such requirements violate the Constitution's prohibition against discrimination based on marital status.</w:t>
      </w:r>
    </w:p>
    <w:p w:rsidR="008E278A" w:rsidRDefault="008E278A" w:rsidP="008E278A">
      <w:pPr>
        <w:spacing w:after="120"/>
        <w:textAlignment w:val="baseline"/>
        <w:rPr>
          <w:rFonts w:ascii="Times New Roman" w:hAnsi="Times New Roman" w:cs="Times New Roman"/>
          <w:sz w:val="24"/>
          <w:szCs w:val="24"/>
          <w:lang w:val="en-US"/>
        </w:rPr>
      </w:pPr>
    </w:p>
    <w:p w:rsidR="008E278A" w:rsidRPr="008E278A" w:rsidRDefault="008E278A" w:rsidP="008E278A">
      <w:pPr>
        <w:spacing w:after="120"/>
        <w:jc w:val="center"/>
        <w:rPr>
          <w:rFonts w:ascii="Times New Roman" w:hAnsi="Times New Roman" w:cs="Times New Roman"/>
          <w:sz w:val="24"/>
          <w:szCs w:val="24"/>
        </w:rPr>
      </w:pPr>
      <w:r w:rsidRPr="008E278A">
        <w:rPr>
          <w:rFonts w:ascii="Times New Roman" w:hAnsi="Times New Roman" w:cs="Times New Roman"/>
          <w:b/>
          <w:sz w:val="24"/>
          <w:szCs w:val="24"/>
          <w:u w:val="single" w:color="000000"/>
        </w:rPr>
        <w:t>CONDUCT AMOUNTING TO DISCRIMINATION AFTER EMPLOYMENT</w:t>
      </w:r>
    </w:p>
    <w:p w:rsidR="008E278A" w:rsidRPr="008E278A" w:rsidRDefault="008E278A" w:rsidP="008E278A">
      <w:pPr>
        <w:spacing w:after="120"/>
        <w:ind w:left="-5"/>
        <w:rPr>
          <w:rFonts w:ascii="Times New Roman" w:hAnsi="Times New Roman" w:cs="Times New Roman"/>
          <w:sz w:val="24"/>
          <w:szCs w:val="24"/>
        </w:rPr>
      </w:pPr>
      <w:r w:rsidRPr="008E278A">
        <w:rPr>
          <w:rFonts w:ascii="Times New Roman" w:hAnsi="Times New Roman" w:cs="Times New Roman"/>
          <w:sz w:val="24"/>
          <w:szCs w:val="24"/>
        </w:rPr>
        <w:t>Discrimination can indeed extend beyond the employment contract and can include unfair treatment in the termination of employment and payment of terminal dues and exit benefits. Employers are required to ensure fairness in the termination of services and payment of terminal dues and exit benefits to employees, regardless of their protected characteristics such as race, gender, religion, disability, or other factors.</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sz w:val="24"/>
          <w:szCs w:val="24"/>
        </w:rPr>
        <w:t>One of the national values and principles of government in the constitution of Kenya 2010 is non-discrimination. This extends to employees under work contracts and the termination thereof, payment of gratuity and retirement benefits among other aspects. Article 41 (1) provides that every person has the right to fair labour practices.</w:t>
      </w:r>
      <w:r w:rsidRPr="008E278A">
        <w:rPr>
          <w:rFonts w:ascii="Times New Roman" w:hAnsi="Times New Roman" w:cs="Times New Roman"/>
          <w:sz w:val="24"/>
          <w:szCs w:val="24"/>
          <w:vertAlign w:val="superscript"/>
        </w:rPr>
        <w:footnoteReference w:id="10"/>
      </w:r>
      <w:r w:rsidRPr="008E278A">
        <w:rPr>
          <w:rFonts w:ascii="Times New Roman" w:hAnsi="Times New Roman" w:cs="Times New Roman"/>
          <w:color w:val="364546"/>
          <w:sz w:val="24"/>
          <w:szCs w:val="24"/>
          <w:shd w:val="clear" w:color="auto" w:fill="FFFFFF"/>
        </w:rPr>
        <w:t xml:space="preserve"> </w:t>
      </w:r>
      <w:r w:rsidRPr="008E278A">
        <w:rPr>
          <w:rFonts w:ascii="Times New Roman" w:hAnsi="Times New Roman" w:cs="Times New Roman"/>
          <w:sz w:val="24"/>
          <w:szCs w:val="24"/>
        </w:rPr>
        <w:t xml:space="preserve">Sometimes your responsibilities as an </w:t>
      </w:r>
      <w:r w:rsidRPr="008E278A">
        <w:rPr>
          <w:rFonts w:ascii="Times New Roman" w:hAnsi="Times New Roman" w:cs="Times New Roman"/>
          <w:sz w:val="24"/>
          <w:szCs w:val="24"/>
        </w:rPr>
        <w:lastRenderedPageBreak/>
        <w:t>employer continue after someone has stopped working for you and you must still not discriminate unlawfully against them.</w:t>
      </w:r>
      <w:r w:rsidRPr="008E278A">
        <w:rPr>
          <w:rFonts w:ascii="Times New Roman" w:hAnsi="Times New Roman" w:cs="Times New Roman"/>
          <w:sz w:val="24"/>
          <w:szCs w:val="24"/>
          <w:vertAlign w:val="superscript"/>
        </w:rPr>
        <w:footnoteReference w:id="11"/>
      </w:r>
    </w:p>
    <w:p w:rsidR="008E278A" w:rsidRPr="008E278A" w:rsidRDefault="008E278A" w:rsidP="008E278A">
      <w:pPr>
        <w:spacing w:after="120"/>
        <w:rPr>
          <w:rFonts w:ascii="Times New Roman" w:hAnsi="Times New Roman" w:cs="Times New Roman"/>
          <w:b/>
          <w:sz w:val="24"/>
          <w:szCs w:val="24"/>
          <w:u w:val="single"/>
        </w:rPr>
      </w:pPr>
      <w:r w:rsidRPr="008E278A">
        <w:rPr>
          <w:rFonts w:ascii="Times New Roman" w:hAnsi="Times New Roman" w:cs="Times New Roman"/>
          <w:b/>
          <w:sz w:val="24"/>
          <w:szCs w:val="24"/>
          <w:u w:val="single"/>
        </w:rPr>
        <w:t>Unfair Termination of employment contract</w:t>
      </w:r>
    </w:p>
    <w:p w:rsidR="008E278A" w:rsidRPr="008E278A" w:rsidRDefault="008E278A" w:rsidP="008E278A">
      <w:pPr>
        <w:spacing w:after="120"/>
        <w:ind w:left="-5"/>
        <w:rPr>
          <w:rFonts w:ascii="Times New Roman" w:hAnsi="Times New Roman" w:cs="Times New Roman"/>
          <w:sz w:val="24"/>
          <w:szCs w:val="24"/>
        </w:rPr>
      </w:pPr>
      <w:r w:rsidRPr="008E278A">
        <w:rPr>
          <w:rFonts w:ascii="Times New Roman" w:hAnsi="Times New Roman" w:cs="Times New Roman"/>
          <w:sz w:val="24"/>
          <w:szCs w:val="24"/>
        </w:rPr>
        <w:t xml:space="preserve">In Kenya, the Employment Act provides guidelines on termination of employment and payment of terminal dues and exit benefits to employees. According to the Act, an employer must pay an employee all outstanding dues and benefits within seven days of termination of employment. These benefits include salary for the period </w:t>
      </w:r>
      <w:proofErr w:type="gramStart"/>
      <w:r w:rsidR="00E46E53" w:rsidRPr="008E278A">
        <w:rPr>
          <w:rFonts w:ascii="Times New Roman" w:hAnsi="Times New Roman" w:cs="Times New Roman"/>
          <w:sz w:val="24"/>
          <w:szCs w:val="24"/>
        </w:rPr>
        <w:t>worked</w:t>
      </w:r>
      <w:r w:rsidR="00E46E53">
        <w:rPr>
          <w:rFonts w:ascii="Times New Roman" w:hAnsi="Times New Roman" w:cs="Times New Roman"/>
          <w:sz w:val="24"/>
          <w:szCs w:val="24"/>
        </w:rPr>
        <w:t>,</w:t>
      </w:r>
      <w:proofErr w:type="gramEnd"/>
      <w:r w:rsidRPr="008E278A">
        <w:rPr>
          <w:rFonts w:ascii="Times New Roman" w:hAnsi="Times New Roman" w:cs="Times New Roman"/>
          <w:sz w:val="24"/>
          <w:szCs w:val="24"/>
        </w:rPr>
        <w:t xml:space="preserve"> payment for accumulated leave days, and any other contractual payments.</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sz w:val="24"/>
          <w:szCs w:val="24"/>
        </w:rPr>
        <w:t>Section 35(1) of the employment act gives instances where employees ought to be given a notice prior to their termination failure of which amounts to unfair termination.</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sz w:val="24"/>
          <w:szCs w:val="24"/>
        </w:rPr>
        <w:t>Practically, an employer is allowed by Kenyan law to terminate an employee without notice. However, an employer is required to pay you a sum equal to the salary you would have received during the notice period. According to the law, a termination notice should be in writing. In case the employee does not understand the notice, the employer should have the notice explained orally in a language the employee understands. Failure to adhere to these provisions amounts to breach of the employee’s rights.</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sz w:val="24"/>
          <w:szCs w:val="24"/>
        </w:rPr>
        <w:t>The employer also has to give sufficient proof of reason for termination lack of which may amount to discrimination.</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sz w:val="24"/>
          <w:szCs w:val="24"/>
        </w:rPr>
        <w:t>Section 43(1) of the employment Act states as follows:</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bCs/>
          <w:iCs/>
          <w:sz w:val="24"/>
          <w:szCs w:val="24"/>
        </w:rPr>
        <w:t>“In any claim arising out of termination of a contract, the employer shall be required to prove the reason or reasons for the termination, and where the employer fails to do so, the termination shall be deemed to have been unfair within the meaning of section 45.”</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sz w:val="24"/>
          <w:szCs w:val="24"/>
        </w:rPr>
        <w:t>Under section 45(2) an unfair termination occurs when an employer fails to prove –</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bCs/>
          <w:iCs/>
          <w:sz w:val="24"/>
          <w:szCs w:val="24"/>
        </w:rPr>
        <w:t>“(</w:t>
      </w:r>
      <w:proofErr w:type="gramStart"/>
      <w:r w:rsidRPr="008E278A">
        <w:rPr>
          <w:rFonts w:ascii="Times New Roman" w:hAnsi="Times New Roman" w:cs="Times New Roman"/>
          <w:bCs/>
          <w:iCs/>
          <w:sz w:val="24"/>
          <w:szCs w:val="24"/>
        </w:rPr>
        <w:t>a)</w:t>
      </w:r>
      <w:proofErr w:type="gramEnd"/>
      <w:r w:rsidRPr="008E278A">
        <w:rPr>
          <w:rFonts w:ascii="Times New Roman" w:hAnsi="Times New Roman" w:cs="Times New Roman"/>
          <w:bCs/>
          <w:iCs/>
          <w:sz w:val="24"/>
          <w:szCs w:val="24"/>
        </w:rPr>
        <w:t>that the reason for the termination is valid;</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bCs/>
          <w:iCs/>
          <w:sz w:val="24"/>
          <w:szCs w:val="24"/>
        </w:rPr>
        <w:t xml:space="preserve">(b) </w:t>
      </w:r>
      <w:proofErr w:type="gramStart"/>
      <w:r w:rsidRPr="008E278A">
        <w:rPr>
          <w:rFonts w:ascii="Times New Roman" w:hAnsi="Times New Roman" w:cs="Times New Roman"/>
          <w:bCs/>
          <w:iCs/>
          <w:sz w:val="24"/>
          <w:szCs w:val="24"/>
        </w:rPr>
        <w:t>that</w:t>
      </w:r>
      <w:proofErr w:type="gramEnd"/>
      <w:r w:rsidRPr="008E278A">
        <w:rPr>
          <w:rFonts w:ascii="Times New Roman" w:hAnsi="Times New Roman" w:cs="Times New Roman"/>
          <w:bCs/>
          <w:iCs/>
          <w:sz w:val="24"/>
          <w:szCs w:val="24"/>
        </w:rPr>
        <w:t xml:space="preserve"> the reason for the termination is fair reason -</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bCs/>
          <w:iCs/>
          <w:sz w:val="24"/>
          <w:szCs w:val="24"/>
        </w:rPr>
        <w:t>(</w:t>
      </w:r>
      <w:proofErr w:type="spellStart"/>
      <w:r w:rsidRPr="008E278A">
        <w:rPr>
          <w:rFonts w:ascii="Times New Roman" w:hAnsi="Times New Roman" w:cs="Times New Roman"/>
          <w:bCs/>
          <w:iCs/>
          <w:sz w:val="24"/>
          <w:szCs w:val="24"/>
        </w:rPr>
        <w:t>i</w:t>
      </w:r>
      <w:proofErr w:type="spellEnd"/>
      <w:r w:rsidRPr="008E278A">
        <w:rPr>
          <w:rFonts w:ascii="Times New Roman" w:hAnsi="Times New Roman" w:cs="Times New Roman"/>
          <w:bCs/>
          <w:iCs/>
          <w:sz w:val="24"/>
          <w:szCs w:val="24"/>
        </w:rPr>
        <w:t xml:space="preserve">) </w:t>
      </w:r>
      <w:proofErr w:type="gramStart"/>
      <w:r w:rsidRPr="008E278A">
        <w:rPr>
          <w:rFonts w:ascii="Times New Roman" w:hAnsi="Times New Roman" w:cs="Times New Roman"/>
          <w:bCs/>
          <w:iCs/>
          <w:sz w:val="24"/>
          <w:szCs w:val="24"/>
        </w:rPr>
        <w:t>related</w:t>
      </w:r>
      <w:proofErr w:type="gramEnd"/>
      <w:r w:rsidRPr="008E278A">
        <w:rPr>
          <w:rFonts w:ascii="Times New Roman" w:hAnsi="Times New Roman" w:cs="Times New Roman"/>
          <w:bCs/>
          <w:iCs/>
          <w:sz w:val="24"/>
          <w:szCs w:val="24"/>
        </w:rPr>
        <w:t xml:space="preserve"> to the employee’s conduct, capacity or compatibility; or</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bCs/>
          <w:iCs/>
          <w:sz w:val="24"/>
          <w:szCs w:val="24"/>
        </w:rPr>
        <w:lastRenderedPageBreak/>
        <w:t xml:space="preserve">(ii) </w:t>
      </w:r>
      <w:proofErr w:type="gramStart"/>
      <w:r w:rsidRPr="008E278A">
        <w:rPr>
          <w:rFonts w:ascii="Times New Roman" w:hAnsi="Times New Roman" w:cs="Times New Roman"/>
          <w:bCs/>
          <w:iCs/>
          <w:sz w:val="24"/>
          <w:szCs w:val="24"/>
        </w:rPr>
        <w:t>based</w:t>
      </w:r>
      <w:proofErr w:type="gramEnd"/>
      <w:r w:rsidRPr="008E278A">
        <w:rPr>
          <w:rFonts w:ascii="Times New Roman" w:hAnsi="Times New Roman" w:cs="Times New Roman"/>
          <w:bCs/>
          <w:iCs/>
          <w:sz w:val="24"/>
          <w:szCs w:val="24"/>
        </w:rPr>
        <w:t xml:space="preserve"> on the operational requirements of the employer;</w:t>
      </w:r>
    </w:p>
    <w:p w:rsidR="008E278A" w:rsidRPr="008E278A" w:rsidRDefault="008E278A" w:rsidP="008E278A">
      <w:pPr>
        <w:spacing w:after="120"/>
        <w:rPr>
          <w:rFonts w:ascii="Times New Roman" w:hAnsi="Times New Roman" w:cs="Times New Roman"/>
          <w:sz w:val="24"/>
          <w:szCs w:val="24"/>
        </w:rPr>
      </w:pPr>
      <w:proofErr w:type="gramStart"/>
      <w:r w:rsidRPr="008E278A">
        <w:rPr>
          <w:rFonts w:ascii="Times New Roman" w:hAnsi="Times New Roman" w:cs="Times New Roman"/>
          <w:bCs/>
          <w:iCs/>
          <w:sz w:val="24"/>
          <w:szCs w:val="24"/>
        </w:rPr>
        <w:t>and</w:t>
      </w:r>
      <w:proofErr w:type="gramEnd"/>
    </w:p>
    <w:p w:rsidR="008E278A" w:rsidRPr="008E278A" w:rsidRDefault="008E278A" w:rsidP="008E278A">
      <w:pPr>
        <w:spacing w:after="120"/>
        <w:rPr>
          <w:rFonts w:ascii="Times New Roman" w:hAnsi="Times New Roman" w:cs="Times New Roman"/>
          <w:bCs/>
          <w:iCs/>
          <w:sz w:val="24"/>
          <w:szCs w:val="24"/>
        </w:rPr>
      </w:pPr>
      <w:r w:rsidRPr="008E278A">
        <w:rPr>
          <w:rFonts w:ascii="Times New Roman" w:hAnsi="Times New Roman" w:cs="Times New Roman"/>
          <w:bCs/>
          <w:iCs/>
          <w:sz w:val="24"/>
          <w:szCs w:val="24"/>
        </w:rPr>
        <w:t xml:space="preserve">(c) </w:t>
      </w:r>
      <w:proofErr w:type="gramStart"/>
      <w:r w:rsidRPr="008E278A">
        <w:rPr>
          <w:rFonts w:ascii="Times New Roman" w:hAnsi="Times New Roman" w:cs="Times New Roman"/>
          <w:bCs/>
          <w:iCs/>
          <w:sz w:val="24"/>
          <w:szCs w:val="24"/>
        </w:rPr>
        <w:t>that</w:t>
      </w:r>
      <w:proofErr w:type="gramEnd"/>
      <w:r w:rsidRPr="008E278A">
        <w:rPr>
          <w:rFonts w:ascii="Times New Roman" w:hAnsi="Times New Roman" w:cs="Times New Roman"/>
          <w:bCs/>
          <w:iCs/>
          <w:sz w:val="24"/>
          <w:szCs w:val="24"/>
        </w:rPr>
        <w:t xml:space="preserve"> the employment was terminated in accordance with fair procedure.”</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sz w:val="24"/>
          <w:szCs w:val="24"/>
        </w:rPr>
        <w:t>In the case of </w:t>
      </w:r>
      <w:proofErr w:type="spellStart"/>
      <w:r w:rsidRPr="008E278A">
        <w:rPr>
          <w:rFonts w:ascii="Times New Roman" w:hAnsi="Times New Roman" w:cs="Times New Roman"/>
          <w:b/>
          <w:bCs/>
          <w:i/>
          <w:sz w:val="24"/>
          <w:szCs w:val="24"/>
          <w:u w:val="single"/>
        </w:rPr>
        <w:t>Kenfreight</w:t>
      </w:r>
      <w:proofErr w:type="spellEnd"/>
      <w:r w:rsidRPr="008E278A">
        <w:rPr>
          <w:rFonts w:ascii="Times New Roman" w:hAnsi="Times New Roman" w:cs="Times New Roman"/>
          <w:b/>
          <w:bCs/>
          <w:i/>
          <w:sz w:val="24"/>
          <w:szCs w:val="24"/>
          <w:u w:val="single"/>
        </w:rPr>
        <w:t xml:space="preserve"> (E.A.) Limited</w:t>
      </w:r>
      <w:r w:rsidRPr="008E278A">
        <w:rPr>
          <w:rFonts w:ascii="Times New Roman" w:hAnsi="Times New Roman" w:cs="Times New Roman"/>
          <w:b/>
          <w:i/>
          <w:sz w:val="24"/>
          <w:szCs w:val="24"/>
        </w:rPr>
        <w:t> </w:t>
      </w:r>
      <w:r w:rsidRPr="008E278A">
        <w:rPr>
          <w:rFonts w:ascii="Times New Roman" w:hAnsi="Times New Roman" w:cs="Times New Roman"/>
          <w:b/>
          <w:bCs/>
          <w:i/>
          <w:sz w:val="24"/>
          <w:szCs w:val="24"/>
          <w:u w:val="single"/>
        </w:rPr>
        <w:t xml:space="preserve">v Benson </w:t>
      </w:r>
      <w:proofErr w:type="spellStart"/>
      <w:r w:rsidRPr="008E278A">
        <w:rPr>
          <w:rFonts w:ascii="Times New Roman" w:hAnsi="Times New Roman" w:cs="Times New Roman"/>
          <w:b/>
          <w:bCs/>
          <w:i/>
          <w:sz w:val="24"/>
          <w:szCs w:val="24"/>
          <w:u w:val="single"/>
        </w:rPr>
        <w:t>K.Nguti</w:t>
      </w:r>
      <w:proofErr w:type="spellEnd"/>
      <w:r w:rsidRPr="008E278A">
        <w:rPr>
          <w:rFonts w:ascii="Times New Roman" w:hAnsi="Times New Roman" w:cs="Times New Roman"/>
          <w:b/>
          <w:bCs/>
          <w:i/>
          <w:sz w:val="24"/>
          <w:szCs w:val="24"/>
        </w:rPr>
        <w:t xml:space="preserve"> [2016] </w:t>
      </w:r>
      <w:proofErr w:type="spellStart"/>
      <w:r w:rsidRPr="008E278A">
        <w:rPr>
          <w:rFonts w:ascii="Times New Roman" w:hAnsi="Times New Roman" w:cs="Times New Roman"/>
          <w:b/>
          <w:bCs/>
          <w:i/>
          <w:sz w:val="24"/>
          <w:szCs w:val="24"/>
        </w:rPr>
        <w:t>eKLR</w:t>
      </w:r>
      <w:proofErr w:type="spellEnd"/>
      <w:r w:rsidRPr="008E278A">
        <w:rPr>
          <w:rFonts w:ascii="Times New Roman" w:hAnsi="Times New Roman" w:cs="Times New Roman"/>
          <w:bCs/>
          <w:sz w:val="24"/>
          <w:szCs w:val="24"/>
        </w:rPr>
        <w:t>, </w:t>
      </w:r>
      <w:r w:rsidRPr="008E278A">
        <w:rPr>
          <w:rFonts w:ascii="Times New Roman" w:hAnsi="Times New Roman" w:cs="Times New Roman"/>
          <w:sz w:val="24"/>
          <w:szCs w:val="24"/>
        </w:rPr>
        <w:t>the Court of Appeal held:</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iCs/>
          <w:sz w:val="24"/>
          <w:szCs w:val="24"/>
        </w:rPr>
        <w:t>“</w:t>
      </w:r>
      <w:r w:rsidRPr="008E278A">
        <w:rPr>
          <w:rFonts w:ascii="Times New Roman" w:hAnsi="Times New Roman" w:cs="Times New Roman"/>
          <w:bCs/>
          <w:iCs/>
          <w:sz w:val="24"/>
          <w:szCs w:val="24"/>
        </w:rPr>
        <w:t>Apart from issuing proper notice according to the contract (or</w:t>
      </w:r>
      <w:r w:rsidRPr="008E278A">
        <w:rPr>
          <w:rFonts w:ascii="Times New Roman" w:hAnsi="Times New Roman" w:cs="Times New Roman"/>
          <w:iCs/>
          <w:sz w:val="24"/>
          <w:szCs w:val="24"/>
        </w:rPr>
        <w:t> </w:t>
      </w:r>
      <w:r w:rsidRPr="008E278A">
        <w:rPr>
          <w:rFonts w:ascii="Times New Roman" w:hAnsi="Times New Roman" w:cs="Times New Roman"/>
          <w:bCs/>
          <w:iCs/>
          <w:sz w:val="24"/>
          <w:szCs w:val="24"/>
        </w:rPr>
        <w:t>payment in lieu of notice as provided), an employer is duty-bound to explain to an employee in the presence of another employee or a union official, in a language the employee understands, the reason or reasons for which the employer is considering termination of the contract. In addition an employee is entitled to be heard and his representations, if any, considered by an employer before the decision to terminate his contract of service is taken.</w:t>
      </w:r>
    </w:p>
    <w:p w:rsidR="008E278A" w:rsidRPr="008E278A" w:rsidRDefault="008E278A" w:rsidP="008E278A">
      <w:pPr>
        <w:spacing w:after="120"/>
        <w:rPr>
          <w:rFonts w:ascii="Times New Roman" w:hAnsi="Times New Roman" w:cs="Times New Roman"/>
          <w:iCs/>
          <w:sz w:val="24"/>
          <w:szCs w:val="24"/>
        </w:rPr>
      </w:pPr>
      <w:r w:rsidRPr="008E278A">
        <w:rPr>
          <w:rFonts w:ascii="Times New Roman" w:hAnsi="Times New Roman" w:cs="Times New Roman"/>
          <w:bCs/>
          <w:iCs/>
          <w:sz w:val="24"/>
          <w:szCs w:val="24"/>
        </w:rPr>
        <w:t>Looking at the pleadings, the correspondence between the parties and the evidence on record, no reason at all was given to the respondent why his services were terminated. He was not informed of his transgressions. Neither was he given an opportunity to explain himself</w:t>
      </w:r>
      <w:r w:rsidRPr="008E278A">
        <w:rPr>
          <w:rFonts w:ascii="Times New Roman" w:hAnsi="Times New Roman" w:cs="Times New Roman"/>
          <w:iCs/>
          <w:sz w:val="24"/>
          <w:szCs w:val="24"/>
        </w:rPr>
        <w:t>.”</w:t>
      </w:r>
      <w:r w:rsidRPr="008E278A">
        <w:rPr>
          <w:rFonts w:ascii="Times New Roman" w:hAnsi="Times New Roman" w:cs="Times New Roman"/>
          <w:iCs/>
          <w:sz w:val="24"/>
          <w:szCs w:val="24"/>
          <w:vertAlign w:val="superscript"/>
        </w:rPr>
        <w:footnoteReference w:id="12"/>
      </w:r>
    </w:p>
    <w:p w:rsidR="008E278A" w:rsidRPr="008E278A" w:rsidRDefault="008E278A" w:rsidP="008E278A">
      <w:pPr>
        <w:spacing w:after="120"/>
        <w:rPr>
          <w:rFonts w:ascii="Times New Roman" w:hAnsi="Times New Roman" w:cs="Times New Roman"/>
          <w:b/>
          <w:sz w:val="24"/>
          <w:szCs w:val="24"/>
          <w:u w:val="single"/>
        </w:rPr>
      </w:pPr>
      <w:r w:rsidRPr="008E278A">
        <w:rPr>
          <w:rFonts w:ascii="Times New Roman" w:hAnsi="Times New Roman" w:cs="Times New Roman"/>
          <w:b/>
          <w:sz w:val="24"/>
          <w:szCs w:val="24"/>
          <w:u w:val="single"/>
        </w:rPr>
        <w:t>Non-payment of terminal dues</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sz w:val="24"/>
          <w:szCs w:val="24"/>
        </w:rPr>
        <w:t xml:space="preserve">Employers ought to pay terminal dues to ex-employees in line with Section 35 &amp; 36 of the Employment Act failure of which offends the Employment Act and rules of natural justice. </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sz w:val="24"/>
          <w:szCs w:val="24"/>
        </w:rPr>
        <w:t>Employees are in some instances also entitled to service pay for every year worked under fixed rates which if not paid amounts to unfair treatment.</w:t>
      </w:r>
    </w:p>
    <w:p w:rsidR="008E278A" w:rsidRPr="008E278A" w:rsidRDefault="008E278A" w:rsidP="008E278A">
      <w:pPr>
        <w:spacing w:after="120"/>
        <w:rPr>
          <w:rFonts w:ascii="Times New Roman" w:hAnsi="Times New Roman" w:cs="Times New Roman"/>
          <w:b/>
          <w:iCs/>
          <w:sz w:val="24"/>
          <w:szCs w:val="24"/>
          <w:u w:val="single"/>
        </w:rPr>
      </w:pPr>
      <w:r w:rsidRPr="008E278A">
        <w:rPr>
          <w:rFonts w:ascii="Times New Roman" w:hAnsi="Times New Roman" w:cs="Times New Roman"/>
          <w:b/>
          <w:iCs/>
          <w:sz w:val="24"/>
          <w:szCs w:val="24"/>
          <w:u w:val="single"/>
        </w:rPr>
        <w:t>Non-payment of severance pay after summary dismissal</w:t>
      </w:r>
    </w:p>
    <w:p w:rsidR="008E278A" w:rsidRPr="008E278A" w:rsidRDefault="008E278A" w:rsidP="008E278A">
      <w:pPr>
        <w:spacing w:after="120"/>
        <w:ind w:left="-5"/>
        <w:rPr>
          <w:rFonts w:ascii="Times New Roman" w:hAnsi="Times New Roman" w:cs="Times New Roman"/>
          <w:sz w:val="24"/>
          <w:szCs w:val="24"/>
        </w:rPr>
      </w:pPr>
      <w:r w:rsidRPr="008E278A">
        <w:rPr>
          <w:rFonts w:ascii="Times New Roman" w:hAnsi="Times New Roman" w:cs="Times New Roman"/>
          <w:sz w:val="24"/>
          <w:szCs w:val="24"/>
        </w:rPr>
        <w:t xml:space="preserve">In the event that an employee has been summarily dismissed, the employer is obligated to pay severance pay at the rate of not less than fifteen </w:t>
      </w:r>
      <w:proofErr w:type="spellStart"/>
      <w:r w:rsidRPr="008E278A">
        <w:rPr>
          <w:rFonts w:ascii="Times New Roman" w:hAnsi="Times New Roman" w:cs="Times New Roman"/>
          <w:sz w:val="24"/>
          <w:szCs w:val="24"/>
        </w:rPr>
        <w:t>days</w:t>
      </w:r>
      <w:proofErr w:type="spellEnd"/>
      <w:r w:rsidRPr="008E278A">
        <w:rPr>
          <w:rFonts w:ascii="Times New Roman" w:hAnsi="Times New Roman" w:cs="Times New Roman"/>
          <w:sz w:val="24"/>
          <w:szCs w:val="24"/>
        </w:rPr>
        <w:t xml:space="preserve"> pay for each completed year of service.</w:t>
      </w:r>
      <w:r w:rsidRPr="008E278A">
        <w:rPr>
          <w:rFonts w:ascii="Times New Roman" w:hAnsi="Times New Roman" w:cs="Times New Roman"/>
          <w:sz w:val="24"/>
          <w:szCs w:val="24"/>
          <w:vertAlign w:val="superscript"/>
        </w:rPr>
        <w:footnoteReference w:id="13"/>
      </w:r>
      <w:r w:rsidRPr="008E278A">
        <w:rPr>
          <w:rFonts w:ascii="Times New Roman" w:hAnsi="Times New Roman" w:cs="Times New Roman"/>
          <w:sz w:val="24"/>
          <w:szCs w:val="24"/>
        </w:rPr>
        <w:t>Additionally, in the event of termination, where an employee is entitled to service pay for every year worked; and where the contract of service has been terminated without notice, an employer is obligated to pay one month’s salary in lieu of notice.</w:t>
      </w:r>
      <w:r w:rsidRPr="008E278A">
        <w:rPr>
          <w:rFonts w:ascii="Times New Roman" w:hAnsi="Times New Roman" w:cs="Times New Roman"/>
          <w:sz w:val="24"/>
          <w:szCs w:val="24"/>
          <w:vertAlign w:val="superscript"/>
        </w:rPr>
        <w:footnoteReference w:id="14"/>
      </w:r>
      <w:r w:rsidRPr="008E278A">
        <w:rPr>
          <w:rFonts w:ascii="Times New Roman" w:hAnsi="Times New Roman" w:cs="Times New Roman"/>
          <w:sz w:val="24"/>
          <w:szCs w:val="24"/>
          <w:vertAlign w:val="superscript"/>
        </w:rPr>
        <w:t xml:space="preserve"> </w:t>
      </w:r>
      <w:r w:rsidRPr="008E278A">
        <w:rPr>
          <w:rFonts w:ascii="Times New Roman" w:hAnsi="Times New Roman" w:cs="Times New Roman"/>
          <w:sz w:val="24"/>
          <w:szCs w:val="24"/>
        </w:rPr>
        <w:t xml:space="preserve">Failure to pay terminal dues and exit benefits on time or discriminatory payment can result in legal action being taken against </w:t>
      </w:r>
      <w:r w:rsidRPr="008E278A">
        <w:rPr>
          <w:rFonts w:ascii="Times New Roman" w:hAnsi="Times New Roman" w:cs="Times New Roman"/>
          <w:sz w:val="24"/>
          <w:szCs w:val="24"/>
        </w:rPr>
        <w:lastRenderedPageBreak/>
        <w:t xml:space="preserve">the employer. An employee who has been discriminated against in payment of terminal dues and exit benefits can file a complaint with the Employment and </w:t>
      </w:r>
      <w:proofErr w:type="spellStart"/>
      <w:proofErr w:type="gramStart"/>
      <w:r w:rsidRPr="008E278A">
        <w:rPr>
          <w:rFonts w:ascii="Times New Roman" w:hAnsi="Times New Roman" w:cs="Times New Roman"/>
          <w:sz w:val="24"/>
          <w:szCs w:val="24"/>
        </w:rPr>
        <w:t>Labor</w:t>
      </w:r>
      <w:proofErr w:type="spellEnd"/>
      <w:r w:rsidRPr="008E278A">
        <w:rPr>
          <w:rFonts w:ascii="Times New Roman" w:hAnsi="Times New Roman" w:cs="Times New Roman"/>
          <w:sz w:val="24"/>
          <w:szCs w:val="24"/>
        </w:rPr>
        <w:t xml:space="preserve">  Relations</w:t>
      </w:r>
      <w:proofErr w:type="gramEnd"/>
      <w:r w:rsidRPr="008E278A">
        <w:rPr>
          <w:rFonts w:ascii="Times New Roman" w:hAnsi="Times New Roman" w:cs="Times New Roman"/>
          <w:sz w:val="24"/>
          <w:szCs w:val="24"/>
        </w:rPr>
        <w:t xml:space="preserve"> Court.</w:t>
      </w:r>
    </w:p>
    <w:p w:rsidR="008E278A" w:rsidRPr="008E278A" w:rsidRDefault="008E278A" w:rsidP="008E278A">
      <w:pPr>
        <w:spacing w:after="120"/>
        <w:ind w:left="-5"/>
        <w:rPr>
          <w:rFonts w:ascii="Times New Roman" w:hAnsi="Times New Roman" w:cs="Times New Roman"/>
          <w:sz w:val="24"/>
          <w:szCs w:val="24"/>
        </w:rPr>
      </w:pPr>
      <w:r w:rsidRPr="008E278A">
        <w:rPr>
          <w:rFonts w:ascii="Times New Roman" w:hAnsi="Times New Roman" w:cs="Times New Roman"/>
          <w:sz w:val="24"/>
          <w:szCs w:val="24"/>
        </w:rPr>
        <w:t xml:space="preserve">There have been several cases in Kenya where employees have sued their employers for unpaid service pay after termination of employment. In the case of </w:t>
      </w:r>
      <w:r w:rsidRPr="008E278A">
        <w:rPr>
          <w:rFonts w:ascii="Times New Roman" w:hAnsi="Times New Roman" w:cs="Times New Roman"/>
          <w:b/>
          <w:sz w:val="24"/>
          <w:szCs w:val="24"/>
        </w:rPr>
        <w:t>J</w:t>
      </w:r>
      <w:r w:rsidRPr="008E278A">
        <w:rPr>
          <w:rFonts w:ascii="Times New Roman" w:hAnsi="Times New Roman" w:cs="Times New Roman"/>
          <w:b/>
          <w:i/>
          <w:sz w:val="24"/>
          <w:szCs w:val="24"/>
        </w:rPr>
        <w:t xml:space="preserve">oseph </w:t>
      </w:r>
      <w:proofErr w:type="spellStart"/>
      <w:r w:rsidRPr="008E278A">
        <w:rPr>
          <w:rFonts w:ascii="Times New Roman" w:hAnsi="Times New Roman" w:cs="Times New Roman"/>
          <w:b/>
          <w:i/>
          <w:sz w:val="24"/>
          <w:szCs w:val="24"/>
        </w:rPr>
        <w:t>Nyaga</w:t>
      </w:r>
      <w:proofErr w:type="spellEnd"/>
      <w:r w:rsidRPr="008E278A">
        <w:rPr>
          <w:rFonts w:ascii="Times New Roman" w:hAnsi="Times New Roman" w:cs="Times New Roman"/>
          <w:b/>
          <w:i/>
          <w:sz w:val="24"/>
          <w:szCs w:val="24"/>
        </w:rPr>
        <w:t xml:space="preserve"> v Kenya Railways Corporation (2012)</w:t>
      </w:r>
      <w:r w:rsidRPr="008E278A">
        <w:rPr>
          <w:rFonts w:ascii="Times New Roman" w:hAnsi="Times New Roman" w:cs="Times New Roman"/>
          <w:b/>
          <w:sz w:val="24"/>
          <w:szCs w:val="24"/>
        </w:rPr>
        <w:t>,</w:t>
      </w:r>
      <w:r w:rsidRPr="008E278A">
        <w:rPr>
          <w:rFonts w:ascii="Times New Roman" w:hAnsi="Times New Roman" w:cs="Times New Roman"/>
          <w:sz w:val="24"/>
          <w:szCs w:val="24"/>
        </w:rPr>
        <w:t xml:space="preserve"> the Supreme Court held that an employer is liable to pay an employee for work done, including salary and other benefits, even if the employment contract has been terminated. In this case, the employee had been terminated but was entitled to unpaid salary and leave days, which the employer had refused to pay.</w:t>
      </w:r>
    </w:p>
    <w:p w:rsidR="008E278A" w:rsidRPr="008E278A" w:rsidRDefault="008E278A" w:rsidP="008E278A">
      <w:pPr>
        <w:spacing w:after="120"/>
        <w:ind w:left="-5"/>
        <w:rPr>
          <w:rFonts w:ascii="Times New Roman" w:hAnsi="Times New Roman" w:cs="Times New Roman"/>
          <w:sz w:val="24"/>
          <w:szCs w:val="24"/>
        </w:rPr>
      </w:pPr>
      <w:r w:rsidRPr="008E278A">
        <w:rPr>
          <w:rFonts w:ascii="Times New Roman" w:hAnsi="Times New Roman" w:cs="Times New Roman"/>
          <w:sz w:val="24"/>
          <w:szCs w:val="24"/>
        </w:rPr>
        <w:t xml:space="preserve">Similarly, in the case of </w:t>
      </w:r>
      <w:r w:rsidRPr="008E278A">
        <w:rPr>
          <w:rFonts w:ascii="Times New Roman" w:hAnsi="Times New Roman" w:cs="Times New Roman"/>
          <w:b/>
          <w:i/>
          <w:sz w:val="24"/>
          <w:szCs w:val="24"/>
        </w:rPr>
        <w:t xml:space="preserve">Moses </w:t>
      </w:r>
      <w:proofErr w:type="spellStart"/>
      <w:r w:rsidRPr="008E278A">
        <w:rPr>
          <w:rFonts w:ascii="Times New Roman" w:hAnsi="Times New Roman" w:cs="Times New Roman"/>
          <w:b/>
          <w:i/>
          <w:sz w:val="24"/>
          <w:szCs w:val="24"/>
        </w:rPr>
        <w:t>Gichuru</w:t>
      </w:r>
      <w:proofErr w:type="spellEnd"/>
      <w:r w:rsidRPr="008E278A">
        <w:rPr>
          <w:rFonts w:ascii="Times New Roman" w:hAnsi="Times New Roman" w:cs="Times New Roman"/>
          <w:b/>
          <w:i/>
          <w:sz w:val="24"/>
          <w:szCs w:val="24"/>
        </w:rPr>
        <w:t xml:space="preserve"> v Attorney General &amp; Another (2012)</w:t>
      </w:r>
      <w:r w:rsidRPr="008E278A">
        <w:rPr>
          <w:rFonts w:ascii="Times New Roman" w:hAnsi="Times New Roman" w:cs="Times New Roman"/>
          <w:i/>
          <w:sz w:val="24"/>
          <w:szCs w:val="24"/>
        </w:rPr>
        <w:t xml:space="preserve">, </w:t>
      </w:r>
      <w:r w:rsidRPr="008E278A">
        <w:rPr>
          <w:rFonts w:ascii="Times New Roman" w:hAnsi="Times New Roman" w:cs="Times New Roman"/>
          <w:sz w:val="24"/>
          <w:szCs w:val="24"/>
        </w:rPr>
        <w:t xml:space="preserve">the Supreme Court held that an employer must pay an employee for services rendered, even if the employee had been dismissed. The court ordered the employer to pay the employee his salary and other benefits that had accrued during the period of his employment. This was additionally noted in the case of </w:t>
      </w:r>
      <w:r w:rsidRPr="008E278A">
        <w:rPr>
          <w:rFonts w:ascii="Times New Roman" w:hAnsi="Times New Roman" w:cs="Times New Roman"/>
          <w:b/>
          <w:i/>
          <w:sz w:val="24"/>
          <w:szCs w:val="24"/>
        </w:rPr>
        <w:t xml:space="preserve">Beatrice </w:t>
      </w:r>
      <w:proofErr w:type="spellStart"/>
      <w:r w:rsidRPr="008E278A">
        <w:rPr>
          <w:rFonts w:ascii="Times New Roman" w:hAnsi="Times New Roman" w:cs="Times New Roman"/>
          <w:b/>
          <w:i/>
          <w:sz w:val="24"/>
          <w:szCs w:val="24"/>
        </w:rPr>
        <w:t>Gachomba</w:t>
      </w:r>
      <w:proofErr w:type="spellEnd"/>
      <w:r w:rsidRPr="008E278A">
        <w:rPr>
          <w:rFonts w:ascii="Times New Roman" w:hAnsi="Times New Roman" w:cs="Times New Roman"/>
          <w:b/>
          <w:i/>
          <w:sz w:val="24"/>
          <w:szCs w:val="24"/>
        </w:rPr>
        <w:t xml:space="preserve"> v Kenya Revenue Authority (2015)</w:t>
      </w:r>
      <w:r w:rsidRPr="008E278A">
        <w:rPr>
          <w:rFonts w:ascii="Times New Roman" w:hAnsi="Times New Roman" w:cs="Times New Roman"/>
          <w:sz w:val="24"/>
          <w:szCs w:val="24"/>
        </w:rPr>
        <w:t>, where the Supreme Court held that an employee is entitled to all benefits that had accrued during the period of employment, including leave days, even if the employment contract had been terminated.</w:t>
      </w:r>
    </w:p>
    <w:p w:rsidR="008E278A" w:rsidRPr="008E278A" w:rsidRDefault="008E278A" w:rsidP="008E278A">
      <w:pPr>
        <w:spacing w:after="120"/>
        <w:jc w:val="left"/>
        <w:rPr>
          <w:rFonts w:ascii="Times New Roman" w:hAnsi="Times New Roman" w:cs="Times New Roman"/>
          <w:sz w:val="24"/>
          <w:szCs w:val="24"/>
        </w:rPr>
      </w:pPr>
      <w:r w:rsidRPr="008E278A">
        <w:rPr>
          <w:rFonts w:ascii="Times New Roman" w:hAnsi="Times New Roman" w:cs="Times New Roman"/>
          <w:sz w:val="24"/>
          <w:szCs w:val="24"/>
          <w:u w:val="single" w:color="000000"/>
        </w:rPr>
        <w:t>Further case law</w:t>
      </w:r>
    </w:p>
    <w:p w:rsidR="008E278A" w:rsidRPr="008E278A" w:rsidRDefault="008E278A" w:rsidP="008E278A">
      <w:pPr>
        <w:spacing w:after="120"/>
        <w:ind w:left="-5"/>
        <w:rPr>
          <w:rFonts w:ascii="Times New Roman" w:hAnsi="Times New Roman" w:cs="Times New Roman"/>
          <w:sz w:val="24"/>
          <w:szCs w:val="24"/>
        </w:rPr>
      </w:pPr>
      <w:r w:rsidRPr="008E278A">
        <w:rPr>
          <w:rFonts w:ascii="Times New Roman" w:hAnsi="Times New Roman" w:cs="Times New Roman"/>
          <w:b/>
          <w:i/>
          <w:sz w:val="24"/>
          <w:szCs w:val="24"/>
        </w:rPr>
        <w:t xml:space="preserve">~James </w:t>
      </w:r>
      <w:proofErr w:type="spellStart"/>
      <w:r w:rsidRPr="008E278A">
        <w:rPr>
          <w:rFonts w:ascii="Times New Roman" w:hAnsi="Times New Roman" w:cs="Times New Roman"/>
          <w:b/>
          <w:i/>
          <w:sz w:val="24"/>
          <w:szCs w:val="24"/>
        </w:rPr>
        <w:t>Maina</w:t>
      </w:r>
      <w:proofErr w:type="spellEnd"/>
      <w:r w:rsidRPr="008E278A">
        <w:rPr>
          <w:rFonts w:ascii="Times New Roman" w:hAnsi="Times New Roman" w:cs="Times New Roman"/>
          <w:b/>
          <w:i/>
          <w:sz w:val="24"/>
          <w:szCs w:val="24"/>
        </w:rPr>
        <w:t xml:space="preserve"> &amp; 1,290 Others v. Kenya Tea Development Agency </w:t>
      </w:r>
      <w:proofErr w:type="gramStart"/>
      <w:r w:rsidRPr="008E278A">
        <w:rPr>
          <w:rFonts w:ascii="Times New Roman" w:hAnsi="Times New Roman" w:cs="Times New Roman"/>
          <w:b/>
          <w:i/>
          <w:sz w:val="24"/>
          <w:szCs w:val="24"/>
        </w:rPr>
        <w:t>Limited</w:t>
      </w:r>
      <w:proofErr w:type="gramEnd"/>
      <w:r w:rsidRPr="008E278A">
        <w:rPr>
          <w:rFonts w:ascii="Times New Roman" w:hAnsi="Times New Roman" w:cs="Times New Roman"/>
          <w:b/>
          <w:i/>
          <w:sz w:val="24"/>
          <w:szCs w:val="24"/>
        </w:rPr>
        <w:t xml:space="preserve"> (2015) </w:t>
      </w:r>
      <w:proofErr w:type="spellStart"/>
      <w:r w:rsidRPr="008E278A">
        <w:rPr>
          <w:rFonts w:ascii="Times New Roman" w:hAnsi="Times New Roman" w:cs="Times New Roman"/>
          <w:b/>
          <w:i/>
          <w:sz w:val="24"/>
          <w:szCs w:val="24"/>
        </w:rPr>
        <w:t>eKLR</w:t>
      </w:r>
      <w:proofErr w:type="spellEnd"/>
      <w:r w:rsidRPr="008E278A">
        <w:rPr>
          <w:rFonts w:ascii="Times New Roman" w:hAnsi="Times New Roman" w:cs="Times New Roman"/>
          <w:i/>
          <w:sz w:val="24"/>
          <w:szCs w:val="24"/>
        </w:rPr>
        <w:t xml:space="preserve"> </w:t>
      </w:r>
      <w:r w:rsidRPr="008E278A">
        <w:rPr>
          <w:rFonts w:ascii="Times New Roman" w:hAnsi="Times New Roman" w:cs="Times New Roman"/>
          <w:sz w:val="24"/>
          <w:szCs w:val="24"/>
        </w:rPr>
        <w:t>In this case, the court ruled that an employer is obligated to pay an employee all salaries and benefits accrued up to the point of termination of employment. The employer was ordered to pay the claimants all their unpaid salaries and benefits, including leave days and annual bonuses.</w:t>
      </w:r>
    </w:p>
    <w:p w:rsidR="008E278A" w:rsidRPr="008E278A" w:rsidRDefault="008E278A" w:rsidP="008E278A">
      <w:pPr>
        <w:spacing w:after="120"/>
        <w:ind w:left="-5"/>
        <w:jc w:val="left"/>
        <w:rPr>
          <w:rFonts w:ascii="Times New Roman" w:hAnsi="Times New Roman" w:cs="Times New Roman"/>
          <w:b/>
          <w:sz w:val="24"/>
          <w:szCs w:val="24"/>
        </w:rPr>
      </w:pPr>
      <w:r w:rsidRPr="008E278A">
        <w:rPr>
          <w:rFonts w:ascii="Times New Roman" w:hAnsi="Times New Roman" w:cs="Times New Roman"/>
          <w:b/>
          <w:i/>
          <w:sz w:val="24"/>
          <w:szCs w:val="24"/>
        </w:rPr>
        <w:t>~</w:t>
      </w:r>
      <w:proofErr w:type="spellStart"/>
      <w:r w:rsidRPr="008E278A">
        <w:rPr>
          <w:rFonts w:ascii="Times New Roman" w:hAnsi="Times New Roman" w:cs="Times New Roman"/>
          <w:b/>
          <w:i/>
          <w:sz w:val="24"/>
          <w:szCs w:val="24"/>
        </w:rPr>
        <w:t>Milimani</w:t>
      </w:r>
      <w:proofErr w:type="spellEnd"/>
      <w:r w:rsidRPr="008E278A">
        <w:rPr>
          <w:rFonts w:ascii="Times New Roman" w:hAnsi="Times New Roman" w:cs="Times New Roman"/>
          <w:b/>
          <w:i/>
          <w:sz w:val="24"/>
          <w:szCs w:val="24"/>
        </w:rPr>
        <w:t xml:space="preserve"> Commercial Courts, Nairobi, </w:t>
      </w:r>
      <w:proofErr w:type="spellStart"/>
      <w:r w:rsidRPr="008E278A">
        <w:rPr>
          <w:rFonts w:ascii="Times New Roman" w:hAnsi="Times New Roman" w:cs="Times New Roman"/>
          <w:b/>
          <w:i/>
          <w:sz w:val="24"/>
          <w:szCs w:val="24"/>
        </w:rPr>
        <w:t>Labor</w:t>
      </w:r>
      <w:proofErr w:type="spellEnd"/>
      <w:r w:rsidRPr="008E278A">
        <w:rPr>
          <w:rFonts w:ascii="Times New Roman" w:hAnsi="Times New Roman" w:cs="Times New Roman"/>
          <w:b/>
          <w:i/>
          <w:sz w:val="24"/>
          <w:szCs w:val="24"/>
        </w:rPr>
        <w:t xml:space="preserve"> &amp; Employment Division Cause No. 215 of 2014</w:t>
      </w:r>
    </w:p>
    <w:p w:rsidR="008E278A" w:rsidRPr="008E278A" w:rsidRDefault="008E278A" w:rsidP="008E278A">
      <w:pPr>
        <w:spacing w:after="120"/>
        <w:ind w:left="-5"/>
        <w:rPr>
          <w:rFonts w:ascii="Times New Roman" w:hAnsi="Times New Roman" w:cs="Times New Roman"/>
          <w:sz w:val="24"/>
          <w:szCs w:val="24"/>
        </w:rPr>
      </w:pPr>
      <w:r w:rsidRPr="008E278A">
        <w:rPr>
          <w:rFonts w:ascii="Times New Roman" w:hAnsi="Times New Roman" w:cs="Times New Roman"/>
          <w:sz w:val="24"/>
          <w:szCs w:val="24"/>
        </w:rPr>
        <w:t>In this case, the court held that an employee is entitled to all the benefits that he or she has accrued during the course of their employment. The employer was ordered to pay the claimant all outstanding salaries, allowances, and other benefits that he had accrued up to the point of termination.</w:t>
      </w:r>
    </w:p>
    <w:p w:rsidR="008E278A" w:rsidRPr="008E278A" w:rsidRDefault="008E278A" w:rsidP="008E278A">
      <w:pPr>
        <w:spacing w:after="120"/>
        <w:ind w:left="-5"/>
        <w:jc w:val="left"/>
        <w:rPr>
          <w:rFonts w:ascii="Times New Roman" w:hAnsi="Times New Roman" w:cs="Times New Roman"/>
          <w:b/>
          <w:sz w:val="24"/>
          <w:szCs w:val="24"/>
        </w:rPr>
      </w:pPr>
      <w:r w:rsidRPr="008E278A">
        <w:rPr>
          <w:rFonts w:ascii="Times New Roman" w:hAnsi="Times New Roman" w:cs="Times New Roman"/>
          <w:b/>
          <w:i/>
          <w:sz w:val="24"/>
          <w:szCs w:val="24"/>
        </w:rPr>
        <w:t xml:space="preserve">~Engineer Kevin </w:t>
      </w:r>
      <w:proofErr w:type="spellStart"/>
      <w:r w:rsidRPr="008E278A">
        <w:rPr>
          <w:rFonts w:ascii="Times New Roman" w:hAnsi="Times New Roman" w:cs="Times New Roman"/>
          <w:b/>
          <w:i/>
          <w:sz w:val="24"/>
          <w:szCs w:val="24"/>
        </w:rPr>
        <w:t>Kiarie</w:t>
      </w:r>
      <w:proofErr w:type="spellEnd"/>
      <w:r w:rsidRPr="008E278A">
        <w:rPr>
          <w:rFonts w:ascii="Times New Roman" w:hAnsi="Times New Roman" w:cs="Times New Roman"/>
          <w:b/>
          <w:i/>
          <w:sz w:val="24"/>
          <w:szCs w:val="24"/>
        </w:rPr>
        <w:t xml:space="preserve"> </w:t>
      </w:r>
      <w:proofErr w:type="spellStart"/>
      <w:r w:rsidRPr="008E278A">
        <w:rPr>
          <w:rFonts w:ascii="Times New Roman" w:hAnsi="Times New Roman" w:cs="Times New Roman"/>
          <w:b/>
          <w:i/>
          <w:sz w:val="24"/>
          <w:szCs w:val="24"/>
        </w:rPr>
        <w:t>Njoroge</w:t>
      </w:r>
      <w:proofErr w:type="spellEnd"/>
      <w:r w:rsidRPr="008E278A">
        <w:rPr>
          <w:rFonts w:ascii="Times New Roman" w:hAnsi="Times New Roman" w:cs="Times New Roman"/>
          <w:b/>
          <w:i/>
          <w:sz w:val="24"/>
          <w:szCs w:val="24"/>
        </w:rPr>
        <w:t xml:space="preserve"> v. Investment &amp; Mortgages Ltd. (2013) </w:t>
      </w:r>
      <w:proofErr w:type="spellStart"/>
      <w:r w:rsidRPr="008E278A">
        <w:rPr>
          <w:rFonts w:ascii="Times New Roman" w:hAnsi="Times New Roman" w:cs="Times New Roman"/>
          <w:b/>
          <w:i/>
          <w:sz w:val="24"/>
          <w:szCs w:val="24"/>
        </w:rPr>
        <w:t>eKLR</w:t>
      </w:r>
      <w:proofErr w:type="spellEnd"/>
    </w:p>
    <w:p w:rsidR="008E278A" w:rsidRPr="008E278A" w:rsidRDefault="008E278A" w:rsidP="008E278A">
      <w:pPr>
        <w:spacing w:after="120"/>
        <w:ind w:left="-5"/>
        <w:rPr>
          <w:rFonts w:ascii="Times New Roman" w:hAnsi="Times New Roman" w:cs="Times New Roman"/>
          <w:sz w:val="24"/>
          <w:szCs w:val="24"/>
        </w:rPr>
      </w:pPr>
      <w:r w:rsidRPr="008E278A">
        <w:rPr>
          <w:rFonts w:ascii="Times New Roman" w:hAnsi="Times New Roman" w:cs="Times New Roman"/>
          <w:sz w:val="24"/>
          <w:szCs w:val="24"/>
        </w:rPr>
        <w:t xml:space="preserve">In this case, the court held that an employer must pay an employee all outstanding salaries and benefits that he or she has accrued up to the point of termination of employment. The employer </w:t>
      </w:r>
      <w:r w:rsidRPr="008E278A">
        <w:rPr>
          <w:rFonts w:ascii="Times New Roman" w:hAnsi="Times New Roman" w:cs="Times New Roman"/>
          <w:sz w:val="24"/>
          <w:szCs w:val="24"/>
        </w:rPr>
        <w:lastRenderedPageBreak/>
        <w:t>was ordered to pay the claimant all outstanding salaries and benefits, including unpaid allowances and statutory deductions.</w:t>
      </w:r>
    </w:p>
    <w:p w:rsidR="008E278A" w:rsidRPr="008E278A" w:rsidRDefault="008E278A" w:rsidP="008E278A">
      <w:pPr>
        <w:spacing w:after="120"/>
        <w:ind w:left="-5"/>
        <w:rPr>
          <w:rFonts w:ascii="Times New Roman" w:hAnsi="Times New Roman" w:cs="Times New Roman"/>
          <w:sz w:val="24"/>
          <w:szCs w:val="24"/>
        </w:rPr>
      </w:pPr>
      <w:r w:rsidRPr="008E278A">
        <w:rPr>
          <w:rFonts w:ascii="Times New Roman" w:hAnsi="Times New Roman" w:cs="Times New Roman"/>
          <w:sz w:val="24"/>
          <w:szCs w:val="24"/>
        </w:rPr>
        <w:t>It is important for employers to ensure that they are complying with the law and treating all employees fairly in the termination of employment and payment of terminal dues and exit benefits. This will help to avoid legal action being taken against them and promote a positive workplace environment where all employees are valued and respected.</w:t>
      </w:r>
    </w:p>
    <w:p w:rsidR="008E278A" w:rsidRPr="008E278A" w:rsidRDefault="008E278A" w:rsidP="008E278A">
      <w:pPr>
        <w:spacing w:after="120"/>
        <w:rPr>
          <w:rFonts w:ascii="Times New Roman" w:hAnsi="Times New Roman" w:cs="Times New Roman"/>
          <w:b/>
          <w:sz w:val="24"/>
          <w:szCs w:val="24"/>
          <w:u w:val="single"/>
        </w:rPr>
      </w:pPr>
      <w:r w:rsidRPr="008E278A">
        <w:rPr>
          <w:rFonts w:ascii="Times New Roman" w:hAnsi="Times New Roman" w:cs="Times New Roman"/>
          <w:b/>
          <w:sz w:val="24"/>
          <w:szCs w:val="24"/>
          <w:u w:val="single"/>
        </w:rPr>
        <w:t>Unfair selection for redundancy</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sz w:val="24"/>
          <w:szCs w:val="24"/>
        </w:rPr>
        <w:t>Sec40 of the employment act provides for redundancy procedure in Kenya and gives conditions to be complied with before termination on account of redundancy is considered fair, legal and non-discriminatory.</w:t>
      </w:r>
    </w:p>
    <w:p w:rsidR="008E278A" w:rsidRPr="008E278A" w:rsidRDefault="008E278A" w:rsidP="008E278A">
      <w:pPr>
        <w:spacing w:after="120"/>
        <w:rPr>
          <w:rFonts w:ascii="Times New Roman" w:hAnsi="Times New Roman" w:cs="Times New Roman"/>
          <w:sz w:val="24"/>
          <w:szCs w:val="24"/>
          <w:u w:val="single"/>
        </w:rPr>
      </w:pPr>
      <w:r w:rsidRPr="008E278A">
        <w:rPr>
          <w:rFonts w:ascii="Times New Roman" w:hAnsi="Times New Roman" w:cs="Times New Roman"/>
          <w:sz w:val="24"/>
          <w:szCs w:val="24"/>
          <w:u w:val="single"/>
        </w:rPr>
        <w:t>The process of selecting people for redundancy must be fair and non-discriminatory.</w:t>
      </w:r>
    </w:p>
    <w:p w:rsidR="008E278A" w:rsidRDefault="008E278A" w:rsidP="008E278A">
      <w:pPr>
        <w:spacing w:after="120"/>
        <w:rPr>
          <w:rFonts w:ascii="Times New Roman" w:hAnsi="Times New Roman" w:cs="Times New Roman"/>
          <w:sz w:val="24"/>
          <w:szCs w:val="24"/>
        </w:rPr>
      </w:pPr>
      <w:r w:rsidRPr="008E278A">
        <w:rPr>
          <w:rFonts w:ascii="Times New Roman" w:hAnsi="Times New Roman" w:cs="Times New Roman"/>
          <w:sz w:val="24"/>
          <w:szCs w:val="24"/>
        </w:rPr>
        <w:t>In the case of </w:t>
      </w:r>
      <w:r w:rsidRPr="008E278A">
        <w:rPr>
          <w:rFonts w:ascii="Times New Roman" w:hAnsi="Times New Roman" w:cs="Times New Roman"/>
          <w:b/>
          <w:bCs/>
          <w:i/>
          <w:sz w:val="24"/>
          <w:szCs w:val="24"/>
        </w:rPr>
        <w:t>Kenya Airways Limited </w:t>
      </w:r>
      <w:r w:rsidRPr="008E278A">
        <w:rPr>
          <w:rFonts w:ascii="Times New Roman" w:hAnsi="Times New Roman" w:cs="Times New Roman"/>
          <w:b/>
          <w:bCs/>
          <w:i/>
          <w:iCs/>
          <w:sz w:val="24"/>
          <w:szCs w:val="24"/>
        </w:rPr>
        <w:t>v</w:t>
      </w:r>
      <w:r w:rsidRPr="008E278A">
        <w:rPr>
          <w:rFonts w:ascii="Times New Roman" w:hAnsi="Times New Roman" w:cs="Times New Roman"/>
          <w:b/>
          <w:bCs/>
          <w:i/>
          <w:sz w:val="24"/>
          <w:szCs w:val="24"/>
        </w:rPr>
        <w:t> Aviation </w:t>
      </w:r>
      <w:r w:rsidRPr="008E278A">
        <w:rPr>
          <w:rFonts w:ascii="Times New Roman" w:hAnsi="Times New Roman" w:cs="Times New Roman"/>
          <w:b/>
          <w:bCs/>
          <w:i/>
          <w:iCs/>
          <w:sz w:val="24"/>
          <w:szCs w:val="24"/>
        </w:rPr>
        <w:t>&amp;</w:t>
      </w:r>
      <w:r w:rsidRPr="008E278A">
        <w:rPr>
          <w:rFonts w:ascii="Times New Roman" w:hAnsi="Times New Roman" w:cs="Times New Roman"/>
          <w:b/>
          <w:bCs/>
          <w:i/>
          <w:sz w:val="24"/>
          <w:szCs w:val="24"/>
        </w:rPr>
        <w:t> Allied Workers Union Kenya </w:t>
      </w:r>
      <w:r w:rsidRPr="008E278A">
        <w:rPr>
          <w:rFonts w:ascii="Times New Roman" w:hAnsi="Times New Roman" w:cs="Times New Roman"/>
          <w:b/>
          <w:bCs/>
          <w:i/>
          <w:iCs/>
          <w:sz w:val="24"/>
          <w:szCs w:val="24"/>
        </w:rPr>
        <w:t>&amp;</w:t>
      </w:r>
      <w:r w:rsidRPr="008E278A">
        <w:rPr>
          <w:rFonts w:ascii="Times New Roman" w:hAnsi="Times New Roman" w:cs="Times New Roman"/>
          <w:b/>
          <w:bCs/>
          <w:i/>
          <w:sz w:val="24"/>
          <w:szCs w:val="24"/>
        </w:rPr>
        <w:t xml:space="preserve"> 3 Others [2014] </w:t>
      </w:r>
      <w:proofErr w:type="spellStart"/>
      <w:r w:rsidRPr="008E278A">
        <w:rPr>
          <w:rFonts w:ascii="Times New Roman" w:hAnsi="Times New Roman" w:cs="Times New Roman"/>
          <w:b/>
          <w:bCs/>
          <w:i/>
          <w:sz w:val="24"/>
          <w:szCs w:val="24"/>
        </w:rPr>
        <w:t>eKLR</w:t>
      </w:r>
      <w:proofErr w:type="spellEnd"/>
      <w:r w:rsidRPr="008E278A">
        <w:rPr>
          <w:rFonts w:ascii="Times New Roman" w:hAnsi="Times New Roman" w:cs="Times New Roman"/>
          <w:sz w:val="24"/>
          <w:szCs w:val="24"/>
        </w:rPr>
        <w:t xml:space="preserve">, where </w:t>
      </w:r>
      <w:proofErr w:type="spellStart"/>
      <w:r w:rsidRPr="008E278A">
        <w:rPr>
          <w:rFonts w:ascii="Times New Roman" w:hAnsi="Times New Roman" w:cs="Times New Roman"/>
          <w:sz w:val="24"/>
          <w:szCs w:val="24"/>
        </w:rPr>
        <w:t>Maraga</w:t>
      </w:r>
      <w:proofErr w:type="spellEnd"/>
      <w:r w:rsidRPr="008E278A">
        <w:rPr>
          <w:rFonts w:ascii="Times New Roman" w:hAnsi="Times New Roman" w:cs="Times New Roman"/>
          <w:sz w:val="24"/>
          <w:szCs w:val="24"/>
        </w:rPr>
        <w:t xml:space="preserve"> JA (as he then was) stated that for any termination of employment under redundancy to be lawful, it must be both substantially justified and procedurally fair. The Claimant submitted that fairness of the redundancy process includes engagement of the employee by the employer in adequate consultations which should precede any decision on termination. The Claimant submitted that there was no engagement at all between him and the Respondent prior to the redundancy process and this was contrary to Section 40 of the Employment Act. He submitted that the Respondent opted to sell off its business and assets to a third party for a substantial gain ensuring that all jobs previously held at the Respondent were automatically redundant. He submitted that the process of redundancy was substantially unfair since the Respondent is still fully in operation to date, continues to derive a return from the transfer of that business and it was not a loss making entity at the time of the transfer of its assets. He submitted that additionally, the criteria for selecting the employees who were subject to redundancy was never discussed or disclosed to the Claimant. He cited the case of </w:t>
      </w:r>
      <w:r w:rsidRPr="008E278A">
        <w:rPr>
          <w:rFonts w:ascii="Times New Roman" w:hAnsi="Times New Roman" w:cs="Times New Roman"/>
          <w:b/>
          <w:bCs/>
          <w:i/>
          <w:sz w:val="24"/>
          <w:szCs w:val="24"/>
        </w:rPr>
        <w:t>Kenya Airways Limited </w:t>
      </w:r>
      <w:r w:rsidRPr="008E278A">
        <w:rPr>
          <w:rFonts w:ascii="Times New Roman" w:hAnsi="Times New Roman" w:cs="Times New Roman"/>
          <w:b/>
          <w:bCs/>
          <w:i/>
          <w:iCs/>
          <w:sz w:val="24"/>
          <w:szCs w:val="24"/>
        </w:rPr>
        <w:t>v</w:t>
      </w:r>
      <w:r w:rsidRPr="008E278A">
        <w:rPr>
          <w:rFonts w:ascii="Times New Roman" w:hAnsi="Times New Roman" w:cs="Times New Roman"/>
          <w:b/>
          <w:bCs/>
          <w:i/>
          <w:sz w:val="24"/>
          <w:szCs w:val="24"/>
        </w:rPr>
        <w:t> Aviation </w:t>
      </w:r>
      <w:r w:rsidRPr="008E278A">
        <w:rPr>
          <w:rFonts w:ascii="Times New Roman" w:hAnsi="Times New Roman" w:cs="Times New Roman"/>
          <w:b/>
          <w:bCs/>
          <w:i/>
          <w:iCs/>
          <w:sz w:val="24"/>
          <w:szCs w:val="24"/>
        </w:rPr>
        <w:t>&amp;</w:t>
      </w:r>
      <w:r w:rsidRPr="008E278A">
        <w:rPr>
          <w:rFonts w:ascii="Times New Roman" w:hAnsi="Times New Roman" w:cs="Times New Roman"/>
          <w:b/>
          <w:bCs/>
          <w:i/>
          <w:sz w:val="24"/>
          <w:szCs w:val="24"/>
        </w:rPr>
        <w:t> Allied Workers Union Kenya </w:t>
      </w:r>
      <w:r w:rsidRPr="008E278A">
        <w:rPr>
          <w:rFonts w:ascii="Times New Roman" w:hAnsi="Times New Roman" w:cs="Times New Roman"/>
          <w:b/>
          <w:bCs/>
          <w:i/>
          <w:iCs/>
          <w:sz w:val="24"/>
          <w:szCs w:val="24"/>
        </w:rPr>
        <w:t>&amp;</w:t>
      </w:r>
      <w:r w:rsidRPr="008E278A">
        <w:rPr>
          <w:rFonts w:ascii="Times New Roman" w:hAnsi="Times New Roman" w:cs="Times New Roman"/>
          <w:b/>
          <w:bCs/>
          <w:i/>
          <w:sz w:val="24"/>
          <w:szCs w:val="24"/>
        </w:rPr>
        <w:t> 3 Other</w:t>
      </w:r>
      <w:r w:rsidRPr="008E278A">
        <w:rPr>
          <w:rFonts w:ascii="Times New Roman" w:hAnsi="Times New Roman" w:cs="Times New Roman"/>
          <w:b/>
          <w:bCs/>
          <w:sz w:val="24"/>
          <w:szCs w:val="24"/>
        </w:rPr>
        <w:t>s</w:t>
      </w:r>
      <w:r w:rsidRPr="008E278A">
        <w:rPr>
          <w:rFonts w:ascii="Times New Roman" w:hAnsi="Times New Roman" w:cs="Times New Roman"/>
          <w:sz w:val="24"/>
          <w:szCs w:val="24"/>
        </w:rPr>
        <w:t xml:space="preserve"> (supra) where </w:t>
      </w:r>
      <w:proofErr w:type="spellStart"/>
      <w:r w:rsidRPr="008E278A">
        <w:rPr>
          <w:rFonts w:ascii="Times New Roman" w:hAnsi="Times New Roman" w:cs="Times New Roman"/>
          <w:sz w:val="24"/>
          <w:szCs w:val="24"/>
        </w:rPr>
        <w:t>Murgor</w:t>
      </w:r>
      <w:proofErr w:type="spellEnd"/>
      <w:r w:rsidRPr="008E278A">
        <w:rPr>
          <w:rFonts w:ascii="Times New Roman" w:hAnsi="Times New Roman" w:cs="Times New Roman"/>
          <w:sz w:val="24"/>
          <w:szCs w:val="24"/>
        </w:rPr>
        <w:t xml:space="preserve"> JA held that the appellant did not apply a fair selection procedure as required by Section 40(1</w:t>
      </w:r>
      <w:proofErr w:type="gramStart"/>
      <w:r w:rsidRPr="008E278A">
        <w:rPr>
          <w:rFonts w:ascii="Times New Roman" w:hAnsi="Times New Roman" w:cs="Times New Roman"/>
          <w:sz w:val="24"/>
          <w:szCs w:val="24"/>
        </w:rPr>
        <w:t>)(</w:t>
      </w:r>
      <w:proofErr w:type="gramEnd"/>
      <w:r w:rsidRPr="008E278A">
        <w:rPr>
          <w:rFonts w:ascii="Times New Roman" w:hAnsi="Times New Roman" w:cs="Times New Roman"/>
          <w:sz w:val="24"/>
          <w:szCs w:val="24"/>
        </w:rPr>
        <w:t>c) of the Act and in so doing unfairly terminated the contracts of the 447 affected employees.</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sz w:val="24"/>
          <w:szCs w:val="24"/>
        </w:rPr>
        <w:lastRenderedPageBreak/>
        <w:t>It is factual that there is no legal basis for failure to pay redundancy dues on the due date.  Termination of an employer is laced with procedural unfairness and breach of the law where redundancy dues remain unpaid and the employer should be condemned to pay damages.</w:t>
      </w:r>
    </w:p>
    <w:p w:rsidR="008E278A" w:rsidRPr="008E278A" w:rsidRDefault="008E278A" w:rsidP="008E278A">
      <w:pPr>
        <w:spacing w:after="120"/>
        <w:rPr>
          <w:rFonts w:ascii="Times New Roman" w:hAnsi="Times New Roman" w:cs="Times New Roman"/>
          <w:sz w:val="24"/>
          <w:szCs w:val="24"/>
          <w:u w:val="single"/>
        </w:rPr>
      </w:pPr>
      <w:r w:rsidRPr="008E278A">
        <w:rPr>
          <w:rFonts w:ascii="Times New Roman" w:hAnsi="Times New Roman" w:cs="Times New Roman"/>
          <w:sz w:val="24"/>
          <w:szCs w:val="24"/>
          <w:u w:val="single"/>
        </w:rPr>
        <w:t xml:space="preserve">Good </w:t>
      </w:r>
      <w:proofErr w:type="gramStart"/>
      <w:r w:rsidRPr="008E278A">
        <w:rPr>
          <w:rFonts w:ascii="Times New Roman" w:hAnsi="Times New Roman" w:cs="Times New Roman"/>
          <w:sz w:val="24"/>
          <w:szCs w:val="24"/>
          <w:u w:val="single"/>
        </w:rPr>
        <w:t>practice for avoiding unlawful discrimination include</w:t>
      </w:r>
      <w:proofErr w:type="gramEnd"/>
      <w:r w:rsidRPr="008E278A">
        <w:rPr>
          <w:rFonts w:ascii="Times New Roman" w:hAnsi="Times New Roman" w:cs="Times New Roman"/>
          <w:sz w:val="24"/>
          <w:szCs w:val="24"/>
          <w:u w:val="single"/>
        </w:rPr>
        <w:t>;</w:t>
      </w:r>
    </w:p>
    <w:p w:rsidR="008E278A" w:rsidRPr="008E278A" w:rsidRDefault="008E278A" w:rsidP="008E278A">
      <w:pPr>
        <w:numPr>
          <w:ilvl w:val="0"/>
          <w:numId w:val="10"/>
        </w:numPr>
        <w:spacing w:after="120"/>
        <w:contextualSpacing/>
        <w:jc w:val="left"/>
        <w:rPr>
          <w:rFonts w:ascii="Times New Roman" w:hAnsi="Times New Roman" w:cs="Times New Roman"/>
          <w:sz w:val="24"/>
          <w:szCs w:val="24"/>
        </w:rPr>
      </w:pPr>
      <w:r w:rsidRPr="008E278A">
        <w:rPr>
          <w:rFonts w:ascii="Times New Roman" w:hAnsi="Times New Roman" w:cs="Times New Roman"/>
          <w:sz w:val="24"/>
          <w:szCs w:val="24"/>
        </w:rPr>
        <w:t>Use a selection matrix containing a number of separate selection criteria rather than just one selection criterion, to reduce the risk of any possible discriminatory impact.</w:t>
      </w:r>
    </w:p>
    <w:p w:rsidR="008E278A" w:rsidRPr="008E278A" w:rsidRDefault="008E278A" w:rsidP="008E278A">
      <w:pPr>
        <w:numPr>
          <w:ilvl w:val="0"/>
          <w:numId w:val="10"/>
        </w:numPr>
        <w:spacing w:after="120"/>
        <w:contextualSpacing/>
        <w:jc w:val="left"/>
        <w:rPr>
          <w:rFonts w:ascii="Times New Roman" w:hAnsi="Times New Roman" w:cs="Times New Roman"/>
          <w:sz w:val="24"/>
          <w:szCs w:val="24"/>
        </w:rPr>
      </w:pPr>
      <w:r w:rsidRPr="008E278A">
        <w:rPr>
          <w:rFonts w:ascii="Times New Roman" w:hAnsi="Times New Roman" w:cs="Times New Roman"/>
          <w:sz w:val="24"/>
          <w:szCs w:val="24"/>
        </w:rPr>
        <w:t>Consult your recognized trade union if you have one.</w:t>
      </w:r>
    </w:p>
    <w:p w:rsidR="008E278A" w:rsidRPr="008E278A" w:rsidRDefault="008E278A" w:rsidP="008E278A">
      <w:pPr>
        <w:numPr>
          <w:ilvl w:val="0"/>
          <w:numId w:val="10"/>
        </w:numPr>
        <w:spacing w:after="120"/>
        <w:contextualSpacing/>
        <w:jc w:val="left"/>
        <w:rPr>
          <w:rFonts w:ascii="Times New Roman" w:hAnsi="Times New Roman" w:cs="Times New Roman"/>
          <w:sz w:val="24"/>
          <w:szCs w:val="24"/>
        </w:rPr>
      </w:pPr>
      <w:r w:rsidRPr="008E278A">
        <w:rPr>
          <w:rFonts w:ascii="Times New Roman" w:hAnsi="Times New Roman" w:cs="Times New Roman"/>
          <w:sz w:val="24"/>
          <w:szCs w:val="24"/>
        </w:rPr>
        <w:t>Make sure that you – or anyone who scores employees against the criteria – have been trained on how to avoid unlawful discrimination.</w:t>
      </w:r>
    </w:p>
    <w:p w:rsidR="008E278A" w:rsidRPr="008E278A" w:rsidRDefault="008E278A" w:rsidP="008E278A">
      <w:pPr>
        <w:spacing w:after="120"/>
        <w:rPr>
          <w:rFonts w:ascii="Times New Roman" w:hAnsi="Times New Roman" w:cs="Times New Roman"/>
          <w:b/>
          <w:sz w:val="24"/>
          <w:szCs w:val="24"/>
          <w:u w:val="single"/>
        </w:rPr>
      </w:pPr>
      <w:r w:rsidRPr="008E278A">
        <w:rPr>
          <w:rFonts w:ascii="Times New Roman" w:hAnsi="Times New Roman" w:cs="Times New Roman"/>
          <w:b/>
          <w:sz w:val="24"/>
          <w:szCs w:val="24"/>
          <w:u w:val="single"/>
        </w:rPr>
        <w:t>Varied retirement ages and non-payment of retirement benefits</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sz w:val="24"/>
          <w:szCs w:val="24"/>
        </w:rPr>
        <w:t>One should not be forced to retire before they have reached the prescribe retirement age according to prescribed law or practice. The setting of a retirement age in a company or organization should apply to all employees non-discriminatorily regardless of their gender or disability or other protected characteristic.</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sz w:val="24"/>
          <w:szCs w:val="24"/>
        </w:rPr>
        <w:t xml:space="preserve">Retirement benefits should not be withheld from someone as </w:t>
      </w:r>
      <w:proofErr w:type="gramStart"/>
      <w:r w:rsidRPr="008E278A">
        <w:rPr>
          <w:rFonts w:ascii="Times New Roman" w:hAnsi="Times New Roman" w:cs="Times New Roman"/>
          <w:sz w:val="24"/>
          <w:szCs w:val="24"/>
        </w:rPr>
        <w:t>this amounts</w:t>
      </w:r>
      <w:proofErr w:type="gramEnd"/>
      <w:r w:rsidRPr="008E278A">
        <w:rPr>
          <w:rFonts w:ascii="Times New Roman" w:hAnsi="Times New Roman" w:cs="Times New Roman"/>
          <w:sz w:val="24"/>
          <w:szCs w:val="24"/>
        </w:rPr>
        <w:t xml:space="preserve"> to discrimination.</w:t>
      </w:r>
    </w:p>
    <w:p w:rsidR="008E278A" w:rsidRPr="008E278A" w:rsidRDefault="008E278A" w:rsidP="008E278A">
      <w:pPr>
        <w:spacing w:after="120"/>
        <w:rPr>
          <w:rFonts w:ascii="Times New Roman" w:hAnsi="Times New Roman" w:cs="Times New Roman"/>
          <w:b/>
          <w:sz w:val="24"/>
          <w:szCs w:val="24"/>
          <w:u w:val="single"/>
        </w:rPr>
      </w:pPr>
      <w:r w:rsidRPr="008E278A">
        <w:rPr>
          <w:rFonts w:ascii="Times New Roman" w:hAnsi="Times New Roman" w:cs="Times New Roman"/>
          <w:b/>
          <w:sz w:val="24"/>
          <w:szCs w:val="24"/>
          <w:u w:val="single"/>
        </w:rPr>
        <w:t>Discrimination while providing references for former workers</w:t>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sz w:val="24"/>
          <w:szCs w:val="24"/>
        </w:rPr>
        <w:t>The most likely area where you will have contact with someone who used to work for you is if they (or their prospective new employer) ask you to give them a reference.</w:t>
      </w:r>
      <w:r w:rsidRPr="008E278A">
        <w:rPr>
          <w:rFonts w:ascii="Times New Roman" w:hAnsi="Times New Roman" w:cs="Times New Roman"/>
          <w:sz w:val="24"/>
          <w:szCs w:val="24"/>
        </w:rPr>
        <w:br/>
        <w:t>You must not:</w:t>
      </w:r>
    </w:p>
    <w:p w:rsidR="008E278A" w:rsidRPr="008E278A" w:rsidRDefault="008E278A" w:rsidP="008E278A">
      <w:pPr>
        <w:numPr>
          <w:ilvl w:val="0"/>
          <w:numId w:val="9"/>
        </w:numPr>
        <w:spacing w:after="120"/>
        <w:jc w:val="left"/>
        <w:rPr>
          <w:rFonts w:ascii="Times New Roman" w:hAnsi="Times New Roman" w:cs="Times New Roman"/>
          <w:sz w:val="24"/>
          <w:szCs w:val="24"/>
        </w:rPr>
      </w:pPr>
      <w:r w:rsidRPr="008E278A">
        <w:rPr>
          <w:rFonts w:ascii="Times New Roman" w:hAnsi="Times New Roman" w:cs="Times New Roman"/>
          <w:sz w:val="24"/>
          <w:szCs w:val="24"/>
        </w:rPr>
        <w:t>refuse to give a reference at all, or</w:t>
      </w:r>
    </w:p>
    <w:p w:rsidR="008E278A" w:rsidRPr="008E278A" w:rsidRDefault="008E278A" w:rsidP="008E278A">
      <w:pPr>
        <w:numPr>
          <w:ilvl w:val="0"/>
          <w:numId w:val="9"/>
        </w:numPr>
        <w:spacing w:after="120"/>
        <w:jc w:val="left"/>
        <w:rPr>
          <w:rFonts w:ascii="Times New Roman" w:hAnsi="Times New Roman" w:cs="Times New Roman"/>
          <w:sz w:val="24"/>
          <w:szCs w:val="24"/>
        </w:rPr>
      </w:pPr>
      <w:proofErr w:type="gramStart"/>
      <w:r w:rsidRPr="008E278A">
        <w:rPr>
          <w:rFonts w:ascii="Times New Roman" w:hAnsi="Times New Roman" w:cs="Times New Roman"/>
          <w:sz w:val="24"/>
          <w:szCs w:val="24"/>
        </w:rPr>
        <w:t>give</w:t>
      </w:r>
      <w:proofErr w:type="gramEnd"/>
      <w:r w:rsidRPr="008E278A">
        <w:rPr>
          <w:rFonts w:ascii="Times New Roman" w:hAnsi="Times New Roman" w:cs="Times New Roman"/>
          <w:sz w:val="24"/>
          <w:szCs w:val="24"/>
        </w:rPr>
        <w:t xml:space="preserve"> a bad reference because of a protected characteristic or if refusing to give a reference would count as victimization/discrimination.</w:t>
      </w:r>
      <w:r w:rsidRPr="008E278A">
        <w:rPr>
          <w:rFonts w:ascii="Times New Roman" w:hAnsi="Times New Roman" w:cs="Times New Roman"/>
          <w:sz w:val="24"/>
          <w:szCs w:val="24"/>
          <w:vertAlign w:val="superscript"/>
        </w:rPr>
        <w:footnoteReference w:id="15"/>
      </w:r>
    </w:p>
    <w:p w:rsidR="008E278A" w:rsidRPr="008E278A" w:rsidRDefault="008E278A" w:rsidP="008E278A">
      <w:pPr>
        <w:spacing w:after="120"/>
        <w:rPr>
          <w:rFonts w:ascii="Times New Roman" w:hAnsi="Times New Roman" w:cs="Times New Roman"/>
          <w:sz w:val="24"/>
          <w:szCs w:val="24"/>
        </w:rPr>
      </w:pPr>
      <w:r w:rsidRPr="008E278A">
        <w:rPr>
          <w:rFonts w:ascii="Times New Roman" w:hAnsi="Times New Roman" w:cs="Times New Roman"/>
          <w:bCs/>
          <w:sz w:val="24"/>
          <w:szCs w:val="24"/>
        </w:rPr>
        <w:t>For example: </w:t>
      </w:r>
      <w:r w:rsidRPr="008E278A">
        <w:rPr>
          <w:rFonts w:ascii="Times New Roman" w:hAnsi="Times New Roman" w:cs="Times New Roman"/>
          <w:sz w:val="24"/>
          <w:szCs w:val="24"/>
        </w:rPr>
        <w:t>An employer has a policy of providing references for former employees which simply state length of service and the number of days they were absent from work regardless of the reason. If the employer cannot objectively justify this approach, it is likely to be indirect discrimination against former employees who were absent because of protected characteristics, as it has a worse impact on them and others who share the same characteristics.</w:t>
      </w:r>
    </w:p>
    <w:p w:rsidR="00102859" w:rsidRPr="00327D2D" w:rsidRDefault="00102859" w:rsidP="00102859">
      <w:pPr>
        <w:spacing w:after="120"/>
        <w:rPr>
          <w:rFonts w:ascii="Times New Roman" w:eastAsia="Calibri" w:hAnsi="Times New Roman" w:cs="Times New Roman"/>
          <w:b/>
          <w:bCs/>
          <w:sz w:val="24"/>
          <w:szCs w:val="24"/>
          <w:u w:val="single"/>
        </w:rPr>
      </w:pPr>
      <w:r w:rsidRPr="00327D2D">
        <w:rPr>
          <w:rFonts w:ascii="Times New Roman" w:eastAsia="Calibri" w:hAnsi="Times New Roman" w:cs="Times New Roman"/>
          <w:b/>
          <w:bCs/>
          <w:sz w:val="24"/>
          <w:szCs w:val="24"/>
          <w:u w:val="single"/>
        </w:rPr>
        <w:lastRenderedPageBreak/>
        <w:t xml:space="preserve">LEGAL FRAMEWORK AND POLICIES </w:t>
      </w:r>
    </w:p>
    <w:p w:rsidR="00102859" w:rsidRPr="00327D2D" w:rsidRDefault="00102859" w:rsidP="00102859">
      <w:pPr>
        <w:numPr>
          <w:ilvl w:val="0"/>
          <w:numId w:val="11"/>
        </w:numPr>
        <w:spacing w:after="120"/>
        <w:contextualSpacing/>
        <w:rPr>
          <w:rFonts w:ascii="Times New Roman" w:eastAsia="Calibri" w:hAnsi="Times New Roman" w:cs="Times New Roman"/>
          <w:b/>
          <w:bCs/>
          <w:sz w:val="24"/>
          <w:szCs w:val="24"/>
          <w:u w:val="single"/>
        </w:rPr>
      </w:pPr>
      <w:r w:rsidRPr="00327D2D">
        <w:rPr>
          <w:rFonts w:ascii="Times New Roman" w:eastAsia="Calibri" w:hAnsi="Times New Roman" w:cs="Times New Roman"/>
          <w:b/>
          <w:bCs/>
          <w:sz w:val="24"/>
          <w:szCs w:val="24"/>
          <w:u w:val="single"/>
        </w:rPr>
        <w:t xml:space="preserve">International Law </w:t>
      </w:r>
    </w:p>
    <w:p w:rsidR="00102859" w:rsidRPr="00327D2D" w:rsidRDefault="00102859" w:rsidP="00102859">
      <w:pPr>
        <w:spacing w:after="120"/>
        <w:rPr>
          <w:rFonts w:ascii="Times New Roman" w:eastAsia="Calibri" w:hAnsi="Times New Roman" w:cs="Times New Roman"/>
          <w:sz w:val="24"/>
          <w:szCs w:val="24"/>
        </w:rPr>
      </w:pPr>
      <w:r w:rsidRPr="00327D2D">
        <w:rPr>
          <w:rFonts w:ascii="Times New Roman" w:eastAsia="Calibri" w:hAnsi="Times New Roman" w:cs="Times New Roman"/>
          <w:sz w:val="24"/>
          <w:szCs w:val="24"/>
        </w:rPr>
        <w:t>Article 2(5) and (6) of the Constitution of Kenya, 2010, provide that general rules of international law and any ratified treaties and conventions shall form part of the laws of Kenya. Kenya has ratified treaties and convention that aim at protection from discrimination focusing on employment and labour relations.</w:t>
      </w:r>
    </w:p>
    <w:p w:rsidR="00102859" w:rsidRPr="00291943" w:rsidRDefault="00102859" w:rsidP="00102859">
      <w:pPr>
        <w:spacing w:after="120"/>
        <w:contextualSpacing/>
        <w:rPr>
          <w:rFonts w:ascii="Times New Roman" w:eastAsia="Calibri" w:hAnsi="Times New Roman" w:cs="Times New Roman"/>
          <w:b/>
          <w:sz w:val="24"/>
          <w:szCs w:val="24"/>
          <w:u w:val="single"/>
        </w:rPr>
      </w:pPr>
      <w:r w:rsidRPr="00291943">
        <w:rPr>
          <w:rFonts w:ascii="Times New Roman" w:eastAsia="Calibri" w:hAnsi="Times New Roman" w:cs="Times New Roman"/>
          <w:b/>
          <w:sz w:val="24"/>
          <w:szCs w:val="24"/>
          <w:u w:val="single"/>
        </w:rPr>
        <w:t>The Universal Declaration of Human Rights, 1948</w:t>
      </w:r>
    </w:p>
    <w:p w:rsidR="00102859" w:rsidRPr="00327D2D" w:rsidRDefault="00102859" w:rsidP="00102859">
      <w:pPr>
        <w:numPr>
          <w:ilvl w:val="0"/>
          <w:numId w:val="18"/>
        </w:numPr>
        <w:spacing w:after="120"/>
        <w:contextualSpacing/>
        <w:rPr>
          <w:rFonts w:ascii="Times New Roman" w:eastAsia="Calibri" w:hAnsi="Times New Roman" w:cs="Times New Roman"/>
          <w:sz w:val="24"/>
          <w:szCs w:val="24"/>
        </w:rPr>
      </w:pPr>
      <w:r w:rsidRPr="00327D2D">
        <w:rPr>
          <w:rFonts w:ascii="Times New Roman" w:eastAsia="Calibri" w:hAnsi="Times New Roman" w:cs="Times New Roman"/>
          <w:sz w:val="24"/>
          <w:szCs w:val="24"/>
        </w:rPr>
        <w:t xml:space="preserve">Article 1 – All human beings are born free and equal in dignity and rights. </w:t>
      </w:r>
    </w:p>
    <w:p w:rsidR="00102859" w:rsidRPr="00327D2D" w:rsidRDefault="00102859" w:rsidP="00102859">
      <w:pPr>
        <w:numPr>
          <w:ilvl w:val="0"/>
          <w:numId w:val="18"/>
        </w:numPr>
        <w:spacing w:after="120"/>
        <w:contextualSpacing/>
        <w:rPr>
          <w:rFonts w:ascii="Times New Roman" w:eastAsia="Calibri" w:hAnsi="Times New Roman" w:cs="Times New Roman"/>
          <w:sz w:val="24"/>
          <w:szCs w:val="24"/>
        </w:rPr>
      </w:pPr>
      <w:r w:rsidRPr="00327D2D">
        <w:rPr>
          <w:rFonts w:ascii="Times New Roman" w:eastAsia="Calibri" w:hAnsi="Times New Roman" w:cs="Times New Roman"/>
          <w:sz w:val="24"/>
          <w:szCs w:val="24"/>
        </w:rPr>
        <w:t>Article 2 – Everyone is entitled to the rights and freedoms set forth in this Declaration without distinction on grounds such as race, colour, language, nationality, sex or other status.</w:t>
      </w:r>
    </w:p>
    <w:p w:rsidR="00102859" w:rsidRPr="00327D2D" w:rsidRDefault="00102859" w:rsidP="00102859">
      <w:pPr>
        <w:numPr>
          <w:ilvl w:val="0"/>
          <w:numId w:val="18"/>
        </w:numPr>
        <w:spacing w:after="120"/>
        <w:contextualSpacing/>
        <w:rPr>
          <w:rFonts w:ascii="Times New Roman" w:eastAsia="Calibri" w:hAnsi="Times New Roman" w:cs="Times New Roman"/>
          <w:sz w:val="24"/>
          <w:szCs w:val="24"/>
        </w:rPr>
      </w:pPr>
      <w:r w:rsidRPr="00327D2D">
        <w:rPr>
          <w:rFonts w:ascii="Times New Roman" w:eastAsia="Calibri" w:hAnsi="Times New Roman" w:cs="Times New Roman"/>
          <w:sz w:val="24"/>
          <w:szCs w:val="24"/>
        </w:rPr>
        <w:t>Article 23 – Everyone has the right to work and, without discrimination, the right to equal pay for equal work. Everyone has the right to just remuneration and right to join trade unions for the protection of their interests.</w:t>
      </w:r>
    </w:p>
    <w:p w:rsidR="00102859" w:rsidRPr="00327D2D" w:rsidRDefault="00102859" w:rsidP="00102859">
      <w:pPr>
        <w:numPr>
          <w:ilvl w:val="0"/>
          <w:numId w:val="18"/>
        </w:numPr>
        <w:spacing w:after="120"/>
        <w:contextualSpacing/>
        <w:rPr>
          <w:rFonts w:ascii="Times New Roman" w:eastAsia="Calibri" w:hAnsi="Times New Roman" w:cs="Times New Roman"/>
          <w:sz w:val="24"/>
          <w:szCs w:val="24"/>
        </w:rPr>
      </w:pPr>
      <w:r w:rsidRPr="00327D2D">
        <w:rPr>
          <w:rFonts w:ascii="Times New Roman" w:eastAsia="Calibri" w:hAnsi="Times New Roman" w:cs="Times New Roman"/>
          <w:sz w:val="24"/>
          <w:szCs w:val="24"/>
        </w:rPr>
        <w:t>Article 24 – Everyone has the right to rest and leisure, including reasonable limitation of working hours and periodic holidays with pay.</w:t>
      </w:r>
    </w:p>
    <w:p w:rsidR="00102859" w:rsidRPr="00291943" w:rsidRDefault="00102859" w:rsidP="00102859">
      <w:pPr>
        <w:spacing w:after="120"/>
        <w:contextualSpacing/>
        <w:rPr>
          <w:rFonts w:ascii="Times New Roman" w:eastAsia="Calibri" w:hAnsi="Times New Roman" w:cs="Times New Roman"/>
          <w:b/>
          <w:sz w:val="24"/>
          <w:szCs w:val="24"/>
          <w:u w:val="single"/>
        </w:rPr>
      </w:pPr>
      <w:r w:rsidRPr="00291943">
        <w:rPr>
          <w:rFonts w:ascii="Times New Roman" w:eastAsia="Calibri" w:hAnsi="Times New Roman" w:cs="Times New Roman"/>
          <w:b/>
          <w:sz w:val="24"/>
          <w:szCs w:val="24"/>
          <w:u w:val="single"/>
        </w:rPr>
        <w:t>International Covenant on Civil and Political Rights, 1966</w:t>
      </w:r>
    </w:p>
    <w:p w:rsidR="00102859" w:rsidRPr="005E26BA" w:rsidRDefault="00102859" w:rsidP="00102859">
      <w:pPr>
        <w:pStyle w:val="ListParagraph"/>
        <w:numPr>
          <w:ilvl w:val="0"/>
          <w:numId w:val="17"/>
        </w:numPr>
        <w:spacing w:after="120"/>
        <w:rPr>
          <w:rFonts w:ascii="Times New Roman" w:eastAsia="Calibri" w:hAnsi="Times New Roman" w:cs="Times New Roman"/>
          <w:sz w:val="24"/>
          <w:szCs w:val="24"/>
          <w:u w:val="single"/>
        </w:rPr>
      </w:pPr>
      <w:r w:rsidRPr="005E26BA">
        <w:rPr>
          <w:rFonts w:ascii="Times New Roman" w:eastAsia="Calibri" w:hAnsi="Times New Roman" w:cs="Times New Roman"/>
          <w:sz w:val="24"/>
          <w:szCs w:val="24"/>
        </w:rPr>
        <w:t>Article 26 – All persons are equal before the law, are entitled to equal protection of the law and are entitled to protection from discrimination on any ground such as age, race, nationality, sex, religion or other status.</w:t>
      </w:r>
    </w:p>
    <w:p w:rsidR="00102859" w:rsidRPr="00291943" w:rsidRDefault="00102859" w:rsidP="00102859">
      <w:pPr>
        <w:spacing w:after="120"/>
        <w:contextualSpacing/>
        <w:rPr>
          <w:rFonts w:ascii="Times New Roman" w:eastAsia="Calibri" w:hAnsi="Times New Roman" w:cs="Times New Roman"/>
          <w:b/>
          <w:sz w:val="24"/>
          <w:szCs w:val="24"/>
          <w:u w:val="single"/>
        </w:rPr>
      </w:pPr>
      <w:r w:rsidRPr="00291943">
        <w:rPr>
          <w:rFonts w:ascii="Times New Roman" w:eastAsia="Calibri" w:hAnsi="Times New Roman" w:cs="Times New Roman"/>
          <w:b/>
          <w:sz w:val="24"/>
          <w:szCs w:val="24"/>
          <w:u w:val="single"/>
        </w:rPr>
        <w:t>International Covenant on Economic, Social and Cultural Right, 1967</w:t>
      </w:r>
    </w:p>
    <w:p w:rsidR="00102859" w:rsidRPr="005E26BA" w:rsidRDefault="00102859" w:rsidP="00102859">
      <w:pPr>
        <w:pStyle w:val="ListParagraph"/>
        <w:numPr>
          <w:ilvl w:val="0"/>
          <w:numId w:val="16"/>
        </w:numPr>
        <w:spacing w:after="120"/>
        <w:rPr>
          <w:rFonts w:ascii="Times New Roman" w:eastAsia="Calibri" w:hAnsi="Times New Roman" w:cs="Times New Roman"/>
          <w:sz w:val="24"/>
          <w:szCs w:val="24"/>
          <w:u w:val="single"/>
        </w:rPr>
      </w:pPr>
      <w:r w:rsidRPr="005E26BA">
        <w:rPr>
          <w:rFonts w:ascii="Times New Roman" w:eastAsia="Calibri" w:hAnsi="Times New Roman" w:cs="Times New Roman"/>
          <w:sz w:val="24"/>
          <w:szCs w:val="24"/>
        </w:rPr>
        <w:t xml:space="preserve">Article 3 – Equal rights of all persons set forth under this Covenant. </w:t>
      </w:r>
    </w:p>
    <w:p w:rsidR="00102859" w:rsidRPr="005E26BA" w:rsidRDefault="00102859" w:rsidP="00102859">
      <w:pPr>
        <w:pStyle w:val="ListParagraph"/>
        <w:numPr>
          <w:ilvl w:val="0"/>
          <w:numId w:val="16"/>
        </w:numPr>
        <w:spacing w:after="120"/>
        <w:rPr>
          <w:rFonts w:ascii="Times New Roman" w:eastAsia="Calibri" w:hAnsi="Times New Roman" w:cs="Times New Roman"/>
          <w:sz w:val="24"/>
          <w:szCs w:val="24"/>
          <w:u w:val="single"/>
        </w:rPr>
      </w:pPr>
      <w:r w:rsidRPr="005E26BA">
        <w:rPr>
          <w:rFonts w:ascii="Times New Roman" w:eastAsia="Calibri" w:hAnsi="Times New Roman" w:cs="Times New Roman"/>
          <w:sz w:val="24"/>
          <w:szCs w:val="24"/>
        </w:rPr>
        <w:t>Article 6 – The right to work, that is, everyone is entitled to work in order to gain a living.</w:t>
      </w:r>
    </w:p>
    <w:p w:rsidR="00102859" w:rsidRPr="005E26BA" w:rsidRDefault="00102859" w:rsidP="00102859">
      <w:pPr>
        <w:pStyle w:val="ListParagraph"/>
        <w:numPr>
          <w:ilvl w:val="0"/>
          <w:numId w:val="16"/>
        </w:numPr>
        <w:spacing w:after="120"/>
        <w:rPr>
          <w:rFonts w:ascii="Times New Roman" w:eastAsia="Calibri" w:hAnsi="Times New Roman" w:cs="Times New Roman"/>
          <w:sz w:val="24"/>
          <w:szCs w:val="24"/>
          <w:u w:val="single"/>
        </w:rPr>
      </w:pPr>
      <w:r w:rsidRPr="005E26BA">
        <w:rPr>
          <w:rFonts w:ascii="Times New Roman" w:eastAsia="Calibri" w:hAnsi="Times New Roman" w:cs="Times New Roman"/>
          <w:sz w:val="24"/>
          <w:szCs w:val="24"/>
        </w:rPr>
        <w:t>Article 7 – Right of everyone to the enjoyment of just and favo</w:t>
      </w:r>
      <w:r w:rsidR="001E482A">
        <w:rPr>
          <w:rFonts w:ascii="Times New Roman" w:eastAsia="Calibri" w:hAnsi="Times New Roman" w:cs="Times New Roman"/>
          <w:sz w:val="24"/>
          <w:szCs w:val="24"/>
        </w:rPr>
        <w:t>u</w:t>
      </w:r>
      <w:bookmarkStart w:id="0" w:name="_GoBack"/>
      <w:bookmarkEnd w:id="0"/>
      <w:r w:rsidRPr="005E26BA">
        <w:rPr>
          <w:rFonts w:ascii="Times New Roman" w:eastAsia="Calibri" w:hAnsi="Times New Roman" w:cs="Times New Roman"/>
          <w:sz w:val="24"/>
          <w:szCs w:val="24"/>
        </w:rPr>
        <w:t>rable conditions of work, including, fair wages and equal remuneration for work of equal work without distinction of any kind; safe and healthy working conditions; equal opportunity for everyone to be promoted; rest and leisure.</w:t>
      </w:r>
    </w:p>
    <w:p w:rsidR="00102859" w:rsidRPr="00291943" w:rsidRDefault="00102859" w:rsidP="00102859">
      <w:pPr>
        <w:spacing w:after="120"/>
        <w:contextualSpacing/>
        <w:rPr>
          <w:rFonts w:ascii="Times New Roman" w:eastAsia="Calibri" w:hAnsi="Times New Roman" w:cs="Times New Roman"/>
          <w:b/>
          <w:sz w:val="24"/>
          <w:szCs w:val="24"/>
          <w:u w:val="single"/>
        </w:rPr>
      </w:pPr>
      <w:r w:rsidRPr="00291943">
        <w:rPr>
          <w:rFonts w:ascii="Times New Roman" w:eastAsia="Calibri" w:hAnsi="Times New Roman" w:cs="Times New Roman"/>
          <w:b/>
          <w:sz w:val="24"/>
          <w:szCs w:val="24"/>
          <w:u w:val="single"/>
        </w:rPr>
        <w:t>International Convention on the Elimination of All Forms of Racial Discrimination, 1965</w:t>
      </w:r>
    </w:p>
    <w:p w:rsidR="00102859" w:rsidRPr="00327D2D" w:rsidRDefault="00102859" w:rsidP="00102859">
      <w:pPr>
        <w:numPr>
          <w:ilvl w:val="0"/>
          <w:numId w:val="12"/>
        </w:numPr>
        <w:spacing w:after="120"/>
        <w:ind w:left="360"/>
        <w:contextualSpacing/>
        <w:rPr>
          <w:rFonts w:ascii="Times New Roman" w:eastAsia="Calibri" w:hAnsi="Times New Roman" w:cs="Times New Roman"/>
          <w:sz w:val="24"/>
          <w:szCs w:val="24"/>
          <w:u w:val="single"/>
        </w:rPr>
      </w:pPr>
      <w:r w:rsidRPr="00327D2D">
        <w:rPr>
          <w:rFonts w:ascii="Times New Roman" w:eastAsia="Calibri" w:hAnsi="Times New Roman" w:cs="Times New Roman"/>
          <w:sz w:val="24"/>
          <w:szCs w:val="24"/>
        </w:rPr>
        <w:lastRenderedPageBreak/>
        <w:t xml:space="preserve">Article 5 – Prohibits racial discrimination in all its forms and to guarantee the right of everyone, without distinction as to race, colour, or national or ethnic origin, to equality before the law, notably in the enjoyment of rights such as, the rights to work, to free choice of employment, to just and </w:t>
      </w:r>
      <w:proofErr w:type="spellStart"/>
      <w:r w:rsidRPr="00327D2D">
        <w:rPr>
          <w:rFonts w:ascii="Times New Roman" w:eastAsia="Calibri" w:hAnsi="Times New Roman" w:cs="Times New Roman"/>
          <w:sz w:val="24"/>
          <w:szCs w:val="24"/>
        </w:rPr>
        <w:t>favorable</w:t>
      </w:r>
      <w:proofErr w:type="spellEnd"/>
      <w:r w:rsidRPr="00327D2D">
        <w:rPr>
          <w:rFonts w:ascii="Times New Roman" w:eastAsia="Calibri" w:hAnsi="Times New Roman" w:cs="Times New Roman"/>
          <w:sz w:val="24"/>
          <w:szCs w:val="24"/>
        </w:rPr>
        <w:t xml:space="preserve"> conditions of work, to protection against unemployment, to equal pay for equal work, to just and </w:t>
      </w:r>
      <w:proofErr w:type="spellStart"/>
      <w:r w:rsidRPr="00327D2D">
        <w:rPr>
          <w:rFonts w:ascii="Times New Roman" w:eastAsia="Calibri" w:hAnsi="Times New Roman" w:cs="Times New Roman"/>
          <w:sz w:val="24"/>
          <w:szCs w:val="24"/>
        </w:rPr>
        <w:t>favorable</w:t>
      </w:r>
      <w:proofErr w:type="spellEnd"/>
      <w:r w:rsidRPr="00327D2D">
        <w:rPr>
          <w:rFonts w:ascii="Times New Roman" w:eastAsia="Calibri" w:hAnsi="Times New Roman" w:cs="Times New Roman"/>
          <w:sz w:val="24"/>
          <w:szCs w:val="24"/>
        </w:rPr>
        <w:t xml:space="preserve"> remuneration.</w:t>
      </w:r>
    </w:p>
    <w:p w:rsidR="00102859" w:rsidRPr="00291943" w:rsidRDefault="00102859" w:rsidP="00102859">
      <w:pPr>
        <w:spacing w:after="120"/>
        <w:contextualSpacing/>
        <w:rPr>
          <w:rFonts w:ascii="Times New Roman" w:eastAsia="Calibri" w:hAnsi="Times New Roman" w:cs="Times New Roman"/>
          <w:b/>
          <w:sz w:val="24"/>
          <w:szCs w:val="24"/>
          <w:u w:val="single"/>
        </w:rPr>
      </w:pPr>
      <w:r w:rsidRPr="00291943">
        <w:rPr>
          <w:rFonts w:ascii="Times New Roman" w:eastAsia="Calibri" w:hAnsi="Times New Roman" w:cs="Times New Roman"/>
          <w:b/>
          <w:sz w:val="24"/>
          <w:szCs w:val="24"/>
          <w:u w:val="single"/>
        </w:rPr>
        <w:t>Convention on the Elimination of All Forms of Discrimination against Women, 1979</w:t>
      </w:r>
    </w:p>
    <w:p w:rsidR="00102859" w:rsidRPr="00327D2D" w:rsidRDefault="00102859" w:rsidP="00102859">
      <w:pPr>
        <w:numPr>
          <w:ilvl w:val="0"/>
          <w:numId w:val="12"/>
        </w:numPr>
        <w:spacing w:after="120"/>
        <w:ind w:left="360"/>
        <w:contextualSpacing/>
        <w:rPr>
          <w:rFonts w:ascii="Times New Roman" w:eastAsia="Calibri" w:hAnsi="Times New Roman" w:cs="Times New Roman"/>
          <w:sz w:val="24"/>
          <w:szCs w:val="24"/>
          <w:u w:val="single"/>
        </w:rPr>
      </w:pPr>
      <w:r w:rsidRPr="00327D2D">
        <w:rPr>
          <w:rFonts w:ascii="Times New Roman" w:eastAsia="Calibri" w:hAnsi="Times New Roman" w:cs="Times New Roman"/>
          <w:sz w:val="24"/>
          <w:szCs w:val="24"/>
        </w:rPr>
        <w:t xml:space="preserve">Article 11 – Elimination of discrimination against women in the sector of employment, in particular, the right to work as alienable right of all human rights; right to the same employment opportunities; right to promotion, free choice of profession and employment; right to equal remuneration; right to social security; right to protection of health and to safety in working conditions. Prevention of discrimination against women on the grounds of marriage or maternity to ensure their effective right to work. </w:t>
      </w:r>
    </w:p>
    <w:p w:rsidR="00102859" w:rsidRPr="00291943" w:rsidRDefault="00102859" w:rsidP="00102859">
      <w:pPr>
        <w:spacing w:after="120"/>
        <w:contextualSpacing/>
        <w:rPr>
          <w:rFonts w:ascii="Times New Roman" w:eastAsia="Calibri" w:hAnsi="Times New Roman" w:cs="Times New Roman"/>
          <w:b/>
          <w:sz w:val="24"/>
          <w:szCs w:val="24"/>
          <w:u w:val="single"/>
        </w:rPr>
      </w:pPr>
      <w:r w:rsidRPr="00291943">
        <w:rPr>
          <w:rFonts w:ascii="Times New Roman" w:eastAsia="Calibri" w:hAnsi="Times New Roman" w:cs="Times New Roman"/>
          <w:b/>
          <w:sz w:val="24"/>
          <w:szCs w:val="24"/>
          <w:u w:val="single"/>
        </w:rPr>
        <w:t xml:space="preserve">Convention on the Rights of </w:t>
      </w:r>
      <w:r>
        <w:rPr>
          <w:rFonts w:ascii="Times New Roman" w:eastAsia="Calibri" w:hAnsi="Times New Roman" w:cs="Times New Roman"/>
          <w:b/>
          <w:sz w:val="24"/>
          <w:szCs w:val="24"/>
          <w:u w:val="single"/>
        </w:rPr>
        <w:t>Persons with Disabilities, 2006</w:t>
      </w:r>
    </w:p>
    <w:p w:rsidR="00102859" w:rsidRPr="00327D2D" w:rsidRDefault="00102859" w:rsidP="00102859">
      <w:pPr>
        <w:numPr>
          <w:ilvl w:val="0"/>
          <w:numId w:val="19"/>
        </w:numPr>
        <w:spacing w:after="120"/>
        <w:contextualSpacing/>
        <w:rPr>
          <w:rFonts w:ascii="Times New Roman" w:eastAsia="Calibri" w:hAnsi="Times New Roman" w:cs="Times New Roman"/>
          <w:sz w:val="24"/>
          <w:szCs w:val="24"/>
        </w:rPr>
      </w:pPr>
      <w:r w:rsidRPr="00327D2D">
        <w:rPr>
          <w:rFonts w:ascii="Times New Roman" w:eastAsia="Calibri" w:hAnsi="Times New Roman" w:cs="Times New Roman"/>
          <w:sz w:val="24"/>
          <w:szCs w:val="24"/>
        </w:rPr>
        <w:t xml:space="preserve">Article 27 – Rights of persons with disabilities to work on equal basis with others by:- </w:t>
      </w:r>
    </w:p>
    <w:p w:rsidR="00102859" w:rsidRPr="00762B95" w:rsidRDefault="00102859" w:rsidP="00102859">
      <w:pPr>
        <w:pStyle w:val="ListParagraph"/>
        <w:numPr>
          <w:ilvl w:val="0"/>
          <w:numId w:val="21"/>
        </w:numPr>
        <w:spacing w:after="120"/>
        <w:rPr>
          <w:rFonts w:ascii="Times New Roman" w:eastAsia="Calibri" w:hAnsi="Times New Roman" w:cs="Times New Roman"/>
          <w:sz w:val="24"/>
          <w:szCs w:val="24"/>
        </w:rPr>
      </w:pPr>
      <w:r w:rsidRPr="00762B95">
        <w:rPr>
          <w:rFonts w:ascii="Times New Roman" w:eastAsia="Calibri" w:hAnsi="Times New Roman" w:cs="Times New Roman"/>
          <w:sz w:val="24"/>
          <w:szCs w:val="24"/>
        </w:rPr>
        <w:t xml:space="preserve">Prohibiting discrimination of disability with regard to all matters concerning all forms of employment. </w:t>
      </w:r>
    </w:p>
    <w:p w:rsidR="00102859" w:rsidRPr="00762B95" w:rsidRDefault="00102859" w:rsidP="00102859">
      <w:pPr>
        <w:pStyle w:val="ListParagraph"/>
        <w:numPr>
          <w:ilvl w:val="0"/>
          <w:numId w:val="21"/>
        </w:numPr>
        <w:spacing w:after="120"/>
        <w:rPr>
          <w:rFonts w:ascii="Times New Roman" w:eastAsia="Calibri" w:hAnsi="Times New Roman" w:cs="Times New Roman"/>
          <w:sz w:val="24"/>
          <w:szCs w:val="24"/>
        </w:rPr>
      </w:pPr>
      <w:r w:rsidRPr="00762B95">
        <w:rPr>
          <w:rFonts w:ascii="Times New Roman" w:eastAsia="Calibri" w:hAnsi="Times New Roman" w:cs="Times New Roman"/>
          <w:sz w:val="24"/>
          <w:szCs w:val="24"/>
        </w:rPr>
        <w:t xml:space="preserve">Protecting the rights of persons with disabilities, on an equal basis with others, to just and favourable conditions of work. </w:t>
      </w:r>
    </w:p>
    <w:p w:rsidR="00102859" w:rsidRPr="00762B95" w:rsidRDefault="00102859" w:rsidP="00102859">
      <w:pPr>
        <w:pStyle w:val="ListParagraph"/>
        <w:numPr>
          <w:ilvl w:val="0"/>
          <w:numId w:val="21"/>
        </w:numPr>
        <w:spacing w:after="120"/>
        <w:rPr>
          <w:rFonts w:ascii="Times New Roman" w:eastAsia="Calibri" w:hAnsi="Times New Roman" w:cs="Times New Roman"/>
          <w:sz w:val="24"/>
          <w:szCs w:val="24"/>
        </w:rPr>
      </w:pPr>
      <w:r w:rsidRPr="00762B95">
        <w:rPr>
          <w:rFonts w:ascii="Times New Roman" w:eastAsia="Calibri" w:hAnsi="Times New Roman" w:cs="Times New Roman"/>
          <w:sz w:val="24"/>
          <w:szCs w:val="24"/>
        </w:rPr>
        <w:t xml:space="preserve">Promoting employment opportunities and career advancement for persons with disabilities in the labour market. </w:t>
      </w:r>
    </w:p>
    <w:p w:rsidR="00102859" w:rsidRPr="00762B95" w:rsidRDefault="00102859" w:rsidP="00102859">
      <w:pPr>
        <w:pStyle w:val="ListParagraph"/>
        <w:numPr>
          <w:ilvl w:val="0"/>
          <w:numId w:val="21"/>
        </w:numPr>
        <w:spacing w:after="120"/>
        <w:rPr>
          <w:rFonts w:ascii="Times New Roman" w:eastAsia="Calibri" w:hAnsi="Times New Roman" w:cs="Times New Roman"/>
          <w:sz w:val="24"/>
          <w:szCs w:val="24"/>
        </w:rPr>
      </w:pPr>
      <w:r w:rsidRPr="00762B95">
        <w:rPr>
          <w:rFonts w:ascii="Times New Roman" w:eastAsia="Calibri" w:hAnsi="Times New Roman" w:cs="Times New Roman"/>
          <w:sz w:val="24"/>
          <w:szCs w:val="24"/>
        </w:rPr>
        <w:t>Employing persons with disabilities in the public sector.</w:t>
      </w:r>
    </w:p>
    <w:p w:rsidR="00102859" w:rsidRPr="00762B95" w:rsidRDefault="00102859" w:rsidP="00102859">
      <w:pPr>
        <w:pStyle w:val="ListParagraph"/>
        <w:numPr>
          <w:ilvl w:val="0"/>
          <w:numId w:val="21"/>
        </w:numPr>
        <w:spacing w:after="120"/>
        <w:rPr>
          <w:rFonts w:ascii="Times New Roman" w:eastAsia="Calibri" w:hAnsi="Times New Roman" w:cs="Times New Roman"/>
          <w:sz w:val="24"/>
          <w:szCs w:val="24"/>
        </w:rPr>
      </w:pPr>
      <w:r w:rsidRPr="00762B95">
        <w:rPr>
          <w:rFonts w:ascii="Times New Roman" w:eastAsia="Calibri" w:hAnsi="Times New Roman" w:cs="Times New Roman"/>
          <w:sz w:val="24"/>
          <w:szCs w:val="24"/>
        </w:rPr>
        <w:t xml:space="preserve">Promoting the employment of persons with disabilities in the private sector. </w:t>
      </w:r>
    </w:p>
    <w:p w:rsidR="00102859" w:rsidRPr="00762B95" w:rsidRDefault="00102859" w:rsidP="00102859">
      <w:pPr>
        <w:pStyle w:val="ListParagraph"/>
        <w:numPr>
          <w:ilvl w:val="0"/>
          <w:numId w:val="20"/>
        </w:numPr>
        <w:spacing w:after="120"/>
        <w:rPr>
          <w:rFonts w:ascii="Times New Roman" w:eastAsia="Calibri" w:hAnsi="Times New Roman" w:cs="Times New Roman"/>
          <w:sz w:val="24"/>
          <w:szCs w:val="24"/>
        </w:rPr>
      </w:pPr>
      <w:r w:rsidRPr="00762B95">
        <w:rPr>
          <w:rFonts w:ascii="Times New Roman" w:eastAsia="Calibri" w:hAnsi="Times New Roman" w:cs="Times New Roman"/>
          <w:sz w:val="24"/>
          <w:szCs w:val="24"/>
        </w:rPr>
        <w:t>Ensuring that reasonable accommodation is provided to persons with disabilities in the workplace, among others.</w:t>
      </w:r>
    </w:p>
    <w:p w:rsidR="00102859" w:rsidRPr="005E26BA" w:rsidRDefault="00102859" w:rsidP="00102859">
      <w:pPr>
        <w:spacing w:after="120"/>
        <w:rPr>
          <w:rFonts w:ascii="Times New Roman" w:hAnsi="Times New Roman" w:cs="Times New Roman"/>
          <w:b/>
          <w:sz w:val="24"/>
          <w:szCs w:val="24"/>
        </w:rPr>
      </w:pPr>
      <w:r w:rsidRPr="005E26BA">
        <w:rPr>
          <w:rFonts w:ascii="Times New Roman" w:hAnsi="Times New Roman" w:cs="Times New Roman"/>
          <w:b/>
          <w:sz w:val="24"/>
          <w:szCs w:val="24"/>
        </w:rPr>
        <w:t>International Labour Organizations</w:t>
      </w:r>
    </w:p>
    <w:p w:rsidR="00102859" w:rsidRPr="009467BC" w:rsidRDefault="00102859" w:rsidP="00102859">
      <w:pPr>
        <w:spacing w:after="120"/>
        <w:rPr>
          <w:rFonts w:ascii="Times New Roman" w:hAnsi="Times New Roman" w:cs="Times New Roman"/>
          <w:b/>
          <w:sz w:val="24"/>
          <w:szCs w:val="24"/>
          <w:u w:val="single"/>
        </w:rPr>
      </w:pPr>
      <w:r w:rsidRPr="009467BC">
        <w:rPr>
          <w:rFonts w:ascii="Times New Roman" w:hAnsi="Times New Roman" w:cs="Times New Roman"/>
          <w:b/>
          <w:sz w:val="24"/>
          <w:szCs w:val="24"/>
          <w:u w:val="single"/>
        </w:rPr>
        <w:t>The Equal Remuneration Convention {1951}</w:t>
      </w:r>
    </w:p>
    <w:p w:rsidR="00102859" w:rsidRPr="00762B95" w:rsidRDefault="00102859" w:rsidP="00102859">
      <w:pPr>
        <w:pStyle w:val="ListParagraph"/>
        <w:numPr>
          <w:ilvl w:val="0"/>
          <w:numId w:val="22"/>
        </w:numPr>
        <w:spacing w:after="120"/>
        <w:rPr>
          <w:rFonts w:ascii="Times New Roman" w:hAnsi="Times New Roman" w:cs="Times New Roman"/>
          <w:sz w:val="24"/>
          <w:szCs w:val="24"/>
        </w:rPr>
      </w:pPr>
      <w:r w:rsidRPr="00762B95">
        <w:rPr>
          <w:rFonts w:ascii="Times New Roman" w:hAnsi="Times New Roman" w:cs="Times New Roman"/>
          <w:sz w:val="24"/>
          <w:szCs w:val="24"/>
        </w:rPr>
        <w:t>Article 1 is very explicit that the term equal remuneration for men and women workers for work of equal value refers to rates of remuneration established without discrimination based on sex.</w:t>
      </w:r>
    </w:p>
    <w:p w:rsidR="00102859" w:rsidRPr="009467BC" w:rsidRDefault="00102859" w:rsidP="00102859">
      <w:pPr>
        <w:spacing w:after="120"/>
        <w:rPr>
          <w:rFonts w:ascii="Times New Roman" w:hAnsi="Times New Roman" w:cs="Times New Roman"/>
          <w:b/>
          <w:sz w:val="24"/>
          <w:szCs w:val="24"/>
          <w:u w:val="single"/>
        </w:rPr>
      </w:pPr>
      <w:r w:rsidRPr="009467BC">
        <w:rPr>
          <w:rFonts w:ascii="Times New Roman" w:hAnsi="Times New Roman" w:cs="Times New Roman"/>
          <w:b/>
          <w:sz w:val="24"/>
          <w:szCs w:val="24"/>
          <w:u w:val="single"/>
        </w:rPr>
        <w:t>The Discrimination (Employment and Occupation) Convention {1958}</w:t>
      </w:r>
    </w:p>
    <w:p w:rsidR="00102859" w:rsidRPr="00762B95" w:rsidRDefault="00102859" w:rsidP="00102859">
      <w:pPr>
        <w:pStyle w:val="ListParagraph"/>
        <w:numPr>
          <w:ilvl w:val="0"/>
          <w:numId w:val="23"/>
        </w:numPr>
        <w:spacing w:after="120"/>
        <w:rPr>
          <w:rFonts w:ascii="Times New Roman" w:hAnsi="Times New Roman" w:cs="Times New Roman"/>
          <w:sz w:val="24"/>
          <w:szCs w:val="24"/>
        </w:rPr>
      </w:pPr>
      <w:r w:rsidRPr="00762B95">
        <w:rPr>
          <w:rFonts w:ascii="Times New Roman" w:hAnsi="Times New Roman" w:cs="Times New Roman"/>
          <w:sz w:val="24"/>
          <w:szCs w:val="24"/>
        </w:rPr>
        <w:lastRenderedPageBreak/>
        <w:t>This Convention defines discrimination under article 1 to mean any distinction, exclusion or preference made on the basis of race, colour, sex, religion, political opinion or social origin which has the effect of nullifying or impairing equality of opportunity or treatment in employment or occupation.</w:t>
      </w:r>
    </w:p>
    <w:p w:rsidR="00102859" w:rsidRPr="005E26BA" w:rsidRDefault="00102859" w:rsidP="00102859">
      <w:pPr>
        <w:spacing w:after="120"/>
        <w:ind w:left="1080"/>
        <w:contextualSpacing/>
        <w:rPr>
          <w:rFonts w:ascii="Times New Roman" w:eastAsia="Calibri" w:hAnsi="Times New Roman" w:cs="Times New Roman"/>
          <w:sz w:val="24"/>
          <w:szCs w:val="24"/>
        </w:rPr>
      </w:pPr>
    </w:p>
    <w:p w:rsidR="00102859" w:rsidRPr="005E26BA" w:rsidRDefault="00102859" w:rsidP="00102859">
      <w:pPr>
        <w:spacing w:after="120"/>
        <w:contextualSpacing/>
        <w:rPr>
          <w:rFonts w:ascii="Times New Roman" w:eastAsia="Calibri" w:hAnsi="Times New Roman" w:cs="Times New Roman"/>
          <w:b/>
          <w:sz w:val="24"/>
          <w:szCs w:val="24"/>
        </w:rPr>
      </w:pPr>
      <w:r w:rsidRPr="005E26BA">
        <w:rPr>
          <w:rFonts w:ascii="Times New Roman" w:eastAsia="Calibri" w:hAnsi="Times New Roman" w:cs="Times New Roman"/>
          <w:b/>
          <w:sz w:val="24"/>
          <w:szCs w:val="24"/>
        </w:rPr>
        <w:t>Regional</w:t>
      </w:r>
    </w:p>
    <w:p w:rsidR="00102859" w:rsidRPr="009467BC" w:rsidRDefault="00102859" w:rsidP="00102859">
      <w:pPr>
        <w:spacing w:after="120"/>
        <w:rPr>
          <w:rFonts w:ascii="Times New Roman" w:hAnsi="Times New Roman" w:cs="Times New Roman"/>
          <w:b/>
          <w:sz w:val="24"/>
          <w:szCs w:val="24"/>
          <w:u w:val="single"/>
        </w:rPr>
      </w:pPr>
      <w:r w:rsidRPr="009467BC">
        <w:rPr>
          <w:rFonts w:ascii="Times New Roman" w:hAnsi="Times New Roman" w:cs="Times New Roman"/>
          <w:b/>
          <w:sz w:val="24"/>
          <w:szCs w:val="24"/>
          <w:u w:val="single"/>
        </w:rPr>
        <w:t>African Union Youth Charter {2006}</w:t>
      </w:r>
    </w:p>
    <w:p w:rsidR="00102859" w:rsidRPr="00762B95" w:rsidRDefault="00102859" w:rsidP="00102859">
      <w:pPr>
        <w:pStyle w:val="ListParagraph"/>
        <w:numPr>
          <w:ilvl w:val="0"/>
          <w:numId w:val="24"/>
        </w:numPr>
        <w:spacing w:after="120"/>
        <w:rPr>
          <w:rFonts w:ascii="Times New Roman" w:hAnsi="Times New Roman" w:cs="Times New Roman"/>
          <w:sz w:val="24"/>
          <w:szCs w:val="24"/>
        </w:rPr>
      </w:pPr>
      <w:r w:rsidRPr="00762B95">
        <w:rPr>
          <w:rFonts w:ascii="Times New Roman" w:hAnsi="Times New Roman" w:cs="Times New Roman"/>
          <w:sz w:val="24"/>
          <w:szCs w:val="24"/>
        </w:rPr>
        <w:t>Article 2 every person shall be entitled to the enjoyment of the rights and freedoms recognized and guaranteed in the charter irrespective of their race ethnic group, sex or other status. It further obligates states to take appropriate measures to ensure that youth are protected against all forms of discrimination on the basis of status activities, expressed opinions or belief.</w:t>
      </w:r>
    </w:p>
    <w:p w:rsidR="00102859" w:rsidRPr="009467BC" w:rsidRDefault="00102859" w:rsidP="00102859">
      <w:pPr>
        <w:spacing w:after="120"/>
        <w:rPr>
          <w:rFonts w:ascii="Times New Roman" w:hAnsi="Times New Roman" w:cs="Times New Roman"/>
          <w:b/>
          <w:sz w:val="24"/>
          <w:szCs w:val="24"/>
          <w:u w:val="single"/>
        </w:rPr>
      </w:pPr>
      <w:r w:rsidRPr="009467BC">
        <w:rPr>
          <w:rFonts w:ascii="Times New Roman" w:hAnsi="Times New Roman" w:cs="Times New Roman"/>
          <w:b/>
          <w:sz w:val="24"/>
          <w:szCs w:val="24"/>
          <w:u w:val="single"/>
        </w:rPr>
        <w:t>African Charter on Human and Peoples Rights {1981}</w:t>
      </w:r>
    </w:p>
    <w:p w:rsidR="00102859" w:rsidRPr="00762B95" w:rsidRDefault="00102859" w:rsidP="00102859">
      <w:pPr>
        <w:pStyle w:val="ListParagraph"/>
        <w:numPr>
          <w:ilvl w:val="0"/>
          <w:numId w:val="25"/>
        </w:numPr>
        <w:spacing w:after="120"/>
        <w:rPr>
          <w:rFonts w:ascii="Times New Roman" w:hAnsi="Times New Roman" w:cs="Times New Roman"/>
          <w:sz w:val="24"/>
          <w:szCs w:val="24"/>
        </w:rPr>
      </w:pPr>
      <w:r w:rsidRPr="00762B95">
        <w:rPr>
          <w:rFonts w:ascii="Times New Roman" w:hAnsi="Times New Roman" w:cs="Times New Roman"/>
          <w:sz w:val="24"/>
          <w:szCs w:val="24"/>
        </w:rPr>
        <w:t xml:space="preserve">Article 2  enshrines  the principle of Non- discrimination  stating that every individual shall be entitles to the enjoyment of the rights and freedoms recognized and guaranteed without distinction of any kind such as race, ethnic group, colour, </w:t>
      </w:r>
      <w:proofErr w:type="spellStart"/>
      <w:r w:rsidRPr="00762B95">
        <w:rPr>
          <w:rFonts w:ascii="Times New Roman" w:hAnsi="Times New Roman" w:cs="Times New Roman"/>
          <w:sz w:val="24"/>
          <w:szCs w:val="24"/>
        </w:rPr>
        <w:t>sex,religion</w:t>
      </w:r>
      <w:proofErr w:type="spellEnd"/>
      <w:r w:rsidRPr="00762B95">
        <w:rPr>
          <w:rFonts w:ascii="Times New Roman" w:hAnsi="Times New Roman" w:cs="Times New Roman"/>
          <w:sz w:val="24"/>
          <w:szCs w:val="24"/>
        </w:rPr>
        <w:t xml:space="preserve"> and any other status.</w:t>
      </w:r>
    </w:p>
    <w:p w:rsidR="00102859" w:rsidRPr="00762B95" w:rsidRDefault="00102859" w:rsidP="00102859">
      <w:pPr>
        <w:pStyle w:val="ListParagraph"/>
        <w:numPr>
          <w:ilvl w:val="0"/>
          <w:numId w:val="25"/>
        </w:numPr>
        <w:spacing w:after="120"/>
        <w:rPr>
          <w:rFonts w:ascii="Times New Roman" w:hAnsi="Times New Roman" w:cs="Times New Roman"/>
          <w:sz w:val="24"/>
          <w:szCs w:val="24"/>
        </w:rPr>
      </w:pPr>
      <w:r w:rsidRPr="00762B95">
        <w:rPr>
          <w:rFonts w:ascii="Times New Roman" w:hAnsi="Times New Roman" w:cs="Times New Roman"/>
          <w:sz w:val="24"/>
          <w:szCs w:val="24"/>
        </w:rPr>
        <w:t>Article 3 further states that every individual is equal before the law and shall be entitled to equal protection of the law.</w:t>
      </w:r>
    </w:p>
    <w:p w:rsidR="00102859" w:rsidRPr="009467BC" w:rsidRDefault="00102859" w:rsidP="00102859">
      <w:pPr>
        <w:spacing w:after="120"/>
        <w:rPr>
          <w:rFonts w:ascii="Times New Roman" w:hAnsi="Times New Roman" w:cs="Times New Roman"/>
          <w:b/>
          <w:sz w:val="24"/>
          <w:szCs w:val="24"/>
          <w:u w:val="single"/>
        </w:rPr>
      </w:pPr>
      <w:r w:rsidRPr="009467BC">
        <w:rPr>
          <w:rFonts w:ascii="Times New Roman" w:hAnsi="Times New Roman" w:cs="Times New Roman"/>
          <w:b/>
          <w:sz w:val="24"/>
          <w:szCs w:val="24"/>
          <w:u w:val="single"/>
        </w:rPr>
        <w:t>Cultural Charter for Africa {1978}</w:t>
      </w:r>
    </w:p>
    <w:p w:rsidR="00102859" w:rsidRPr="00762B95" w:rsidRDefault="00102859" w:rsidP="00102859">
      <w:pPr>
        <w:pStyle w:val="ListParagraph"/>
        <w:numPr>
          <w:ilvl w:val="0"/>
          <w:numId w:val="26"/>
        </w:numPr>
        <w:spacing w:after="120"/>
        <w:rPr>
          <w:rFonts w:ascii="Times New Roman" w:hAnsi="Times New Roman" w:cs="Times New Roman"/>
          <w:sz w:val="24"/>
          <w:szCs w:val="24"/>
        </w:rPr>
      </w:pPr>
      <w:r w:rsidRPr="00762B95">
        <w:rPr>
          <w:rFonts w:ascii="Times New Roman" w:hAnsi="Times New Roman" w:cs="Times New Roman"/>
          <w:sz w:val="24"/>
          <w:szCs w:val="24"/>
        </w:rPr>
        <w:t>Article 1 articulates the aims and objectives of the charter to include to combat and elimination of all of all form of all forms of alienation and cultural suppression and oppression everywhere in Africa.</w:t>
      </w:r>
    </w:p>
    <w:p w:rsidR="00102859" w:rsidRPr="009467BC" w:rsidRDefault="00102859" w:rsidP="00102859">
      <w:pPr>
        <w:spacing w:after="120"/>
        <w:rPr>
          <w:rFonts w:ascii="Times New Roman" w:hAnsi="Times New Roman" w:cs="Times New Roman"/>
          <w:b/>
          <w:sz w:val="24"/>
          <w:szCs w:val="24"/>
          <w:u w:val="single"/>
        </w:rPr>
      </w:pPr>
      <w:r w:rsidRPr="009467BC">
        <w:rPr>
          <w:rFonts w:ascii="Times New Roman" w:hAnsi="Times New Roman" w:cs="Times New Roman"/>
          <w:b/>
          <w:sz w:val="24"/>
          <w:szCs w:val="24"/>
          <w:u w:val="single"/>
        </w:rPr>
        <w:t>Protocol to the African Charter on Human Rights on the Rights of Women in Africa {2005}</w:t>
      </w:r>
    </w:p>
    <w:p w:rsidR="00102859" w:rsidRPr="00762B95" w:rsidRDefault="00102859" w:rsidP="00102859">
      <w:pPr>
        <w:pStyle w:val="ListParagraph"/>
        <w:numPr>
          <w:ilvl w:val="0"/>
          <w:numId w:val="27"/>
        </w:numPr>
        <w:spacing w:after="120"/>
        <w:rPr>
          <w:rFonts w:ascii="Times New Roman" w:hAnsi="Times New Roman" w:cs="Times New Roman"/>
          <w:sz w:val="24"/>
          <w:szCs w:val="24"/>
        </w:rPr>
      </w:pPr>
      <w:r w:rsidRPr="00762B95">
        <w:rPr>
          <w:rFonts w:ascii="Times New Roman" w:hAnsi="Times New Roman" w:cs="Times New Roman"/>
          <w:sz w:val="24"/>
          <w:szCs w:val="24"/>
        </w:rPr>
        <w:t>Article 2 obligates states to combat all forms of discrimination against women through legislative, institution and other measures.</w:t>
      </w:r>
    </w:p>
    <w:p w:rsidR="00102859" w:rsidRPr="00327D2D" w:rsidRDefault="00102859" w:rsidP="00102859">
      <w:pPr>
        <w:spacing w:after="120"/>
        <w:contextualSpacing/>
        <w:rPr>
          <w:rFonts w:ascii="Times New Roman" w:eastAsia="Calibri" w:hAnsi="Times New Roman" w:cs="Times New Roman"/>
          <w:sz w:val="24"/>
          <w:szCs w:val="24"/>
        </w:rPr>
      </w:pPr>
    </w:p>
    <w:p w:rsidR="00102859" w:rsidRPr="00327D2D" w:rsidRDefault="00102859" w:rsidP="00102859">
      <w:pPr>
        <w:spacing w:after="120"/>
        <w:contextualSpacing/>
        <w:rPr>
          <w:rFonts w:ascii="Times New Roman" w:eastAsia="Calibri" w:hAnsi="Times New Roman" w:cs="Times New Roman"/>
          <w:b/>
          <w:bCs/>
          <w:sz w:val="24"/>
          <w:szCs w:val="24"/>
          <w:u w:val="single"/>
        </w:rPr>
      </w:pPr>
      <w:r w:rsidRPr="00327D2D">
        <w:rPr>
          <w:rFonts w:ascii="Times New Roman" w:eastAsia="Calibri" w:hAnsi="Times New Roman" w:cs="Times New Roman"/>
          <w:b/>
          <w:bCs/>
          <w:sz w:val="24"/>
          <w:szCs w:val="24"/>
          <w:u w:val="single"/>
        </w:rPr>
        <w:t>National Law</w:t>
      </w:r>
    </w:p>
    <w:p w:rsidR="00102859" w:rsidRPr="009467BC" w:rsidRDefault="00102859" w:rsidP="00102859">
      <w:pPr>
        <w:spacing w:after="120"/>
        <w:contextualSpacing/>
        <w:rPr>
          <w:rFonts w:ascii="Times New Roman" w:eastAsia="Calibri" w:hAnsi="Times New Roman" w:cs="Times New Roman"/>
          <w:b/>
          <w:sz w:val="24"/>
          <w:szCs w:val="24"/>
          <w:u w:val="single"/>
        </w:rPr>
      </w:pPr>
      <w:r w:rsidRPr="009467BC">
        <w:rPr>
          <w:rFonts w:ascii="Times New Roman" w:eastAsia="Calibri" w:hAnsi="Times New Roman" w:cs="Times New Roman"/>
          <w:b/>
          <w:sz w:val="24"/>
          <w:szCs w:val="24"/>
          <w:u w:val="single"/>
        </w:rPr>
        <w:lastRenderedPageBreak/>
        <w:t>The Constitution of Kenya, 2010</w:t>
      </w:r>
    </w:p>
    <w:p w:rsidR="00102859" w:rsidRPr="00327D2D" w:rsidRDefault="00102859" w:rsidP="00102859">
      <w:pPr>
        <w:spacing w:after="120"/>
        <w:rPr>
          <w:rFonts w:ascii="Times New Roman" w:eastAsia="Calibri" w:hAnsi="Times New Roman" w:cs="Times New Roman"/>
          <w:sz w:val="24"/>
          <w:szCs w:val="24"/>
        </w:rPr>
      </w:pPr>
      <w:r w:rsidRPr="00327D2D">
        <w:rPr>
          <w:rFonts w:ascii="Times New Roman" w:eastAsia="Calibri" w:hAnsi="Times New Roman" w:cs="Times New Roman"/>
          <w:sz w:val="24"/>
          <w:szCs w:val="24"/>
        </w:rPr>
        <w:t>The Preamble of the Constitution recognizes equality as one of the essential values upon which governance is based on.</w:t>
      </w:r>
    </w:p>
    <w:p w:rsidR="00102859" w:rsidRPr="00327D2D" w:rsidRDefault="00102859" w:rsidP="00102859">
      <w:pPr>
        <w:numPr>
          <w:ilvl w:val="0"/>
          <w:numId w:val="13"/>
        </w:numPr>
        <w:spacing w:after="120"/>
        <w:contextualSpacing/>
        <w:rPr>
          <w:rFonts w:ascii="Times New Roman" w:eastAsia="Calibri" w:hAnsi="Times New Roman" w:cs="Times New Roman"/>
          <w:sz w:val="24"/>
          <w:szCs w:val="24"/>
        </w:rPr>
      </w:pPr>
      <w:r w:rsidRPr="009467BC">
        <w:rPr>
          <w:rFonts w:ascii="Times New Roman" w:eastAsia="Calibri" w:hAnsi="Times New Roman" w:cs="Times New Roman"/>
          <w:b/>
          <w:sz w:val="24"/>
          <w:szCs w:val="24"/>
        </w:rPr>
        <w:t>Article 10</w:t>
      </w:r>
      <w:r w:rsidRPr="00327D2D">
        <w:rPr>
          <w:rFonts w:ascii="Times New Roman" w:eastAsia="Calibri" w:hAnsi="Times New Roman" w:cs="Times New Roman"/>
          <w:sz w:val="24"/>
          <w:szCs w:val="24"/>
        </w:rPr>
        <w:t xml:space="preserve"> – Equity, national unity, human dignity, equality, inclusiveness, non-discrimination and protection of the marginalized are among the national values and principles of governance.</w:t>
      </w:r>
    </w:p>
    <w:p w:rsidR="00102859" w:rsidRPr="00327D2D" w:rsidRDefault="00102859" w:rsidP="00102859">
      <w:pPr>
        <w:numPr>
          <w:ilvl w:val="0"/>
          <w:numId w:val="13"/>
        </w:numPr>
        <w:spacing w:after="120"/>
        <w:contextualSpacing/>
        <w:rPr>
          <w:rFonts w:ascii="Times New Roman" w:eastAsia="Calibri" w:hAnsi="Times New Roman" w:cs="Times New Roman"/>
          <w:sz w:val="24"/>
          <w:szCs w:val="24"/>
        </w:rPr>
      </w:pPr>
      <w:r w:rsidRPr="009467BC">
        <w:rPr>
          <w:rFonts w:ascii="Times New Roman" w:eastAsia="Calibri" w:hAnsi="Times New Roman" w:cs="Times New Roman"/>
          <w:b/>
          <w:sz w:val="24"/>
          <w:szCs w:val="24"/>
        </w:rPr>
        <w:t>Article 20(4</w:t>
      </w:r>
      <w:proofErr w:type="gramStart"/>
      <w:r w:rsidRPr="009467BC">
        <w:rPr>
          <w:rFonts w:ascii="Times New Roman" w:eastAsia="Calibri" w:hAnsi="Times New Roman" w:cs="Times New Roman"/>
          <w:b/>
          <w:sz w:val="24"/>
          <w:szCs w:val="24"/>
        </w:rPr>
        <w:t>)(</w:t>
      </w:r>
      <w:proofErr w:type="gramEnd"/>
      <w:r w:rsidRPr="009467BC">
        <w:rPr>
          <w:rFonts w:ascii="Times New Roman" w:eastAsia="Calibri" w:hAnsi="Times New Roman" w:cs="Times New Roman"/>
          <w:b/>
          <w:sz w:val="24"/>
          <w:szCs w:val="24"/>
        </w:rPr>
        <w:t>a)</w:t>
      </w:r>
      <w:r w:rsidRPr="00327D2D">
        <w:rPr>
          <w:rFonts w:ascii="Times New Roman" w:eastAsia="Calibri" w:hAnsi="Times New Roman" w:cs="Times New Roman"/>
          <w:sz w:val="24"/>
          <w:szCs w:val="24"/>
        </w:rPr>
        <w:t xml:space="preserve"> – Human dignity, equality, equity and freedom are values that underlie an open and democratic society.</w:t>
      </w:r>
    </w:p>
    <w:p w:rsidR="00102859" w:rsidRPr="00327D2D" w:rsidRDefault="00102859" w:rsidP="00102859">
      <w:pPr>
        <w:numPr>
          <w:ilvl w:val="0"/>
          <w:numId w:val="13"/>
        </w:numPr>
        <w:spacing w:after="120"/>
        <w:contextualSpacing/>
        <w:rPr>
          <w:rFonts w:ascii="Times New Roman" w:eastAsia="Calibri" w:hAnsi="Times New Roman" w:cs="Times New Roman"/>
          <w:sz w:val="24"/>
          <w:szCs w:val="24"/>
        </w:rPr>
      </w:pPr>
      <w:r w:rsidRPr="009467BC">
        <w:rPr>
          <w:rFonts w:ascii="Times New Roman" w:eastAsia="Calibri" w:hAnsi="Times New Roman" w:cs="Times New Roman"/>
          <w:b/>
          <w:sz w:val="24"/>
          <w:szCs w:val="24"/>
        </w:rPr>
        <w:t>Article 21(3)</w:t>
      </w:r>
      <w:r w:rsidRPr="00327D2D">
        <w:rPr>
          <w:rFonts w:ascii="Times New Roman" w:eastAsia="Calibri" w:hAnsi="Times New Roman" w:cs="Times New Roman"/>
          <w:sz w:val="24"/>
          <w:szCs w:val="24"/>
        </w:rPr>
        <w:t xml:space="preserve"> – Duty of State actors to address the needs of vulnerable groups within society.</w:t>
      </w:r>
    </w:p>
    <w:p w:rsidR="00102859" w:rsidRPr="00327D2D" w:rsidRDefault="00102859" w:rsidP="00102859">
      <w:pPr>
        <w:numPr>
          <w:ilvl w:val="0"/>
          <w:numId w:val="13"/>
        </w:numPr>
        <w:spacing w:after="120"/>
        <w:contextualSpacing/>
        <w:rPr>
          <w:rFonts w:ascii="Times New Roman" w:eastAsia="Calibri" w:hAnsi="Times New Roman" w:cs="Times New Roman"/>
          <w:sz w:val="24"/>
          <w:szCs w:val="24"/>
        </w:rPr>
      </w:pPr>
      <w:r w:rsidRPr="009467BC">
        <w:rPr>
          <w:rFonts w:ascii="Times New Roman" w:eastAsia="Calibri" w:hAnsi="Times New Roman" w:cs="Times New Roman"/>
          <w:b/>
          <w:sz w:val="24"/>
          <w:szCs w:val="24"/>
        </w:rPr>
        <w:t>Article 27</w:t>
      </w:r>
      <w:r w:rsidRPr="00327D2D">
        <w:rPr>
          <w:rFonts w:ascii="Times New Roman" w:eastAsia="Calibri" w:hAnsi="Times New Roman" w:cs="Times New Roman"/>
          <w:sz w:val="24"/>
          <w:szCs w:val="24"/>
        </w:rPr>
        <w:t xml:space="preserve"> – Equality and freedom from discrimination. </w:t>
      </w:r>
    </w:p>
    <w:p w:rsidR="00102859" w:rsidRPr="00327D2D" w:rsidRDefault="00102859" w:rsidP="00102859">
      <w:pPr>
        <w:spacing w:after="120"/>
        <w:rPr>
          <w:rFonts w:ascii="Times New Roman" w:eastAsia="Calibri" w:hAnsi="Times New Roman" w:cs="Times New Roman"/>
          <w:sz w:val="24"/>
          <w:szCs w:val="24"/>
        </w:rPr>
      </w:pPr>
      <w:r w:rsidRPr="00327D2D">
        <w:rPr>
          <w:rFonts w:ascii="Times New Roman" w:eastAsia="Calibri" w:hAnsi="Times New Roman" w:cs="Times New Roman"/>
          <w:sz w:val="24"/>
          <w:szCs w:val="24"/>
        </w:rPr>
        <w:t>Every person is equal before the law and has the right to equal protection and equal benefit of the law. The State has a duty not discriminate directly or indirectly against any ground, including race, sex, pregnancy, marital status, health status, ethnic</w:t>
      </w:r>
      <w:r>
        <w:rPr>
          <w:rFonts w:ascii="Times New Roman" w:eastAsia="Calibri" w:hAnsi="Times New Roman" w:cs="Times New Roman"/>
          <w:sz w:val="24"/>
          <w:szCs w:val="24"/>
        </w:rPr>
        <w:t xml:space="preserve"> or social origin, colour, age, </w:t>
      </w:r>
      <w:proofErr w:type="gramStart"/>
      <w:r>
        <w:rPr>
          <w:rFonts w:ascii="Times New Roman" w:eastAsia="Calibri" w:hAnsi="Times New Roman" w:cs="Times New Roman"/>
          <w:sz w:val="24"/>
          <w:szCs w:val="24"/>
        </w:rPr>
        <w:t>disability</w:t>
      </w:r>
      <w:proofErr w:type="gramEnd"/>
      <w:r>
        <w:rPr>
          <w:rFonts w:ascii="Times New Roman" w:eastAsia="Calibri" w:hAnsi="Times New Roman" w:cs="Times New Roman"/>
          <w:sz w:val="24"/>
          <w:szCs w:val="24"/>
        </w:rPr>
        <w:t xml:space="preserve">. </w:t>
      </w:r>
      <w:proofErr w:type="gramStart"/>
      <w:r>
        <w:rPr>
          <w:rFonts w:ascii="Times New Roman" w:eastAsia="Calibri" w:hAnsi="Times New Roman" w:cs="Times New Roman"/>
          <w:sz w:val="24"/>
          <w:szCs w:val="24"/>
        </w:rPr>
        <w:t>Religion,</w:t>
      </w:r>
      <w:r w:rsidRPr="00327D2D">
        <w:rPr>
          <w:rFonts w:ascii="Times New Roman" w:eastAsia="Calibri" w:hAnsi="Times New Roman" w:cs="Times New Roman"/>
          <w:sz w:val="24"/>
          <w:szCs w:val="24"/>
        </w:rPr>
        <w:t xml:space="preserve"> conscience</w:t>
      </w:r>
      <w:r>
        <w:rPr>
          <w:rFonts w:ascii="Times New Roman" w:eastAsia="Calibri" w:hAnsi="Times New Roman" w:cs="Times New Roman"/>
          <w:sz w:val="24"/>
          <w:szCs w:val="24"/>
        </w:rPr>
        <w:t xml:space="preserve">, </w:t>
      </w:r>
      <w:r w:rsidRPr="00327D2D">
        <w:rPr>
          <w:rFonts w:ascii="Times New Roman" w:eastAsia="Calibri" w:hAnsi="Times New Roman" w:cs="Times New Roman"/>
          <w:sz w:val="24"/>
          <w:szCs w:val="24"/>
        </w:rPr>
        <w:t>belief, culture, dress, language or birth.</w:t>
      </w:r>
      <w:proofErr w:type="gramEnd"/>
      <w:r w:rsidRPr="00327D2D">
        <w:rPr>
          <w:rFonts w:ascii="Times New Roman" w:eastAsia="Calibri" w:hAnsi="Times New Roman" w:cs="Times New Roman"/>
          <w:sz w:val="24"/>
          <w:szCs w:val="24"/>
        </w:rPr>
        <w:t xml:space="preserve"> A person shall not discriminate directly or indirectly against another person on the grounds mentioned above. The State has an obligation to take the necessary legislative and other measures, including affirmative action, to redress any disadvantage suffered individuals or groups because of past discrimination on the basis of genuine need. Additionally, the State has a duty to take legislative and other measures to implement the two-thirds gender rule of the members of elective or appointive bodies. </w:t>
      </w:r>
    </w:p>
    <w:p w:rsidR="00102859" w:rsidRPr="00327D2D" w:rsidRDefault="00102859" w:rsidP="00102859">
      <w:pPr>
        <w:numPr>
          <w:ilvl w:val="0"/>
          <w:numId w:val="13"/>
        </w:numPr>
        <w:spacing w:after="120"/>
        <w:contextualSpacing/>
        <w:rPr>
          <w:rFonts w:ascii="Times New Roman" w:eastAsia="Calibri" w:hAnsi="Times New Roman" w:cs="Times New Roman"/>
          <w:sz w:val="24"/>
          <w:szCs w:val="24"/>
        </w:rPr>
      </w:pPr>
      <w:r w:rsidRPr="009467BC">
        <w:rPr>
          <w:rFonts w:ascii="Times New Roman" w:eastAsia="Calibri" w:hAnsi="Times New Roman" w:cs="Times New Roman"/>
          <w:b/>
          <w:sz w:val="24"/>
          <w:szCs w:val="24"/>
        </w:rPr>
        <w:t>Article 54</w:t>
      </w:r>
      <w:r w:rsidRPr="00327D2D">
        <w:rPr>
          <w:rFonts w:ascii="Times New Roman" w:eastAsia="Calibri" w:hAnsi="Times New Roman" w:cs="Times New Roman"/>
          <w:sz w:val="24"/>
          <w:szCs w:val="24"/>
        </w:rPr>
        <w:t xml:space="preserve"> – Persons with Disabilities. They are entitled to be treated with dignity and respect and to be addressed in a manner that is not demeaning.</w:t>
      </w:r>
    </w:p>
    <w:p w:rsidR="00102859" w:rsidRPr="00327D2D" w:rsidRDefault="00102859" w:rsidP="00102859">
      <w:pPr>
        <w:numPr>
          <w:ilvl w:val="0"/>
          <w:numId w:val="13"/>
        </w:numPr>
        <w:spacing w:after="120"/>
        <w:contextualSpacing/>
        <w:rPr>
          <w:rFonts w:ascii="Times New Roman" w:eastAsia="Calibri" w:hAnsi="Times New Roman" w:cs="Times New Roman"/>
          <w:sz w:val="24"/>
          <w:szCs w:val="24"/>
        </w:rPr>
      </w:pPr>
      <w:r w:rsidRPr="009467BC">
        <w:rPr>
          <w:rFonts w:ascii="Times New Roman" w:eastAsia="Calibri" w:hAnsi="Times New Roman" w:cs="Times New Roman"/>
          <w:b/>
          <w:sz w:val="24"/>
          <w:szCs w:val="24"/>
        </w:rPr>
        <w:t>Article 55</w:t>
      </w:r>
      <w:r w:rsidRPr="00327D2D">
        <w:rPr>
          <w:rFonts w:ascii="Times New Roman" w:eastAsia="Calibri" w:hAnsi="Times New Roman" w:cs="Times New Roman"/>
          <w:sz w:val="24"/>
          <w:szCs w:val="24"/>
        </w:rPr>
        <w:t xml:space="preserve"> – Youth. </w:t>
      </w:r>
    </w:p>
    <w:p w:rsidR="00102859" w:rsidRPr="00327D2D" w:rsidRDefault="00102859" w:rsidP="00102859">
      <w:pPr>
        <w:spacing w:after="120"/>
        <w:rPr>
          <w:rFonts w:ascii="Times New Roman" w:eastAsia="Calibri" w:hAnsi="Times New Roman" w:cs="Times New Roman"/>
          <w:sz w:val="24"/>
          <w:szCs w:val="24"/>
        </w:rPr>
      </w:pPr>
      <w:r w:rsidRPr="00327D2D">
        <w:rPr>
          <w:rFonts w:ascii="Times New Roman" w:eastAsia="Calibri" w:hAnsi="Times New Roman" w:cs="Times New Roman"/>
          <w:sz w:val="24"/>
          <w:szCs w:val="24"/>
        </w:rPr>
        <w:t xml:space="preserve">They are defined, under </w:t>
      </w:r>
      <w:r w:rsidRPr="009467BC">
        <w:rPr>
          <w:rFonts w:ascii="Times New Roman" w:eastAsia="Calibri" w:hAnsi="Times New Roman" w:cs="Times New Roman"/>
          <w:b/>
          <w:sz w:val="24"/>
          <w:szCs w:val="24"/>
        </w:rPr>
        <w:t>Article 260</w:t>
      </w:r>
      <w:r w:rsidRPr="00327D2D">
        <w:rPr>
          <w:rFonts w:ascii="Times New Roman" w:eastAsia="Calibri" w:hAnsi="Times New Roman" w:cs="Times New Roman"/>
          <w:sz w:val="24"/>
          <w:szCs w:val="24"/>
        </w:rPr>
        <w:t>, as persons between the age of 18 and 35. The State has an obligation to take measures, including affirmative action, to ensure that the youth access employment.</w:t>
      </w:r>
    </w:p>
    <w:p w:rsidR="00102859" w:rsidRPr="00327D2D" w:rsidRDefault="00102859" w:rsidP="00102859">
      <w:pPr>
        <w:numPr>
          <w:ilvl w:val="0"/>
          <w:numId w:val="14"/>
        </w:numPr>
        <w:spacing w:after="120"/>
        <w:contextualSpacing/>
        <w:rPr>
          <w:rFonts w:ascii="Times New Roman" w:eastAsia="Calibri" w:hAnsi="Times New Roman" w:cs="Times New Roman"/>
          <w:sz w:val="24"/>
          <w:szCs w:val="24"/>
        </w:rPr>
      </w:pPr>
      <w:r w:rsidRPr="009467BC">
        <w:rPr>
          <w:rFonts w:ascii="Times New Roman" w:eastAsia="Calibri" w:hAnsi="Times New Roman" w:cs="Times New Roman"/>
          <w:b/>
          <w:sz w:val="24"/>
          <w:szCs w:val="24"/>
        </w:rPr>
        <w:t>Article 56</w:t>
      </w:r>
      <w:r w:rsidRPr="00327D2D">
        <w:rPr>
          <w:rFonts w:ascii="Times New Roman" w:eastAsia="Calibri" w:hAnsi="Times New Roman" w:cs="Times New Roman"/>
          <w:sz w:val="24"/>
          <w:szCs w:val="24"/>
        </w:rPr>
        <w:t xml:space="preserve"> – Minorities and Marginalised Groups.</w:t>
      </w:r>
    </w:p>
    <w:p w:rsidR="00102859" w:rsidRPr="00327D2D" w:rsidRDefault="00102859" w:rsidP="00102859">
      <w:pPr>
        <w:spacing w:after="120"/>
        <w:rPr>
          <w:rFonts w:ascii="Times New Roman" w:eastAsia="Calibri" w:hAnsi="Times New Roman" w:cs="Times New Roman"/>
          <w:sz w:val="24"/>
          <w:szCs w:val="24"/>
        </w:rPr>
      </w:pPr>
      <w:r w:rsidRPr="00327D2D">
        <w:rPr>
          <w:rFonts w:ascii="Times New Roman" w:eastAsia="Calibri" w:hAnsi="Times New Roman" w:cs="Times New Roman"/>
          <w:sz w:val="24"/>
          <w:szCs w:val="24"/>
        </w:rPr>
        <w:t xml:space="preserve">The State has a duty to put in place affirmative action programmes designed to ensure that minorities and </w:t>
      </w:r>
      <w:proofErr w:type="spellStart"/>
      <w:r w:rsidRPr="00327D2D">
        <w:rPr>
          <w:rFonts w:ascii="Times New Roman" w:eastAsia="Calibri" w:hAnsi="Times New Roman" w:cs="Times New Roman"/>
          <w:sz w:val="24"/>
          <w:szCs w:val="24"/>
        </w:rPr>
        <w:t>marginilised</w:t>
      </w:r>
      <w:proofErr w:type="spellEnd"/>
      <w:r w:rsidRPr="00327D2D">
        <w:rPr>
          <w:rFonts w:ascii="Times New Roman" w:eastAsia="Calibri" w:hAnsi="Times New Roman" w:cs="Times New Roman"/>
          <w:sz w:val="24"/>
          <w:szCs w:val="24"/>
        </w:rPr>
        <w:t xml:space="preserve"> groups are provided special opportunities for access to employment.</w:t>
      </w:r>
    </w:p>
    <w:p w:rsidR="00102859" w:rsidRPr="009467BC" w:rsidRDefault="00102859" w:rsidP="00102859">
      <w:pPr>
        <w:spacing w:after="120"/>
        <w:contextualSpacing/>
        <w:rPr>
          <w:rFonts w:ascii="Times New Roman" w:eastAsia="Calibri" w:hAnsi="Times New Roman" w:cs="Times New Roman"/>
          <w:b/>
          <w:sz w:val="24"/>
          <w:szCs w:val="24"/>
          <w:u w:val="single"/>
        </w:rPr>
      </w:pPr>
      <w:r w:rsidRPr="009467BC">
        <w:rPr>
          <w:rFonts w:ascii="Times New Roman" w:eastAsia="Calibri" w:hAnsi="Times New Roman" w:cs="Times New Roman"/>
          <w:b/>
          <w:sz w:val="24"/>
          <w:szCs w:val="24"/>
          <w:u w:val="single"/>
        </w:rPr>
        <w:t>The Persons with Disabilities Act, No. 14 of 2003</w:t>
      </w:r>
    </w:p>
    <w:p w:rsidR="00102859" w:rsidRPr="00327D2D" w:rsidRDefault="00102859" w:rsidP="00102859">
      <w:pPr>
        <w:numPr>
          <w:ilvl w:val="0"/>
          <w:numId w:val="14"/>
        </w:numPr>
        <w:spacing w:after="120"/>
        <w:contextualSpacing/>
        <w:rPr>
          <w:rFonts w:ascii="Times New Roman" w:eastAsia="Calibri" w:hAnsi="Times New Roman" w:cs="Times New Roman"/>
          <w:sz w:val="24"/>
          <w:szCs w:val="24"/>
        </w:rPr>
      </w:pPr>
      <w:r w:rsidRPr="009467BC">
        <w:rPr>
          <w:rFonts w:ascii="Times New Roman" w:eastAsia="Calibri" w:hAnsi="Times New Roman" w:cs="Times New Roman"/>
          <w:b/>
          <w:sz w:val="24"/>
          <w:szCs w:val="24"/>
        </w:rPr>
        <w:lastRenderedPageBreak/>
        <w:t>Section 12</w:t>
      </w:r>
      <w:r w:rsidRPr="00327D2D">
        <w:rPr>
          <w:rFonts w:ascii="Times New Roman" w:eastAsia="Calibri" w:hAnsi="Times New Roman" w:cs="Times New Roman"/>
          <w:sz w:val="24"/>
          <w:szCs w:val="24"/>
        </w:rPr>
        <w:t xml:space="preserve"> prohibits any person from denying a person with disabilities from access to opportunities for suitable employment. A qualified employee with a disability is to be subjected to the same terms and conditions of employment and the same compensation, privileges, benefits, fringe benefits, incentives or allowances as qualified able-bodied employees. An employee with a disability is entitled to exemption from tax on all income accruing from his/her employment. </w:t>
      </w:r>
    </w:p>
    <w:p w:rsidR="00102859" w:rsidRPr="00327D2D" w:rsidRDefault="00102859" w:rsidP="00102859">
      <w:pPr>
        <w:numPr>
          <w:ilvl w:val="0"/>
          <w:numId w:val="14"/>
        </w:numPr>
        <w:spacing w:after="120"/>
        <w:contextualSpacing/>
        <w:rPr>
          <w:rFonts w:ascii="Times New Roman" w:eastAsia="Calibri" w:hAnsi="Times New Roman" w:cs="Times New Roman"/>
          <w:sz w:val="24"/>
          <w:szCs w:val="24"/>
        </w:rPr>
      </w:pPr>
      <w:r w:rsidRPr="009467BC">
        <w:rPr>
          <w:rFonts w:ascii="Times New Roman" w:eastAsia="Calibri" w:hAnsi="Times New Roman" w:cs="Times New Roman"/>
          <w:b/>
          <w:sz w:val="24"/>
          <w:szCs w:val="24"/>
        </w:rPr>
        <w:t>Section 14</w:t>
      </w:r>
      <w:r w:rsidRPr="00327D2D">
        <w:rPr>
          <w:rFonts w:ascii="Times New Roman" w:eastAsia="Calibri" w:hAnsi="Times New Roman" w:cs="Times New Roman"/>
          <w:sz w:val="24"/>
          <w:szCs w:val="24"/>
        </w:rPr>
        <w:t xml:space="preserve"> provides that persons with disabilities shall be eligible for engagement as apprentices or learners where their disability is not such as to impede their performance in particular occupations for periods for which they are hired (subject to the provisions of this Act).</w:t>
      </w:r>
    </w:p>
    <w:p w:rsidR="00102859" w:rsidRPr="00327D2D" w:rsidRDefault="00102859" w:rsidP="00102859">
      <w:pPr>
        <w:numPr>
          <w:ilvl w:val="0"/>
          <w:numId w:val="14"/>
        </w:numPr>
        <w:spacing w:after="120"/>
        <w:contextualSpacing/>
        <w:rPr>
          <w:rFonts w:ascii="Times New Roman" w:eastAsia="Calibri" w:hAnsi="Times New Roman" w:cs="Times New Roman"/>
          <w:sz w:val="24"/>
          <w:szCs w:val="24"/>
        </w:rPr>
      </w:pPr>
      <w:r w:rsidRPr="009467BC">
        <w:rPr>
          <w:rFonts w:ascii="Times New Roman" w:eastAsia="Calibri" w:hAnsi="Times New Roman" w:cs="Times New Roman"/>
          <w:b/>
          <w:sz w:val="24"/>
          <w:szCs w:val="24"/>
        </w:rPr>
        <w:t>Section 15(1)</w:t>
      </w:r>
      <w:r w:rsidRPr="00327D2D">
        <w:rPr>
          <w:rFonts w:ascii="Times New Roman" w:eastAsia="Calibri" w:hAnsi="Times New Roman" w:cs="Times New Roman"/>
          <w:sz w:val="24"/>
          <w:szCs w:val="24"/>
        </w:rPr>
        <w:t xml:space="preserve"> prohibits discrimination by employer against persons with disabilities in relation to all stages of the employment selection process, that is, advertisement, recruitment, induction, socialization of employees, creation, classification or abolition of posts and the determination or allocation of wages, salaries, pensions, accommodation, leave or other such benefits.</w:t>
      </w:r>
    </w:p>
    <w:p w:rsidR="00102859" w:rsidRPr="009467BC" w:rsidRDefault="00102859" w:rsidP="00102859">
      <w:pPr>
        <w:spacing w:after="120"/>
        <w:contextualSpacing/>
        <w:rPr>
          <w:rFonts w:ascii="Times New Roman" w:eastAsia="Calibri" w:hAnsi="Times New Roman" w:cs="Times New Roman"/>
          <w:b/>
          <w:sz w:val="24"/>
          <w:szCs w:val="24"/>
          <w:u w:val="single"/>
        </w:rPr>
      </w:pPr>
      <w:r w:rsidRPr="009467BC">
        <w:rPr>
          <w:rFonts w:ascii="Times New Roman" w:eastAsia="Calibri" w:hAnsi="Times New Roman" w:cs="Times New Roman"/>
          <w:b/>
          <w:sz w:val="24"/>
          <w:szCs w:val="24"/>
          <w:u w:val="single"/>
        </w:rPr>
        <w:t>The HIV and AIDS Prevention and Control Act, No. 14 of 2006</w:t>
      </w:r>
    </w:p>
    <w:p w:rsidR="00102859" w:rsidRPr="00762B95" w:rsidRDefault="00102859" w:rsidP="00102859">
      <w:pPr>
        <w:pStyle w:val="ListParagraph"/>
        <w:numPr>
          <w:ilvl w:val="0"/>
          <w:numId w:val="28"/>
        </w:numPr>
        <w:spacing w:after="120"/>
        <w:rPr>
          <w:rFonts w:ascii="Times New Roman" w:eastAsia="Calibri" w:hAnsi="Times New Roman" w:cs="Times New Roman"/>
          <w:sz w:val="24"/>
          <w:szCs w:val="24"/>
          <w:u w:val="single"/>
        </w:rPr>
      </w:pPr>
      <w:r w:rsidRPr="00762B95">
        <w:rPr>
          <w:rFonts w:ascii="Times New Roman" w:eastAsia="Calibri" w:hAnsi="Times New Roman" w:cs="Times New Roman"/>
          <w:sz w:val="24"/>
          <w:szCs w:val="24"/>
        </w:rPr>
        <w:t>Section 31 prohibits denial of access to employment, transferred, denied promotion or termination of employment based on HIV status. This is, however, limited under section 31(2) which states that prohibition shall not apply in any case where an employer can prove, on application to the Tribunal that the requirements of the employment in question are that a person be in a particular state of health or medical or clinical condition.</w:t>
      </w:r>
    </w:p>
    <w:p w:rsidR="00102859" w:rsidRPr="009467BC" w:rsidRDefault="00102859" w:rsidP="00102859">
      <w:pPr>
        <w:spacing w:after="120"/>
        <w:rPr>
          <w:rFonts w:ascii="Times New Roman" w:hAnsi="Times New Roman" w:cs="Times New Roman"/>
          <w:b/>
          <w:sz w:val="24"/>
          <w:szCs w:val="24"/>
          <w:u w:val="single"/>
        </w:rPr>
      </w:pPr>
      <w:r w:rsidRPr="009467BC">
        <w:rPr>
          <w:rFonts w:ascii="Times New Roman" w:hAnsi="Times New Roman" w:cs="Times New Roman"/>
          <w:b/>
          <w:sz w:val="24"/>
          <w:szCs w:val="24"/>
          <w:u w:val="single"/>
        </w:rPr>
        <w:t>Employment Act</w:t>
      </w:r>
      <w:proofErr w:type="gramStart"/>
      <w:r w:rsidRPr="009467BC">
        <w:rPr>
          <w:rFonts w:ascii="Times New Roman" w:hAnsi="Times New Roman" w:cs="Times New Roman"/>
          <w:b/>
          <w:sz w:val="24"/>
          <w:szCs w:val="24"/>
          <w:u w:val="single"/>
        </w:rPr>
        <w:t>,No.11</w:t>
      </w:r>
      <w:proofErr w:type="gramEnd"/>
      <w:r w:rsidRPr="009467BC">
        <w:rPr>
          <w:rFonts w:ascii="Times New Roman" w:hAnsi="Times New Roman" w:cs="Times New Roman"/>
          <w:b/>
          <w:sz w:val="24"/>
          <w:szCs w:val="24"/>
          <w:u w:val="single"/>
        </w:rPr>
        <w:t xml:space="preserve"> of 2007</w:t>
      </w:r>
    </w:p>
    <w:p w:rsidR="00102859" w:rsidRPr="00762B95" w:rsidRDefault="00102859" w:rsidP="00102859">
      <w:pPr>
        <w:pStyle w:val="ListParagraph"/>
        <w:numPr>
          <w:ilvl w:val="0"/>
          <w:numId w:val="29"/>
        </w:numPr>
        <w:spacing w:after="120"/>
        <w:rPr>
          <w:rFonts w:ascii="Times New Roman" w:hAnsi="Times New Roman" w:cs="Times New Roman"/>
          <w:sz w:val="24"/>
          <w:szCs w:val="24"/>
        </w:rPr>
      </w:pPr>
      <w:r w:rsidRPr="009467BC">
        <w:rPr>
          <w:rFonts w:ascii="Times New Roman" w:hAnsi="Times New Roman" w:cs="Times New Roman"/>
          <w:b/>
          <w:sz w:val="24"/>
          <w:szCs w:val="24"/>
        </w:rPr>
        <w:t xml:space="preserve"> Section 5 (3)</w:t>
      </w:r>
      <w:r w:rsidRPr="00762B95">
        <w:rPr>
          <w:rFonts w:ascii="Times New Roman" w:hAnsi="Times New Roman" w:cs="Times New Roman"/>
          <w:sz w:val="24"/>
          <w:szCs w:val="24"/>
        </w:rPr>
        <w:t xml:space="preserve">It stipulates that no employer shall discriminate directly or indirectly against an employee or prospective employee or harass an employee or prospective employee on grounds of race </w:t>
      </w:r>
      <w:proofErr w:type="spellStart"/>
      <w:r w:rsidRPr="00762B95">
        <w:rPr>
          <w:rFonts w:ascii="Times New Roman" w:hAnsi="Times New Roman" w:cs="Times New Roman"/>
          <w:sz w:val="24"/>
          <w:szCs w:val="24"/>
        </w:rPr>
        <w:t>color</w:t>
      </w:r>
      <w:proofErr w:type="spellEnd"/>
      <w:r w:rsidRPr="00762B95">
        <w:rPr>
          <w:rFonts w:ascii="Times New Roman" w:hAnsi="Times New Roman" w:cs="Times New Roman"/>
          <w:sz w:val="24"/>
          <w:szCs w:val="24"/>
        </w:rPr>
        <w:t xml:space="preserve">, nationality </w:t>
      </w:r>
      <w:proofErr w:type="spellStart"/>
      <w:r w:rsidRPr="00762B95">
        <w:rPr>
          <w:rFonts w:ascii="Times New Roman" w:hAnsi="Times New Roman" w:cs="Times New Roman"/>
          <w:sz w:val="24"/>
          <w:szCs w:val="24"/>
        </w:rPr>
        <w:t>ethnicnicity</w:t>
      </w:r>
      <w:proofErr w:type="spellEnd"/>
      <w:r w:rsidRPr="00762B95">
        <w:rPr>
          <w:rFonts w:ascii="Times New Roman" w:hAnsi="Times New Roman" w:cs="Times New Roman"/>
          <w:sz w:val="24"/>
          <w:szCs w:val="24"/>
        </w:rPr>
        <w:t>, disability, pregnancy...</w:t>
      </w:r>
    </w:p>
    <w:p w:rsidR="00102859" w:rsidRPr="009467BC" w:rsidRDefault="00102859" w:rsidP="00102859">
      <w:pPr>
        <w:spacing w:after="120"/>
        <w:rPr>
          <w:rFonts w:ascii="Times New Roman" w:hAnsi="Times New Roman" w:cs="Times New Roman"/>
          <w:b/>
          <w:sz w:val="24"/>
          <w:szCs w:val="24"/>
          <w:u w:val="single"/>
        </w:rPr>
      </w:pPr>
      <w:r w:rsidRPr="009467BC">
        <w:rPr>
          <w:rFonts w:ascii="Times New Roman" w:hAnsi="Times New Roman" w:cs="Times New Roman"/>
          <w:b/>
          <w:sz w:val="24"/>
          <w:szCs w:val="24"/>
          <w:u w:val="single"/>
        </w:rPr>
        <w:t>The National Cohesion and Integration Act, No12 of 2008</w:t>
      </w:r>
    </w:p>
    <w:p w:rsidR="00102859" w:rsidRDefault="00102859" w:rsidP="00102859">
      <w:pPr>
        <w:pStyle w:val="ListParagraph"/>
        <w:numPr>
          <w:ilvl w:val="0"/>
          <w:numId w:val="30"/>
        </w:numPr>
        <w:spacing w:after="120"/>
        <w:rPr>
          <w:rFonts w:ascii="Times New Roman" w:hAnsi="Times New Roman" w:cs="Times New Roman"/>
          <w:sz w:val="24"/>
          <w:szCs w:val="24"/>
        </w:rPr>
      </w:pPr>
      <w:r w:rsidRPr="009467BC">
        <w:rPr>
          <w:rFonts w:ascii="Times New Roman" w:hAnsi="Times New Roman" w:cs="Times New Roman"/>
          <w:b/>
          <w:sz w:val="24"/>
          <w:szCs w:val="24"/>
        </w:rPr>
        <w:t xml:space="preserve">Section 7 </w:t>
      </w:r>
      <w:r w:rsidRPr="00762B95">
        <w:rPr>
          <w:rFonts w:ascii="Times New Roman" w:hAnsi="Times New Roman" w:cs="Times New Roman"/>
          <w:sz w:val="24"/>
          <w:szCs w:val="24"/>
        </w:rPr>
        <w:t xml:space="preserve">– discrimination in employment; all public establishment shall seek to represent the diversity of the people of Kenya in the Employment of staff. That act prohibits a public establishment to have more than one third of its staff from   the same </w:t>
      </w:r>
      <w:r w:rsidRPr="00762B95">
        <w:rPr>
          <w:rFonts w:ascii="Times New Roman" w:hAnsi="Times New Roman" w:cs="Times New Roman"/>
          <w:sz w:val="24"/>
          <w:szCs w:val="24"/>
        </w:rPr>
        <w:lastRenderedPageBreak/>
        <w:t>ethnic community, further it is unlawful for a person, his representative or assign in relation to employment to discriminate against another</w:t>
      </w:r>
      <w:r>
        <w:rPr>
          <w:rFonts w:ascii="Times New Roman" w:hAnsi="Times New Roman" w:cs="Times New Roman"/>
          <w:sz w:val="24"/>
          <w:szCs w:val="24"/>
        </w:rPr>
        <w:t>.</w:t>
      </w:r>
    </w:p>
    <w:p w:rsidR="00102859" w:rsidRDefault="00102859" w:rsidP="00102859">
      <w:pPr>
        <w:pStyle w:val="ListParagraph"/>
        <w:numPr>
          <w:ilvl w:val="0"/>
          <w:numId w:val="30"/>
        </w:numPr>
        <w:spacing w:after="120"/>
        <w:rPr>
          <w:rFonts w:ascii="Times New Roman" w:hAnsi="Times New Roman" w:cs="Times New Roman"/>
          <w:sz w:val="24"/>
          <w:szCs w:val="24"/>
        </w:rPr>
      </w:pPr>
      <w:r w:rsidRPr="009467BC">
        <w:rPr>
          <w:rFonts w:ascii="Times New Roman" w:hAnsi="Times New Roman" w:cs="Times New Roman"/>
          <w:b/>
          <w:sz w:val="24"/>
          <w:szCs w:val="24"/>
        </w:rPr>
        <w:t>Section 8</w:t>
      </w:r>
      <w:r>
        <w:rPr>
          <w:rFonts w:ascii="Times New Roman" w:hAnsi="Times New Roman" w:cs="Times New Roman"/>
          <w:sz w:val="24"/>
          <w:szCs w:val="24"/>
        </w:rPr>
        <w:t xml:space="preserve">  brings out the exceptions to discrimination in employment field to include; being of a particular race or ethnic or national group is a genuine and determining occupational requirement  but based on the grounds that ;  </w:t>
      </w:r>
    </w:p>
    <w:p w:rsidR="00102859" w:rsidRDefault="00102859" w:rsidP="00102859">
      <w:pPr>
        <w:pStyle w:val="ListParagraph"/>
        <w:numPr>
          <w:ilvl w:val="1"/>
          <w:numId w:val="31"/>
        </w:numPr>
        <w:spacing w:after="120"/>
        <w:rPr>
          <w:rFonts w:ascii="Times New Roman" w:hAnsi="Times New Roman" w:cs="Times New Roman"/>
          <w:sz w:val="24"/>
          <w:szCs w:val="24"/>
        </w:rPr>
      </w:pPr>
      <w:r>
        <w:rPr>
          <w:rFonts w:ascii="Times New Roman" w:hAnsi="Times New Roman" w:cs="Times New Roman"/>
          <w:sz w:val="24"/>
          <w:szCs w:val="24"/>
        </w:rPr>
        <w:t>The job involves cultural entertainment in a capacity for which a person of the ethnic group is required for reasons of authentication.</w:t>
      </w:r>
    </w:p>
    <w:p w:rsidR="00102859" w:rsidRDefault="00102859" w:rsidP="00102859">
      <w:pPr>
        <w:pStyle w:val="ListParagraph"/>
        <w:numPr>
          <w:ilvl w:val="1"/>
          <w:numId w:val="31"/>
        </w:numPr>
        <w:spacing w:after="120"/>
        <w:rPr>
          <w:rFonts w:ascii="Times New Roman" w:hAnsi="Times New Roman" w:cs="Times New Roman"/>
          <w:sz w:val="24"/>
          <w:szCs w:val="24"/>
        </w:rPr>
      </w:pP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job involves  a work of art, visual  image  for which the person of that ethnic group is required. </w:t>
      </w:r>
    </w:p>
    <w:p w:rsidR="00102859" w:rsidRPr="00762B95" w:rsidRDefault="00102859" w:rsidP="00102859">
      <w:pPr>
        <w:pStyle w:val="ListParagraph"/>
        <w:numPr>
          <w:ilvl w:val="1"/>
          <w:numId w:val="31"/>
        </w:numPr>
        <w:spacing w:after="120"/>
        <w:rPr>
          <w:rFonts w:ascii="Times New Roman" w:hAnsi="Times New Roman" w:cs="Times New Roman"/>
          <w:sz w:val="24"/>
          <w:szCs w:val="24"/>
        </w:rPr>
      </w:pPr>
      <w:r>
        <w:rPr>
          <w:rFonts w:ascii="Times New Roman" w:hAnsi="Times New Roman" w:cs="Times New Roman"/>
          <w:sz w:val="24"/>
          <w:szCs w:val="24"/>
        </w:rPr>
        <w:t>the  holder of the job provides persons of that ethnic group with personal services promoting their welfare</w:t>
      </w:r>
    </w:p>
    <w:p w:rsidR="00102859" w:rsidRDefault="00102859" w:rsidP="00102859">
      <w:pPr>
        <w:pStyle w:val="ListParagraph"/>
        <w:numPr>
          <w:ilvl w:val="0"/>
          <w:numId w:val="30"/>
        </w:numPr>
        <w:spacing w:after="120"/>
        <w:rPr>
          <w:rFonts w:ascii="Times New Roman" w:hAnsi="Times New Roman" w:cs="Times New Roman"/>
          <w:sz w:val="24"/>
          <w:szCs w:val="24"/>
        </w:rPr>
      </w:pPr>
      <w:r w:rsidRPr="009467BC">
        <w:rPr>
          <w:rFonts w:ascii="Times New Roman" w:hAnsi="Times New Roman" w:cs="Times New Roman"/>
          <w:b/>
          <w:sz w:val="24"/>
          <w:szCs w:val="24"/>
        </w:rPr>
        <w:t>Section 9-</w:t>
      </w:r>
      <w:r>
        <w:rPr>
          <w:rFonts w:ascii="Times New Roman" w:hAnsi="Times New Roman" w:cs="Times New Roman"/>
          <w:sz w:val="24"/>
          <w:szCs w:val="24"/>
        </w:rPr>
        <w:t xml:space="preserve"> </w:t>
      </w:r>
      <w:r w:rsidRPr="00762B95">
        <w:rPr>
          <w:rFonts w:ascii="Times New Roman" w:hAnsi="Times New Roman" w:cs="Times New Roman"/>
          <w:sz w:val="24"/>
          <w:szCs w:val="24"/>
        </w:rPr>
        <w:t xml:space="preserve"> </w:t>
      </w:r>
      <w:r>
        <w:rPr>
          <w:rFonts w:ascii="Times New Roman" w:hAnsi="Times New Roman" w:cs="Times New Roman"/>
          <w:sz w:val="24"/>
          <w:szCs w:val="24"/>
        </w:rPr>
        <w:t xml:space="preserve"> stipulates that it</w:t>
      </w:r>
      <w:r w:rsidRPr="00762B95">
        <w:rPr>
          <w:rFonts w:ascii="Times New Roman" w:hAnsi="Times New Roman" w:cs="Times New Roman"/>
          <w:sz w:val="24"/>
          <w:szCs w:val="24"/>
        </w:rPr>
        <w:t xml:space="preserve"> is unlawful for an organization </w:t>
      </w:r>
      <w:r>
        <w:rPr>
          <w:rFonts w:ascii="Times New Roman" w:hAnsi="Times New Roman" w:cs="Times New Roman"/>
          <w:sz w:val="24"/>
          <w:szCs w:val="24"/>
        </w:rPr>
        <w:t>, in case of a person who is not a member of the organization to discriminate  against him; in the terms in which it is prepared to admit him to membership or  by refusing or deliberately omitting to accept his application for membership.</w:t>
      </w:r>
    </w:p>
    <w:p w:rsidR="00102859" w:rsidRDefault="00102859" w:rsidP="00102859">
      <w:pPr>
        <w:pStyle w:val="ListParagraph"/>
        <w:numPr>
          <w:ilvl w:val="0"/>
          <w:numId w:val="30"/>
        </w:numPr>
        <w:spacing w:after="120"/>
        <w:rPr>
          <w:rFonts w:ascii="Times New Roman" w:hAnsi="Times New Roman" w:cs="Times New Roman"/>
          <w:sz w:val="24"/>
          <w:szCs w:val="24"/>
        </w:rPr>
      </w:pPr>
      <w:r>
        <w:rPr>
          <w:rFonts w:ascii="Times New Roman" w:hAnsi="Times New Roman" w:cs="Times New Roman"/>
          <w:sz w:val="24"/>
          <w:szCs w:val="24"/>
        </w:rPr>
        <w:t xml:space="preserve">Pursuant to </w:t>
      </w:r>
      <w:r w:rsidRPr="009467BC">
        <w:rPr>
          <w:rFonts w:ascii="Times New Roman" w:hAnsi="Times New Roman" w:cs="Times New Roman"/>
          <w:b/>
          <w:sz w:val="24"/>
          <w:szCs w:val="24"/>
        </w:rPr>
        <w:t>section 10</w:t>
      </w:r>
      <w:r>
        <w:rPr>
          <w:rFonts w:ascii="Times New Roman" w:hAnsi="Times New Roman" w:cs="Times New Roman"/>
          <w:sz w:val="24"/>
          <w:szCs w:val="24"/>
        </w:rPr>
        <w:t xml:space="preserve"> provides that it is unlawful for a qualifying body, licensing </w:t>
      </w:r>
      <w:proofErr w:type="gramStart"/>
      <w:r>
        <w:rPr>
          <w:rFonts w:ascii="Times New Roman" w:hAnsi="Times New Roman" w:cs="Times New Roman"/>
          <w:sz w:val="24"/>
          <w:szCs w:val="24"/>
        </w:rPr>
        <w:t>authority ,</w:t>
      </w:r>
      <w:proofErr w:type="gramEnd"/>
      <w:r>
        <w:rPr>
          <w:rFonts w:ascii="Times New Roman" w:hAnsi="Times New Roman" w:cs="Times New Roman"/>
          <w:sz w:val="24"/>
          <w:szCs w:val="24"/>
        </w:rPr>
        <w:t xml:space="preserve"> planning authority, employment agency, educational establishment or body offering training to discriminate against prospective and current clients in the provision of service.</w:t>
      </w:r>
    </w:p>
    <w:p w:rsidR="00102859" w:rsidRPr="00762B95" w:rsidRDefault="00102859" w:rsidP="00102859">
      <w:pPr>
        <w:pStyle w:val="ListParagraph"/>
        <w:numPr>
          <w:ilvl w:val="0"/>
          <w:numId w:val="30"/>
        </w:numPr>
        <w:spacing w:after="120"/>
        <w:rPr>
          <w:rFonts w:ascii="Times New Roman" w:hAnsi="Times New Roman" w:cs="Times New Roman"/>
          <w:sz w:val="24"/>
          <w:szCs w:val="24"/>
        </w:rPr>
      </w:pPr>
      <w:r w:rsidRPr="009467BC">
        <w:rPr>
          <w:rFonts w:ascii="Times New Roman" w:hAnsi="Times New Roman" w:cs="Times New Roman"/>
          <w:b/>
          <w:sz w:val="24"/>
          <w:szCs w:val="24"/>
        </w:rPr>
        <w:t>Section 11</w:t>
      </w:r>
      <w:r>
        <w:rPr>
          <w:rFonts w:ascii="Times New Roman" w:hAnsi="Times New Roman" w:cs="Times New Roman"/>
          <w:sz w:val="24"/>
          <w:szCs w:val="24"/>
        </w:rPr>
        <w:t xml:space="preserve"> states that public resources  shall be distributed equitably as far as is  practicable geographically to take into account  Kenya’s diversity population and poverty index hence it is unlawful for any public officer  to distribute resources in an ethnically inequitable manner.</w:t>
      </w:r>
    </w:p>
    <w:p w:rsidR="00102859" w:rsidRPr="00327D2D" w:rsidRDefault="00102859" w:rsidP="00102859">
      <w:pPr>
        <w:spacing w:after="120"/>
        <w:ind w:left="360"/>
        <w:rPr>
          <w:rFonts w:ascii="Times New Roman" w:hAnsi="Times New Roman" w:cs="Times New Roman"/>
          <w:b/>
          <w:sz w:val="24"/>
          <w:szCs w:val="24"/>
        </w:rPr>
      </w:pPr>
      <w:r w:rsidRPr="005E26BA">
        <w:rPr>
          <w:rFonts w:ascii="Times New Roman" w:hAnsi="Times New Roman" w:cs="Times New Roman"/>
          <w:b/>
          <w:sz w:val="24"/>
          <w:szCs w:val="24"/>
        </w:rPr>
        <w:t xml:space="preserve"> </w:t>
      </w:r>
      <w:r w:rsidRPr="00327D2D">
        <w:rPr>
          <w:rFonts w:ascii="Times New Roman" w:eastAsia="Calibri" w:hAnsi="Times New Roman" w:cs="Times New Roman"/>
          <w:b/>
          <w:bCs/>
          <w:sz w:val="24"/>
          <w:szCs w:val="24"/>
          <w:u w:val="single"/>
        </w:rPr>
        <w:t xml:space="preserve">Policies </w:t>
      </w:r>
    </w:p>
    <w:p w:rsidR="00102859" w:rsidRPr="009467BC" w:rsidRDefault="00102859" w:rsidP="00102859">
      <w:pPr>
        <w:spacing w:after="120"/>
        <w:contextualSpacing/>
        <w:rPr>
          <w:rFonts w:ascii="Times New Roman" w:eastAsia="Calibri" w:hAnsi="Times New Roman" w:cs="Times New Roman"/>
          <w:b/>
          <w:bCs/>
          <w:sz w:val="24"/>
          <w:szCs w:val="24"/>
          <w:u w:val="single"/>
        </w:rPr>
      </w:pPr>
      <w:r w:rsidRPr="009467BC">
        <w:rPr>
          <w:rFonts w:ascii="Times New Roman" w:eastAsia="Calibri" w:hAnsi="Times New Roman" w:cs="Times New Roman"/>
          <w:b/>
          <w:sz w:val="24"/>
          <w:szCs w:val="24"/>
          <w:u w:val="single"/>
        </w:rPr>
        <w:t>National Policy on Gender and Development, Sessional Paper No. 02 of 2019</w:t>
      </w:r>
    </w:p>
    <w:p w:rsidR="00102859" w:rsidRPr="00327D2D" w:rsidRDefault="00102859" w:rsidP="00102859">
      <w:pPr>
        <w:spacing w:after="120"/>
        <w:rPr>
          <w:rFonts w:ascii="Times New Roman" w:eastAsia="Calibri" w:hAnsi="Times New Roman" w:cs="Times New Roman"/>
          <w:sz w:val="24"/>
          <w:szCs w:val="24"/>
        </w:rPr>
      </w:pPr>
      <w:r w:rsidRPr="00327D2D">
        <w:rPr>
          <w:rFonts w:ascii="Times New Roman" w:eastAsia="Calibri" w:hAnsi="Times New Roman" w:cs="Times New Roman"/>
          <w:sz w:val="24"/>
          <w:szCs w:val="24"/>
        </w:rPr>
        <w:t xml:space="preserve">This policy aims towards creating a just, fair and transformed society free from gender-based discrimination in all spheres of life practices. It aims at achieving equality of opportunity and outcomes with respect to access to and control of national and county resources and services; and equality of treatment that meets the specific and distinct needs of different categories of women and men. </w:t>
      </w:r>
    </w:p>
    <w:p w:rsidR="00102859" w:rsidRPr="00327D2D" w:rsidRDefault="00102859" w:rsidP="00102859">
      <w:pPr>
        <w:spacing w:after="120"/>
        <w:rPr>
          <w:rFonts w:ascii="Times New Roman" w:eastAsia="Calibri" w:hAnsi="Times New Roman" w:cs="Times New Roman"/>
          <w:sz w:val="24"/>
          <w:szCs w:val="24"/>
        </w:rPr>
      </w:pPr>
      <w:r w:rsidRPr="00327D2D">
        <w:rPr>
          <w:rFonts w:ascii="Times New Roman" w:eastAsia="Calibri" w:hAnsi="Times New Roman" w:cs="Times New Roman"/>
          <w:sz w:val="24"/>
          <w:szCs w:val="24"/>
        </w:rPr>
        <w:lastRenderedPageBreak/>
        <w:t>The policy highlights the key issues in matters regarding access to labour and the economy as follows:</w:t>
      </w:r>
    </w:p>
    <w:p w:rsidR="00102859" w:rsidRPr="00327D2D" w:rsidRDefault="00102859" w:rsidP="00102859">
      <w:pPr>
        <w:numPr>
          <w:ilvl w:val="0"/>
          <w:numId w:val="15"/>
        </w:numPr>
        <w:spacing w:after="120"/>
        <w:contextualSpacing/>
        <w:rPr>
          <w:rFonts w:ascii="Times New Roman" w:eastAsia="Calibri" w:hAnsi="Times New Roman" w:cs="Times New Roman"/>
          <w:sz w:val="24"/>
          <w:szCs w:val="24"/>
        </w:rPr>
      </w:pPr>
      <w:r w:rsidRPr="00327D2D">
        <w:rPr>
          <w:rFonts w:ascii="Times New Roman" w:eastAsia="Calibri" w:hAnsi="Times New Roman" w:cs="Times New Roman"/>
          <w:sz w:val="24"/>
          <w:szCs w:val="24"/>
        </w:rPr>
        <w:t>Gender inequalities in the job market with percentage of women in the formal employment in Kenya accounting for about 30%.</w:t>
      </w:r>
    </w:p>
    <w:p w:rsidR="00102859" w:rsidRPr="00327D2D" w:rsidRDefault="00102859" w:rsidP="00102859">
      <w:pPr>
        <w:numPr>
          <w:ilvl w:val="0"/>
          <w:numId w:val="15"/>
        </w:numPr>
        <w:spacing w:after="120"/>
        <w:contextualSpacing/>
        <w:rPr>
          <w:rFonts w:ascii="Times New Roman" w:eastAsia="Calibri" w:hAnsi="Times New Roman" w:cs="Times New Roman"/>
          <w:sz w:val="24"/>
          <w:szCs w:val="24"/>
        </w:rPr>
      </w:pPr>
      <w:r w:rsidRPr="00327D2D">
        <w:rPr>
          <w:rFonts w:ascii="Times New Roman" w:eastAsia="Calibri" w:hAnsi="Times New Roman" w:cs="Times New Roman"/>
          <w:sz w:val="24"/>
          <w:szCs w:val="24"/>
        </w:rPr>
        <w:t>Women working in poorly paid jobs in the largely unregulated informal sector worsened by most women working in family owned and home-based businesses where their work is subsumed into unpaid domestic labour.</w:t>
      </w:r>
    </w:p>
    <w:p w:rsidR="00102859" w:rsidRPr="00327D2D" w:rsidRDefault="00102859" w:rsidP="00102859">
      <w:pPr>
        <w:numPr>
          <w:ilvl w:val="0"/>
          <w:numId w:val="15"/>
        </w:numPr>
        <w:spacing w:after="120"/>
        <w:contextualSpacing/>
        <w:rPr>
          <w:rFonts w:ascii="Times New Roman" w:eastAsia="Calibri" w:hAnsi="Times New Roman" w:cs="Times New Roman"/>
          <w:sz w:val="24"/>
          <w:szCs w:val="24"/>
        </w:rPr>
      </w:pPr>
      <w:r w:rsidRPr="00327D2D">
        <w:rPr>
          <w:rFonts w:ascii="Times New Roman" w:eastAsia="Calibri" w:hAnsi="Times New Roman" w:cs="Times New Roman"/>
          <w:sz w:val="24"/>
          <w:szCs w:val="24"/>
        </w:rPr>
        <w:t xml:space="preserve">Macro-economic and </w:t>
      </w:r>
      <w:proofErr w:type="spellStart"/>
      <w:r w:rsidRPr="00327D2D">
        <w:rPr>
          <w:rFonts w:ascii="Times New Roman" w:eastAsia="Calibri" w:hAnsi="Times New Roman" w:cs="Times New Roman"/>
          <w:sz w:val="24"/>
          <w:szCs w:val="24"/>
        </w:rPr>
        <w:t>sectoral</w:t>
      </w:r>
      <w:proofErr w:type="spellEnd"/>
      <w:r w:rsidRPr="00327D2D">
        <w:rPr>
          <w:rFonts w:ascii="Times New Roman" w:eastAsia="Calibri" w:hAnsi="Times New Roman" w:cs="Times New Roman"/>
          <w:sz w:val="24"/>
          <w:szCs w:val="24"/>
        </w:rPr>
        <w:t xml:space="preserve"> policies are not gender responsive.</w:t>
      </w:r>
    </w:p>
    <w:p w:rsidR="00102859" w:rsidRPr="00327D2D" w:rsidRDefault="00102859" w:rsidP="00102859">
      <w:pPr>
        <w:numPr>
          <w:ilvl w:val="0"/>
          <w:numId w:val="15"/>
        </w:numPr>
        <w:spacing w:after="120"/>
        <w:contextualSpacing/>
        <w:rPr>
          <w:rFonts w:ascii="Times New Roman" w:eastAsia="Calibri" w:hAnsi="Times New Roman" w:cs="Times New Roman"/>
          <w:sz w:val="24"/>
          <w:szCs w:val="24"/>
        </w:rPr>
      </w:pPr>
      <w:r w:rsidRPr="00327D2D">
        <w:rPr>
          <w:rFonts w:ascii="Times New Roman" w:eastAsia="Calibri" w:hAnsi="Times New Roman" w:cs="Times New Roman"/>
          <w:sz w:val="24"/>
          <w:szCs w:val="24"/>
        </w:rPr>
        <w:t>Women and youth lack collateral including land ownership that restricts their access to credit.</w:t>
      </w:r>
    </w:p>
    <w:p w:rsidR="00102859" w:rsidRPr="00327D2D" w:rsidRDefault="00102859" w:rsidP="00102859">
      <w:pPr>
        <w:numPr>
          <w:ilvl w:val="0"/>
          <w:numId w:val="15"/>
        </w:numPr>
        <w:spacing w:after="120"/>
        <w:contextualSpacing/>
        <w:rPr>
          <w:rFonts w:ascii="Times New Roman" w:eastAsia="Calibri" w:hAnsi="Times New Roman" w:cs="Times New Roman"/>
          <w:sz w:val="24"/>
          <w:szCs w:val="24"/>
        </w:rPr>
      </w:pPr>
      <w:r w:rsidRPr="00327D2D">
        <w:rPr>
          <w:rFonts w:ascii="Times New Roman" w:eastAsia="Calibri" w:hAnsi="Times New Roman" w:cs="Times New Roman"/>
          <w:sz w:val="24"/>
          <w:szCs w:val="24"/>
        </w:rPr>
        <w:t xml:space="preserve"> Balancing the social and economic </w:t>
      </w:r>
      <w:proofErr w:type="gramStart"/>
      <w:r w:rsidRPr="00327D2D">
        <w:rPr>
          <w:rFonts w:ascii="Times New Roman" w:eastAsia="Calibri" w:hAnsi="Times New Roman" w:cs="Times New Roman"/>
          <w:sz w:val="24"/>
          <w:szCs w:val="24"/>
        </w:rPr>
        <w:t>roles which hinders</w:t>
      </w:r>
      <w:proofErr w:type="gramEnd"/>
      <w:r w:rsidRPr="00327D2D">
        <w:rPr>
          <w:rFonts w:ascii="Times New Roman" w:eastAsia="Calibri" w:hAnsi="Times New Roman" w:cs="Times New Roman"/>
          <w:sz w:val="24"/>
          <w:szCs w:val="24"/>
        </w:rPr>
        <w:t xml:space="preserve"> women’s effective participation in entrepreneurship.</w:t>
      </w:r>
    </w:p>
    <w:p w:rsidR="00102859" w:rsidRPr="00327D2D" w:rsidRDefault="00102859" w:rsidP="00102859">
      <w:pPr>
        <w:spacing w:after="120"/>
        <w:rPr>
          <w:rFonts w:ascii="Times New Roman" w:eastAsia="Calibri" w:hAnsi="Times New Roman" w:cs="Times New Roman"/>
          <w:sz w:val="24"/>
          <w:szCs w:val="24"/>
        </w:rPr>
      </w:pPr>
      <w:r w:rsidRPr="00327D2D">
        <w:rPr>
          <w:rFonts w:ascii="Times New Roman" w:eastAsia="Calibri" w:hAnsi="Times New Roman" w:cs="Times New Roman"/>
          <w:sz w:val="24"/>
          <w:szCs w:val="24"/>
        </w:rPr>
        <w:t xml:space="preserve">Some of the solutions or actions that the policy came up with are: </w:t>
      </w:r>
    </w:p>
    <w:p w:rsidR="00102859" w:rsidRPr="00327D2D" w:rsidRDefault="00102859" w:rsidP="00102859">
      <w:pPr>
        <w:numPr>
          <w:ilvl w:val="0"/>
          <w:numId w:val="14"/>
        </w:numPr>
        <w:spacing w:after="120"/>
        <w:contextualSpacing/>
        <w:rPr>
          <w:rFonts w:ascii="Times New Roman" w:eastAsia="Calibri" w:hAnsi="Times New Roman" w:cs="Times New Roman"/>
          <w:sz w:val="24"/>
          <w:szCs w:val="24"/>
        </w:rPr>
      </w:pPr>
      <w:r w:rsidRPr="00327D2D">
        <w:rPr>
          <w:rFonts w:ascii="Times New Roman" w:eastAsia="Calibri" w:hAnsi="Times New Roman" w:cs="Times New Roman"/>
          <w:sz w:val="24"/>
          <w:szCs w:val="24"/>
        </w:rPr>
        <w:t>Enhancing compliance of the two-thirds gender rule in recruitment, appointment and promotion of women and men in all spheres for greater inclusion and visibility.</w:t>
      </w:r>
    </w:p>
    <w:p w:rsidR="00102859" w:rsidRPr="00327D2D" w:rsidRDefault="00102859" w:rsidP="00102859">
      <w:pPr>
        <w:numPr>
          <w:ilvl w:val="0"/>
          <w:numId w:val="14"/>
        </w:numPr>
        <w:spacing w:after="120"/>
        <w:contextualSpacing/>
        <w:rPr>
          <w:rFonts w:ascii="Times New Roman" w:eastAsia="Calibri" w:hAnsi="Times New Roman" w:cs="Times New Roman"/>
          <w:sz w:val="24"/>
          <w:szCs w:val="24"/>
        </w:rPr>
      </w:pPr>
      <w:r w:rsidRPr="00327D2D">
        <w:rPr>
          <w:rFonts w:ascii="Times New Roman" w:eastAsia="Calibri" w:hAnsi="Times New Roman" w:cs="Times New Roman"/>
          <w:sz w:val="24"/>
          <w:szCs w:val="24"/>
        </w:rPr>
        <w:t>Review skills development programs and projects and target them at increasing decent employment for all particularly women.</w:t>
      </w:r>
    </w:p>
    <w:p w:rsidR="00102859" w:rsidRPr="00327D2D" w:rsidRDefault="00102859" w:rsidP="00102859">
      <w:pPr>
        <w:numPr>
          <w:ilvl w:val="0"/>
          <w:numId w:val="14"/>
        </w:numPr>
        <w:spacing w:after="120"/>
        <w:contextualSpacing/>
        <w:rPr>
          <w:rFonts w:ascii="Times New Roman" w:eastAsia="Calibri" w:hAnsi="Times New Roman" w:cs="Times New Roman"/>
          <w:sz w:val="24"/>
          <w:szCs w:val="24"/>
        </w:rPr>
      </w:pPr>
      <w:r w:rsidRPr="00327D2D">
        <w:rPr>
          <w:rFonts w:ascii="Times New Roman" w:eastAsia="Calibri" w:hAnsi="Times New Roman" w:cs="Times New Roman"/>
          <w:sz w:val="24"/>
          <w:szCs w:val="24"/>
        </w:rPr>
        <w:t>Build capacities of women’s entrepreneurial skills linked with start-up capital.</w:t>
      </w:r>
    </w:p>
    <w:p w:rsidR="00102859" w:rsidRPr="00327D2D" w:rsidRDefault="00102859" w:rsidP="00102859">
      <w:pPr>
        <w:numPr>
          <w:ilvl w:val="0"/>
          <w:numId w:val="14"/>
        </w:numPr>
        <w:spacing w:after="120"/>
        <w:contextualSpacing/>
        <w:rPr>
          <w:rFonts w:ascii="Times New Roman" w:eastAsia="Calibri" w:hAnsi="Times New Roman" w:cs="Times New Roman"/>
          <w:sz w:val="24"/>
          <w:szCs w:val="24"/>
        </w:rPr>
      </w:pPr>
      <w:r w:rsidRPr="00327D2D">
        <w:rPr>
          <w:rFonts w:ascii="Times New Roman" w:eastAsia="Calibri" w:hAnsi="Times New Roman" w:cs="Times New Roman"/>
          <w:sz w:val="24"/>
          <w:szCs w:val="24"/>
        </w:rPr>
        <w:t>Regulate job security for women and men on maternity/paternity leave and ensure safety and protection of women in informal sector including women with disabilities, among others.</w:t>
      </w:r>
    </w:p>
    <w:p w:rsidR="00102859" w:rsidRPr="00DC3531" w:rsidRDefault="00102859" w:rsidP="00102859">
      <w:pPr>
        <w:spacing w:after="120"/>
        <w:rPr>
          <w:rFonts w:ascii="Times New Roman" w:hAnsi="Times New Roman" w:cs="Times New Roman"/>
          <w:sz w:val="24"/>
          <w:szCs w:val="24"/>
          <w:u w:val="single"/>
        </w:rPr>
      </w:pPr>
      <w:proofErr w:type="gramStart"/>
      <w:r w:rsidRPr="009467BC">
        <w:rPr>
          <w:rFonts w:ascii="Times New Roman" w:hAnsi="Times New Roman" w:cs="Times New Roman"/>
          <w:b/>
          <w:sz w:val="24"/>
          <w:szCs w:val="24"/>
          <w:u w:val="single"/>
        </w:rPr>
        <w:t>Public Sector workplace on HIV&amp;AIDS, 2017</w:t>
      </w:r>
      <w:r w:rsidRPr="00DC3531">
        <w:rPr>
          <w:rFonts w:ascii="Times New Roman" w:hAnsi="Times New Roman" w:cs="Times New Roman"/>
          <w:sz w:val="24"/>
          <w:szCs w:val="24"/>
          <w:u w:val="single"/>
        </w:rPr>
        <w:t>.</w:t>
      </w:r>
      <w:proofErr w:type="gramEnd"/>
      <w:r w:rsidRPr="00DC3531">
        <w:rPr>
          <w:rFonts w:ascii="Times New Roman" w:hAnsi="Times New Roman" w:cs="Times New Roman"/>
          <w:sz w:val="24"/>
          <w:szCs w:val="24"/>
          <w:u w:val="single"/>
        </w:rPr>
        <w:t xml:space="preserve">  </w:t>
      </w:r>
    </w:p>
    <w:p w:rsidR="00102859" w:rsidRPr="005E26BA" w:rsidRDefault="00102859" w:rsidP="00102859">
      <w:pPr>
        <w:spacing w:after="120"/>
        <w:rPr>
          <w:rFonts w:ascii="Times New Roman" w:hAnsi="Times New Roman" w:cs="Times New Roman"/>
          <w:sz w:val="24"/>
          <w:szCs w:val="24"/>
        </w:rPr>
      </w:pPr>
      <w:r w:rsidRPr="00DC3531">
        <w:rPr>
          <w:rFonts w:ascii="Times New Roman" w:hAnsi="Times New Roman" w:cs="Times New Roman"/>
          <w:sz w:val="24"/>
          <w:szCs w:val="24"/>
        </w:rPr>
        <w:t>This policy applies to all public servants in both national and county government</w:t>
      </w:r>
      <w:r w:rsidRPr="005E26BA">
        <w:rPr>
          <w:rFonts w:ascii="Times New Roman" w:hAnsi="Times New Roman" w:cs="Times New Roman"/>
          <w:b/>
          <w:sz w:val="24"/>
          <w:szCs w:val="24"/>
        </w:rPr>
        <w:t xml:space="preserve"> </w:t>
      </w:r>
      <w:r>
        <w:rPr>
          <w:rFonts w:ascii="Times New Roman" w:hAnsi="Times New Roman" w:cs="Times New Roman"/>
          <w:sz w:val="24"/>
          <w:szCs w:val="24"/>
        </w:rPr>
        <w:t xml:space="preserve">and it </w:t>
      </w:r>
      <w:r w:rsidRPr="005E26BA">
        <w:rPr>
          <w:rFonts w:ascii="Times New Roman" w:hAnsi="Times New Roman" w:cs="Times New Roman"/>
          <w:sz w:val="24"/>
          <w:szCs w:val="24"/>
        </w:rPr>
        <w:t>aims at providing guidance on the management of HIV and AIDS   in</w:t>
      </w:r>
      <w:r>
        <w:rPr>
          <w:rFonts w:ascii="Times New Roman" w:hAnsi="Times New Roman" w:cs="Times New Roman"/>
          <w:sz w:val="24"/>
          <w:szCs w:val="24"/>
        </w:rPr>
        <w:t xml:space="preserve"> the public sector workplace. In addition,</w:t>
      </w:r>
      <w:r w:rsidRPr="005E26BA">
        <w:rPr>
          <w:rFonts w:ascii="Times New Roman" w:hAnsi="Times New Roman" w:cs="Times New Roman"/>
          <w:sz w:val="24"/>
          <w:szCs w:val="24"/>
        </w:rPr>
        <w:t xml:space="preserve"> it will also guide public sector HIV intervention towards the achievements of sustainable Development goals as it adopts different aspects.</w:t>
      </w:r>
    </w:p>
    <w:p w:rsidR="00102859" w:rsidRPr="005E26BA" w:rsidRDefault="00102859" w:rsidP="00102859">
      <w:pPr>
        <w:spacing w:after="120"/>
        <w:rPr>
          <w:rFonts w:ascii="Times New Roman" w:hAnsi="Times New Roman" w:cs="Times New Roman"/>
          <w:sz w:val="24"/>
          <w:szCs w:val="24"/>
        </w:rPr>
      </w:pPr>
      <w:r w:rsidRPr="005E26BA">
        <w:rPr>
          <w:rFonts w:ascii="Times New Roman" w:hAnsi="Times New Roman" w:cs="Times New Roman"/>
          <w:sz w:val="24"/>
          <w:szCs w:val="24"/>
        </w:rPr>
        <w:t xml:space="preserve">This Policy </w:t>
      </w:r>
      <w:r>
        <w:rPr>
          <w:rFonts w:ascii="Times New Roman" w:hAnsi="Times New Roman" w:cs="Times New Roman"/>
          <w:sz w:val="24"/>
          <w:szCs w:val="24"/>
        </w:rPr>
        <w:t>adopts various guiding principles including the</w:t>
      </w:r>
      <w:r w:rsidRPr="005E26BA">
        <w:rPr>
          <w:rFonts w:ascii="Times New Roman" w:hAnsi="Times New Roman" w:cs="Times New Roman"/>
          <w:sz w:val="24"/>
          <w:szCs w:val="24"/>
        </w:rPr>
        <w:t xml:space="preserve"> principle of Non- discrimination where it states that ther</w:t>
      </w:r>
      <w:r>
        <w:rPr>
          <w:rFonts w:ascii="Times New Roman" w:hAnsi="Times New Roman" w:cs="Times New Roman"/>
          <w:sz w:val="24"/>
          <w:szCs w:val="24"/>
        </w:rPr>
        <w:t xml:space="preserve">e should be no stigmatization </w:t>
      </w:r>
      <w:r w:rsidRPr="005E26BA">
        <w:rPr>
          <w:rFonts w:ascii="Times New Roman" w:hAnsi="Times New Roman" w:cs="Times New Roman"/>
          <w:sz w:val="24"/>
          <w:szCs w:val="24"/>
        </w:rPr>
        <w:t>or discrimination of public servants including jog applicants on the basis of real or perceived HIV status.</w:t>
      </w:r>
    </w:p>
    <w:p w:rsidR="007E3BD1" w:rsidRPr="007E3BD1" w:rsidRDefault="007E3BD1" w:rsidP="007E3BD1">
      <w:pPr>
        <w:rPr>
          <w:b/>
        </w:rPr>
      </w:pPr>
    </w:p>
    <w:sectPr w:rsidR="007E3BD1" w:rsidRPr="007E3BD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0C0D" w:rsidRDefault="00E80C0D" w:rsidP="007E3BD1">
      <w:pPr>
        <w:spacing w:line="240" w:lineRule="auto"/>
      </w:pPr>
      <w:r>
        <w:separator/>
      </w:r>
    </w:p>
  </w:endnote>
  <w:endnote w:type="continuationSeparator" w:id="0">
    <w:p w:rsidR="00E80C0D" w:rsidRDefault="00E80C0D" w:rsidP="007E3B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0C0D" w:rsidRDefault="00E80C0D" w:rsidP="007E3BD1">
      <w:pPr>
        <w:spacing w:line="240" w:lineRule="auto"/>
      </w:pPr>
      <w:r>
        <w:separator/>
      </w:r>
    </w:p>
  </w:footnote>
  <w:footnote w:type="continuationSeparator" w:id="0">
    <w:p w:rsidR="00E80C0D" w:rsidRDefault="00E80C0D" w:rsidP="007E3BD1">
      <w:pPr>
        <w:spacing w:line="240" w:lineRule="auto"/>
      </w:pPr>
      <w:r>
        <w:continuationSeparator/>
      </w:r>
    </w:p>
  </w:footnote>
  <w:footnote w:id="1">
    <w:p w:rsidR="007E3BD1" w:rsidRPr="00EA5281" w:rsidRDefault="007E3BD1" w:rsidP="007E3BD1">
      <w:pPr>
        <w:pStyle w:val="FootnoteText"/>
        <w:rPr>
          <w:lang w:val="en-US"/>
        </w:rPr>
      </w:pPr>
      <w:r>
        <w:rPr>
          <w:rStyle w:val="FootnoteReference"/>
        </w:rPr>
        <w:footnoteRef/>
      </w:r>
      <w:r>
        <w:t xml:space="preserve"> </w:t>
      </w:r>
      <w:r>
        <w:rPr>
          <w:lang w:val="en-US"/>
        </w:rPr>
        <w:t>Black’s Law Dictionary</w:t>
      </w:r>
    </w:p>
  </w:footnote>
  <w:footnote w:id="2">
    <w:p w:rsidR="007E3BD1" w:rsidRDefault="007E3BD1" w:rsidP="007E3BD1">
      <w:pPr>
        <w:pStyle w:val="FootnoteText"/>
        <w:rPr>
          <w:rFonts w:ascii="Calibri" w:hAnsi="Calibri" w:cs="SimSun"/>
        </w:rPr>
      </w:pPr>
      <w:r>
        <w:rPr>
          <w:rStyle w:val="FootnoteReference"/>
        </w:rPr>
        <w:footnoteRef/>
      </w:r>
      <w:r>
        <w:t xml:space="preserve"> No 14 of 2003</w:t>
      </w:r>
    </w:p>
  </w:footnote>
  <w:footnote w:id="3">
    <w:p w:rsidR="007E3BD1" w:rsidRDefault="007E3BD1" w:rsidP="007E3BD1">
      <w:pPr>
        <w:pStyle w:val="FootnoteText"/>
      </w:pPr>
      <w:r>
        <w:rPr>
          <w:rStyle w:val="FootnoteReference"/>
        </w:rPr>
        <w:footnoteRef/>
      </w:r>
      <w:r>
        <w:t xml:space="preserve"> [2022] </w:t>
      </w:r>
      <w:proofErr w:type="spellStart"/>
      <w:r>
        <w:t>eKLR</w:t>
      </w:r>
      <w:proofErr w:type="spellEnd"/>
    </w:p>
  </w:footnote>
  <w:footnote w:id="4">
    <w:p w:rsidR="007E3BD1" w:rsidRDefault="007E3BD1" w:rsidP="007E3BD1">
      <w:pPr>
        <w:pStyle w:val="FootnoteText"/>
      </w:pPr>
      <w:r>
        <w:rPr>
          <w:rStyle w:val="FootnoteReference"/>
        </w:rPr>
        <w:footnoteRef/>
      </w:r>
      <w:r>
        <w:t xml:space="preserve"> The Constitution of Kenya 2010, Article 27(1)</w:t>
      </w:r>
    </w:p>
  </w:footnote>
  <w:footnote w:id="5">
    <w:p w:rsidR="007E3BD1" w:rsidRDefault="007E3BD1" w:rsidP="007E3BD1">
      <w:pPr>
        <w:pStyle w:val="FootnoteText"/>
      </w:pPr>
      <w:r>
        <w:rPr>
          <w:rStyle w:val="FootnoteReference"/>
        </w:rPr>
        <w:footnoteRef/>
      </w:r>
      <w:r>
        <w:t xml:space="preserve"> Ibid , article 27(3)</w:t>
      </w:r>
    </w:p>
  </w:footnote>
  <w:footnote w:id="6">
    <w:p w:rsidR="007E3BD1" w:rsidRDefault="007E3BD1" w:rsidP="007E3BD1">
      <w:pPr>
        <w:pStyle w:val="FootnoteText"/>
      </w:pPr>
      <w:r>
        <w:rPr>
          <w:rStyle w:val="FootnoteReference"/>
        </w:rPr>
        <w:footnoteRef/>
      </w:r>
      <w:r>
        <w:t xml:space="preserve"> Ibid, article 27 (4)</w:t>
      </w:r>
    </w:p>
  </w:footnote>
  <w:footnote w:id="7">
    <w:p w:rsidR="00016226" w:rsidRPr="003706C3" w:rsidRDefault="00016226" w:rsidP="00016226">
      <w:pPr>
        <w:pStyle w:val="FootnoteText"/>
        <w:rPr>
          <w:lang w:val="en-US"/>
        </w:rPr>
      </w:pPr>
      <w:r>
        <w:rPr>
          <w:rStyle w:val="FootnoteReference"/>
        </w:rPr>
        <w:footnoteRef/>
      </w:r>
      <w:r w:rsidRPr="003706C3">
        <w:rPr>
          <w:lang w:val="en-US"/>
        </w:rPr>
        <w:t xml:space="preserve"> </w:t>
      </w:r>
      <w:proofErr w:type="gramStart"/>
      <w:r>
        <w:rPr>
          <w:lang w:val="en-US"/>
        </w:rPr>
        <w:t>Article 32 of the Constitution of Kenya 2010.</w:t>
      </w:r>
      <w:proofErr w:type="gramEnd"/>
    </w:p>
  </w:footnote>
  <w:footnote w:id="8">
    <w:p w:rsidR="00016226" w:rsidRPr="003706C3" w:rsidRDefault="00016226" w:rsidP="00016226">
      <w:pPr>
        <w:pStyle w:val="FootnoteText"/>
        <w:rPr>
          <w:lang w:val="en-US"/>
        </w:rPr>
      </w:pPr>
      <w:r>
        <w:rPr>
          <w:rStyle w:val="FootnoteReference"/>
        </w:rPr>
        <w:footnoteRef/>
      </w:r>
      <w:r w:rsidRPr="00186B2E">
        <w:rPr>
          <w:lang w:val="en-US"/>
        </w:rPr>
        <w:t xml:space="preserve"> </w:t>
      </w:r>
      <w:r>
        <w:rPr>
          <w:lang w:val="en-US"/>
        </w:rPr>
        <w:t xml:space="preserve">Section 5 Employment Act 2007 and Section 5 </w:t>
      </w:r>
      <w:proofErr w:type="spellStart"/>
      <w:r>
        <w:rPr>
          <w:lang w:val="en-US"/>
        </w:rPr>
        <w:t>Labour</w:t>
      </w:r>
      <w:proofErr w:type="spellEnd"/>
      <w:r>
        <w:rPr>
          <w:lang w:val="en-US"/>
        </w:rPr>
        <w:t xml:space="preserve"> Relations Act 2007</w:t>
      </w:r>
    </w:p>
  </w:footnote>
  <w:footnote w:id="9">
    <w:p w:rsidR="00016226" w:rsidRPr="00B20FB1" w:rsidRDefault="00016226" w:rsidP="00016226">
      <w:pPr>
        <w:pStyle w:val="FootnoteText"/>
        <w:rPr>
          <w:lang w:val="en-US"/>
        </w:rPr>
      </w:pPr>
      <w:r>
        <w:rPr>
          <w:rStyle w:val="FootnoteReference"/>
        </w:rPr>
        <w:footnoteRef/>
      </w:r>
      <w:r w:rsidRPr="00B20FB1">
        <w:rPr>
          <w:lang w:val="en-US"/>
        </w:rPr>
        <w:t xml:space="preserve"> </w:t>
      </w:r>
      <w:r w:rsidRPr="003706C3">
        <w:rPr>
          <w:lang w:val="en-KE"/>
        </w:rPr>
        <w:t>Purity Muthoni Kiguatha v Kevian Kenya Ltd &amp; another [2019] eKLR.</w:t>
      </w:r>
    </w:p>
  </w:footnote>
  <w:footnote w:id="10">
    <w:p w:rsidR="008E278A" w:rsidRDefault="008E278A" w:rsidP="008E278A">
      <w:pPr>
        <w:pStyle w:val="FootnoteText"/>
      </w:pPr>
      <w:r>
        <w:rPr>
          <w:rStyle w:val="FootnoteReference"/>
        </w:rPr>
        <w:footnoteRef/>
      </w:r>
      <w:r>
        <w:t xml:space="preserve"> </w:t>
      </w:r>
      <w:proofErr w:type="gramStart"/>
      <w:r>
        <w:t>Constitution of Kenya 2010.</w:t>
      </w:r>
      <w:proofErr w:type="gramEnd"/>
    </w:p>
  </w:footnote>
  <w:footnote w:id="11">
    <w:p w:rsidR="008E278A" w:rsidRDefault="008E278A" w:rsidP="008E278A">
      <w:pPr>
        <w:pStyle w:val="FootnoteText"/>
      </w:pPr>
      <w:r>
        <w:rPr>
          <w:rStyle w:val="FootnoteReference"/>
        </w:rPr>
        <w:footnoteRef/>
      </w:r>
      <w:r>
        <w:t xml:space="preserve"> </w:t>
      </w:r>
      <w:proofErr w:type="gramStart"/>
      <w:r>
        <w:t>Equality and human rights commission; after someone has left a job.</w:t>
      </w:r>
      <w:proofErr w:type="gramEnd"/>
    </w:p>
  </w:footnote>
  <w:footnote w:id="12">
    <w:p w:rsidR="008E278A" w:rsidRDefault="008E278A" w:rsidP="008E278A">
      <w:pPr>
        <w:pStyle w:val="FootnoteText"/>
      </w:pPr>
      <w:r>
        <w:rPr>
          <w:rStyle w:val="FootnoteReference"/>
        </w:rPr>
        <w:footnoteRef/>
      </w:r>
      <w:r>
        <w:t xml:space="preserve"> </w:t>
      </w:r>
      <w:proofErr w:type="gramStart"/>
      <w:r>
        <w:t>Kenya Law Reports.</w:t>
      </w:r>
      <w:proofErr w:type="gramEnd"/>
    </w:p>
  </w:footnote>
  <w:footnote w:id="13">
    <w:p w:rsidR="008E278A" w:rsidRPr="004060A1" w:rsidRDefault="008E278A" w:rsidP="008E278A">
      <w:pPr>
        <w:pStyle w:val="footnotedescription"/>
        <w:spacing w:after="18"/>
        <w:rPr>
          <w:rFonts w:asciiTheme="minorHAnsi" w:hAnsiTheme="minorHAnsi" w:cstheme="minorHAnsi"/>
          <w:szCs w:val="20"/>
        </w:rPr>
      </w:pPr>
      <w:r w:rsidRPr="004060A1">
        <w:rPr>
          <w:rStyle w:val="footnotemark"/>
          <w:rFonts w:asciiTheme="minorHAnsi" w:hAnsiTheme="minorHAnsi" w:cstheme="minorHAnsi"/>
        </w:rPr>
        <w:footnoteRef/>
      </w:r>
      <w:r w:rsidRPr="004060A1">
        <w:rPr>
          <w:rFonts w:asciiTheme="minorHAnsi" w:hAnsiTheme="minorHAnsi" w:cstheme="minorHAnsi"/>
          <w:szCs w:val="20"/>
        </w:rPr>
        <w:t xml:space="preserve"> Section 40 Employment Act (2007)</w:t>
      </w:r>
    </w:p>
  </w:footnote>
  <w:footnote w:id="14">
    <w:p w:rsidR="008E278A" w:rsidRPr="004060A1" w:rsidRDefault="008E278A" w:rsidP="008E278A">
      <w:pPr>
        <w:pStyle w:val="footnotedescription"/>
        <w:spacing w:after="0"/>
        <w:rPr>
          <w:rFonts w:asciiTheme="minorHAnsi" w:hAnsiTheme="minorHAnsi" w:cstheme="minorHAnsi"/>
          <w:szCs w:val="20"/>
        </w:rPr>
      </w:pPr>
      <w:r w:rsidRPr="004060A1">
        <w:rPr>
          <w:rStyle w:val="footnotemark"/>
          <w:rFonts w:asciiTheme="minorHAnsi" w:hAnsiTheme="minorHAnsi" w:cstheme="minorHAnsi"/>
        </w:rPr>
        <w:footnoteRef/>
      </w:r>
      <w:r w:rsidRPr="004060A1">
        <w:rPr>
          <w:rFonts w:asciiTheme="minorHAnsi" w:hAnsiTheme="minorHAnsi" w:cstheme="minorHAnsi"/>
          <w:szCs w:val="20"/>
        </w:rPr>
        <w:t xml:space="preserve"> Section 35 Employment Act (2007)</w:t>
      </w:r>
    </w:p>
  </w:footnote>
  <w:footnote w:id="15">
    <w:p w:rsidR="008E278A" w:rsidRDefault="008E278A" w:rsidP="008E278A">
      <w:pPr>
        <w:pStyle w:val="FootnoteText"/>
      </w:pPr>
      <w:r>
        <w:rPr>
          <w:rStyle w:val="FootnoteReference"/>
        </w:rPr>
        <w:footnoteRef/>
      </w:r>
      <w:r>
        <w:t xml:space="preserve"> </w:t>
      </w:r>
      <w:r w:rsidRPr="005B2A41">
        <w:t xml:space="preserve">  </w:t>
      </w:r>
      <w:proofErr w:type="gramStart"/>
      <w:r w:rsidRPr="005B2A41">
        <w:t>Equality and human rights commission; after someone has left a job.</w:t>
      </w:r>
      <w:proofErr w:type="gramEnd"/>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69ECECD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0000002"/>
    <w:multiLevelType w:val="hybridMultilevel"/>
    <w:tmpl w:val="96920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00000003"/>
    <w:multiLevelType w:val="hybridMultilevel"/>
    <w:tmpl w:val="43E86D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0000008"/>
    <w:multiLevelType w:val="hybridMultilevel"/>
    <w:tmpl w:val="78B40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0000000A"/>
    <w:multiLevelType w:val="multilevel"/>
    <w:tmpl w:val="27E62376"/>
    <w:lvl w:ilvl="0">
      <w:start w:val="1"/>
      <w:numFmt w:val="bullet"/>
      <w:lvlText w:val=""/>
      <w:lvlJc w:val="left"/>
      <w:pPr>
        <w:ind w:left="1800" w:hanging="360"/>
      </w:pPr>
      <w:rPr>
        <w:rFonts w:ascii="Symbol" w:hAnsi="Symbol" w:hint="default"/>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240" w:hanging="360"/>
      </w:pPr>
      <w:rPr>
        <w:rFonts w:ascii="Symbol" w:hAnsi="Symbol"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3960" w:hanging="360"/>
      </w:pPr>
      <w:rPr>
        <w:rFonts w:ascii="Wingdings" w:hAnsi="Wingdings" w:hint="default"/>
      </w:rPr>
    </w:lvl>
    <w:lvl w:ilvl="7">
      <w:start w:val="1"/>
      <w:numFmt w:val="bullet"/>
      <w:lvlText w:val=""/>
      <w:lvlJc w:val="left"/>
      <w:pPr>
        <w:ind w:left="4320" w:hanging="360"/>
      </w:pPr>
      <w:rPr>
        <w:rFonts w:ascii="Symbol" w:hAnsi="Symbol" w:hint="default"/>
      </w:rPr>
    </w:lvl>
    <w:lvl w:ilvl="8">
      <w:start w:val="1"/>
      <w:numFmt w:val="bullet"/>
      <w:lvlText w:val=""/>
      <w:lvlJc w:val="left"/>
      <w:pPr>
        <w:ind w:left="4680" w:hanging="360"/>
      </w:pPr>
      <w:rPr>
        <w:rFonts w:ascii="Symbol" w:hAnsi="Symbol" w:hint="default"/>
      </w:rPr>
    </w:lvl>
  </w:abstractNum>
  <w:abstractNum w:abstractNumId="5">
    <w:nsid w:val="0D175C0A"/>
    <w:multiLevelType w:val="hybridMultilevel"/>
    <w:tmpl w:val="01AEB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C526C5"/>
    <w:multiLevelType w:val="hybridMultilevel"/>
    <w:tmpl w:val="0F6CE576"/>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7">
    <w:nsid w:val="172A6676"/>
    <w:multiLevelType w:val="hybridMultilevel"/>
    <w:tmpl w:val="37783F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C5756C"/>
    <w:multiLevelType w:val="hybridMultilevel"/>
    <w:tmpl w:val="265E4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ED253C"/>
    <w:multiLevelType w:val="hybridMultilevel"/>
    <w:tmpl w:val="4CDAB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3CF740A"/>
    <w:multiLevelType w:val="hybridMultilevel"/>
    <w:tmpl w:val="F15A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6024B70"/>
    <w:multiLevelType w:val="hybridMultilevel"/>
    <w:tmpl w:val="97E21E62"/>
    <w:lvl w:ilvl="0" w:tplc="FFFFFFFF">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nsid w:val="2EAB1F54"/>
    <w:multiLevelType w:val="hybridMultilevel"/>
    <w:tmpl w:val="07F6C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0345E6"/>
    <w:multiLevelType w:val="hybridMultilevel"/>
    <w:tmpl w:val="A5EA7A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F075BBA"/>
    <w:multiLevelType w:val="hybridMultilevel"/>
    <w:tmpl w:val="54141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1926084"/>
    <w:multiLevelType w:val="hybridMultilevel"/>
    <w:tmpl w:val="FA60E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040E55"/>
    <w:multiLevelType w:val="hybridMultilevel"/>
    <w:tmpl w:val="FDDED0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B462857"/>
    <w:multiLevelType w:val="hybridMultilevel"/>
    <w:tmpl w:val="96FCBC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CD036F1"/>
    <w:multiLevelType w:val="multilevel"/>
    <w:tmpl w:val="35E0476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7573C3"/>
    <w:multiLevelType w:val="hybridMultilevel"/>
    <w:tmpl w:val="B0B4651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DA73DD4"/>
    <w:multiLevelType w:val="hybridMultilevel"/>
    <w:tmpl w:val="51EC3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17D7BC0"/>
    <w:multiLevelType w:val="hybridMultilevel"/>
    <w:tmpl w:val="89BEAE3E"/>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2">
    <w:nsid w:val="55014E45"/>
    <w:multiLevelType w:val="hybridMultilevel"/>
    <w:tmpl w:val="BF9417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3">
    <w:nsid w:val="5BFD3941"/>
    <w:multiLevelType w:val="hybridMultilevel"/>
    <w:tmpl w:val="5CC43620"/>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CC240F5"/>
    <w:multiLevelType w:val="hybridMultilevel"/>
    <w:tmpl w:val="83A60E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5AD5BB6"/>
    <w:multiLevelType w:val="hybridMultilevel"/>
    <w:tmpl w:val="35D69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8A250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4B6D5C"/>
    <w:multiLevelType w:val="hybridMultilevel"/>
    <w:tmpl w:val="72E41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68A6DE8"/>
    <w:multiLevelType w:val="hybridMultilevel"/>
    <w:tmpl w:val="77963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69D3DC8"/>
    <w:multiLevelType w:val="multilevel"/>
    <w:tmpl w:val="DE5E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D85056"/>
    <w:multiLevelType w:val="hybridMultilevel"/>
    <w:tmpl w:val="A072C4F6"/>
    <w:lvl w:ilvl="0" w:tplc="04090001">
      <w:start w:val="1"/>
      <w:numFmt w:val="bullet"/>
      <w:lvlText w:val=""/>
      <w:lvlJc w:val="left"/>
      <w:pPr>
        <w:ind w:left="1035" w:hanging="360"/>
      </w:pPr>
      <w:rPr>
        <w:rFonts w:ascii="Symbol" w:hAnsi="Symbol" w:hint="default"/>
      </w:rPr>
    </w:lvl>
    <w:lvl w:ilvl="1" w:tplc="04090003">
      <w:start w:val="1"/>
      <w:numFmt w:val="bullet"/>
      <w:lvlText w:val="o"/>
      <w:lvlJc w:val="left"/>
      <w:pPr>
        <w:ind w:left="1755" w:hanging="360"/>
      </w:pPr>
      <w:rPr>
        <w:rFonts w:ascii="Courier New" w:hAnsi="Courier New" w:cs="Courier New" w:hint="default"/>
      </w:rPr>
    </w:lvl>
    <w:lvl w:ilvl="2" w:tplc="04090005">
      <w:start w:val="1"/>
      <w:numFmt w:val="bullet"/>
      <w:lvlText w:val=""/>
      <w:lvlJc w:val="left"/>
      <w:pPr>
        <w:ind w:left="2475" w:hanging="360"/>
      </w:pPr>
      <w:rPr>
        <w:rFonts w:ascii="Wingdings" w:hAnsi="Wingdings" w:hint="default"/>
      </w:rPr>
    </w:lvl>
    <w:lvl w:ilvl="3" w:tplc="04090001">
      <w:start w:val="1"/>
      <w:numFmt w:val="bullet"/>
      <w:lvlText w:val=""/>
      <w:lvlJc w:val="left"/>
      <w:pPr>
        <w:ind w:left="3195" w:hanging="360"/>
      </w:pPr>
      <w:rPr>
        <w:rFonts w:ascii="Symbol" w:hAnsi="Symbol" w:hint="default"/>
      </w:rPr>
    </w:lvl>
    <w:lvl w:ilvl="4" w:tplc="04090003">
      <w:start w:val="1"/>
      <w:numFmt w:val="bullet"/>
      <w:lvlText w:val="o"/>
      <w:lvlJc w:val="left"/>
      <w:pPr>
        <w:ind w:left="3915" w:hanging="360"/>
      </w:pPr>
      <w:rPr>
        <w:rFonts w:ascii="Courier New" w:hAnsi="Courier New" w:cs="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cs="Courier New" w:hint="default"/>
      </w:rPr>
    </w:lvl>
    <w:lvl w:ilvl="8" w:tplc="04090005" w:tentative="1">
      <w:start w:val="1"/>
      <w:numFmt w:val="bullet"/>
      <w:lvlText w:val=""/>
      <w:lvlJc w:val="left"/>
      <w:pPr>
        <w:ind w:left="6795" w:hanging="360"/>
      </w:pPr>
      <w:rPr>
        <w:rFonts w:ascii="Wingdings" w:hAnsi="Wingdings" w:hint="default"/>
      </w:rPr>
    </w:lvl>
  </w:abstractNum>
  <w:num w:numId="1">
    <w:abstractNumId w:val="5"/>
  </w:num>
  <w:num w:numId="2">
    <w:abstractNumId w:val="15"/>
  </w:num>
  <w:num w:numId="3">
    <w:abstractNumId w:val="25"/>
  </w:num>
  <w:num w:numId="4">
    <w:abstractNumId w:val="11"/>
  </w:num>
  <w:num w:numId="5">
    <w:abstractNumId w:val="9"/>
  </w:num>
  <w:num w:numId="6">
    <w:abstractNumId w:val="26"/>
  </w:num>
  <w:num w:numId="7">
    <w:abstractNumId w:val="18"/>
  </w:num>
  <w:num w:numId="8">
    <w:abstractNumId w:val="30"/>
  </w:num>
  <w:num w:numId="9">
    <w:abstractNumId w:val="29"/>
  </w:num>
  <w:num w:numId="10">
    <w:abstractNumId w:val="24"/>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1"/>
  </w:num>
  <w:num w:numId="14">
    <w:abstractNumId w:val="3"/>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10"/>
  </w:num>
  <w:num w:numId="18">
    <w:abstractNumId w:val="22"/>
  </w:num>
  <w:num w:numId="19">
    <w:abstractNumId w:val="13"/>
  </w:num>
  <w:num w:numId="20">
    <w:abstractNumId w:val="19"/>
  </w:num>
  <w:num w:numId="21">
    <w:abstractNumId w:val="7"/>
  </w:num>
  <w:num w:numId="22">
    <w:abstractNumId w:val="8"/>
  </w:num>
  <w:num w:numId="23">
    <w:abstractNumId w:val="21"/>
  </w:num>
  <w:num w:numId="24">
    <w:abstractNumId w:val="12"/>
  </w:num>
  <w:num w:numId="25">
    <w:abstractNumId w:val="28"/>
  </w:num>
  <w:num w:numId="26">
    <w:abstractNumId w:val="27"/>
  </w:num>
  <w:num w:numId="27">
    <w:abstractNumId w:val="6"/>
  </w:num>
  <w:num w:numId="28">
    <w:abstractNumId w:val="20"/>
  </w:num>
  <w:num w:numId="29">
    <w:abstractNumId w:val="17"/>
  </w:num>
  <w:num w:numId="30">
    <w:abstractNumId w:val="16"/>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4BA3"/>
    <w:rsid w:val="00016226"/>
    <w:rsid w:val="000552E8"/>
    <w:rsid w:val="00102859"/>
    <w:rsid w:val="001A3E54"/>
    <w:rsid w:val="001D6C5A"/>
    <w:rsid w:val="001E482A"/>
    <w:rsid w:val="00211D8F"/>
    <w:rsid w:val="00417DE2"/>
    <w:rsid w:val="004C4BA3"/>
    <w:rsid w:val="00624355"/>
    <w:rsid w:val="006A7150"/>
    <w:rsid w:val="006F1B3C"/>
    <w:rsid w:val="007E3BD1"/>
    <w:rsid w:val="008D7C36"/>
    <w:rsid w:val="008E278A"/>
    <w:rsid w:val="00B715E5"/>
    <w:rsid w:val="00C07592"/>
    <w:rsid w:val="00C47211"/>
    <w:rsid w:val="00E46E53"/>
    <w:rsid w:val="00E80C0D"/>
    <w:rsid w:val="00FC5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3BD1"/>
    <w:rPr>
      <w:lang w:val="en-GB"/>
    </w:rPr>
  </w:style>
  <w:style w:type="paragraph" w:styleId="Heading1">
    <w:name w:val="heading 1"/>
    <w:basedOn w:val="Normal"/>
    <w:next w:val="Normal"/>
    <w:link w:val="Heading1Char"/>
    <w:uiPriority w:val="9"/>
    <w:qFormat/>
    <w:rsid w:val="00417DE2"/>
    <w:pPr>
      <w:keepNext/>
      <w:keepLines/>
      <w:spacing w:before="240" w:line="259" w:lineRule="auto"/>
      <w:jc w:val="left"/>
      <w:outlineLvl w:val="0"/>
    </w:pPr>
    <w:rPr>
      <w:rFonts w:asciiTheme="majorHAnsi" w:eastAsiaTheme="majorEastAsia" w:hAnsiTheme="majorHAnsi" w:cstheme="majorBidi"/>
      <w:color w:val="365F91" w:themeColor="accent1" w:themeShade="BF"/>
      <w:kern w:val="2"/>
      <w:sz w:val="32"/>
      <w:szCs w:val="3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3BD1"/>
    <w:pPr>
      <w:ind w:left="720"/>
      <w:contextualSpacing/>
    </w:pPr>
  </w:style>
  <w:style w:type="paragraph" w:styleId="FootnoteText">
    <w:name w:val="footnote text"/>
    <w:basedOn w:val="Normal"/>
    <w:link w:val="FootnoteTextChar"/>
    <w:uiPriority w:val="99"/>
    <w:semiHidden/>
    <w:unhideWhenUsed/>
    <w:rsid w:val="007E3BD1"/>
    <w:pPr>
      <w:spacing w:line="240" w:lineRule="auto"/>
    </w:pPr>
    <w:rPr>
      <w:sz w:val="20"/>
      <w:szCs w:val="20"/>
    </w:rPr>
  </w:style>
  <w:style w:type="character" w:customStyle="1" w:styleId="FootnoteTextChar">
    <w:name w:val="Footnote Text Char"/>
    <w:basedOn w:val="DefaultParagraphFont"/>
    <w:link w:val="FootnoteText"/>
    <w:uiPriority w:val="99"/>
    <w:semiHidden/>
    <w:rsid w:val="007E3BD1"/>
    <w:rPr>
      <w:sz w:val="20"/>
      <w:szCs w:val="20"/>
      <w:lang w:val="en-GB"/>
    </w:rPr>
  </w:style>
  <w:style w:type="character" w:styleId="FootnoteReference">
    <w:name w:val="footnote reference"/>
    <w:basedOn w:val="DefaultParagraphFont"/>
    <w:uiPriority w:val="99"/>
    <w:semiHidden/>
    <w:unhideWhenUsed/>
    <w:rsid w:val="007E3BD1"/>
    <w:rPr>
      <w:vertAlign w:val="superscript"/>
    </w:rPr>
  </w:style>
  <w:style w:type="character" w:customStyle="1" w:styleId="Heading1Char">
    <w:name w:val="Heading 1 Char"/>
    <w:basedOn w:val="DefaultParagraphFont"/>
    <w:link w:val="Heading1"/>
    <w:uiPriority w:val="9"/>
    <w:rsid w:val="00417DE2"/>
    <w:rPr>
      <w:rFonts w:asciiTheme="majorHAnsi" w:eastAsiaTheme="majorEastAsia" w:hAnsiTheme="majorHAnsi" w:cstheme="majorBidi"/>
      <w:color w:val="365F91" w:themeColor="accent1" w:themeShade="BF"/>
      <w:kern w:val="2"/>
      <w:sz w:val="32"/>
      <w:szCs w:val="32"/>
      <w:lang w:val="en-GB"/>
      <w14:ligatures w14:val="standardContextual"/>
    </w:rPr>
  </w:style>
  <w:style w:type="paragraph" w:styleId="NormalWeb">
    <w:name w:val="Normal (Web)"/>
    <w:basedOn w:val="Normal"/>
    <w:uiPriority w:val="99"/>
    <w:semiHidden/>
    <w:unhideWhenUsed/>
    <w:rsid w:val="00417DE2"/>
    <w:pPr>
      <w:spacing w:before="100" w:beforeAutospacing="1" w:after="100" w:afterAutospacing="1" w:line="240" w:lineRule="auto"/>
      <w:jc w:val="left"/>
    </w:pPr>
    <w:rPr>
      <w:rFonts w:ascii="Times New Roman" w:eastAsiaTheme="minorEastAsia" w:hAnsi="Times New Roman" w:cs="Times New Roman"/>
      <w:kern w:val="2"/>
      <w:sz w:val="24"/>
      <w:szCs w:val="24"/>
      <w14:ligatures w14:val="standardContextual"/>
    </w:rPr>
  </w:style>
  <w:style w:type="character" w:styleId="Hyperlink">
    <w:name w:val="Hyperlink"/>
    <w:basedOn w:val="DefaultParagraphFont"/>
    <w:uiPriority w:val="99"/>
    <w:semiHidden/>
    <w:unhideWhenUsed/>
    <w:rsid w:val="00417DE2"/>
    <w:rPr>
      <w:color w:val="0000FF"/>
      <w:u w:val="single"/>
    </w:rPr>
  </w:style>
  <w:style w:type="paragraph" w:customStyle="1" w:styleId="intro">
    <w:name w:val="intro"/>
    <w:basedOn w:val="Normal"/>
    <w:rsid w:val="00417DE2"/>
    <w:pPr>
      <w:spacing w:before="100" w:beforeAutospacing="1" w:after="100" w:afterAutospacing="1" w:line="240" w:lineRule="auto"/>
      <w:jc w:val="left"/>
    </w:pPr>
    <w:rPr>
      <w:rFonts w:ascii="Times New Roman" w:eastAsiaTheme="minorEastAsia" w:hAnsi="Times New Roman" w:cs="Times New Roman"/>
      <w:sz w:val="24"/>
      <w:szCs w:val="24"/>
    </w:rPr>
  </w:style>
  <w:style w:type="paragraph" w:customStyle="1" w:styleId="footnotedescription">
    <w:name w:val="footnote description"/>
    <w:next w:val="Normal"/>
    <w:link w:val="footnotedescriptionChar"/>
    <w:hidden/>
    <w:rsid w:val="008E278A"/>
    <w:pPr>
      <w:spacing w:after="9" w:line="259" w:lineRule="auto"/>
      <w:jc w:val="left"/>
    </w:pPr>
    <w:rPr>
      <w:rFonts w:ascii="Arial" w:eastAsia="Arial" w:hAnsi="Arial" w:cs="Arial"/>
      <w:color w:val="000000"/>
      <w:sz w:val="20"/>
    </w:rPr>
  </w:style>
  <w:style w:type="character" w:customStyle="1" w:styleId="footnotedescriptionChar">
    <w:name w:val="footnote description Char"/>
    <w:link w:val="footnotedescription"/>
    <w:rsid w:val="008E278A"/>
    <w:rPr>
      <w:rFonts w:ascii="Arial" w:eastAsia="Arial" w:hAnsi="Arial" w:cs="Arial"/>
      <w:color w:val="000000"/>
      <w:sz w:val="20"/>
    </w:rPr>
  </w:style>
  <w:style w:type="character" w:customStyle="1" w:styleId="footnotemark">
    <w:name w:val="footnote mark"/>
    <w:hidden/>
    <w:rsid w:val="008E278A"/>
    <w:rPr>
      <w:rFonts w:ascii="Arial" w:eastAsia="Arial" w:hAnsi="Arial" w:cs="Arial"/>
      <w:color w:val="000000"/>
      <w:sz w:val="18"/>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3BD1"/>
    <w:rPr>
      <w:lang w:val="en-GB"/>
    </w:rPr>
  </w:style>
  <w:style w:type="paragraph" w:styleId="Heading1">
    <w:name w:val="heading 1"/>
    <w:basedOn w:val="Normal"/>
    <w:next w:val="Normal"/>
    <w:link w:val="Heading1Char"/>
    <w:uiPriority w:val="9"/>
    <w:qFormat/>
    <w:rsid w:val="00417DE2"/>
    <w:pPr>
      <w:keepNext/>
      <w:keepLines/>
      <w:spacing w:before="240" w:line="259" w:lineRule="auto"/>
      <w:jc w:val="left"/>
      <w:outlineLvl w:val="0"/>
    </w:pPr>
    <w:rPr>
      <w:rFonts w:asciiTheme="majorHAnsi" w:eastAsiaTheme="majorEastAsia" w:hAnsiTheme="majorHAnsi" w:cstheme="majorBidi"/>
      <w:color w:val="365F91" w:themeColor="accent1" w:themeShade="BF"/>
      <w:kern w:val="2"/>
      <w:sz w:val="32"/>
      <w:szCs w:val="3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3BD1"/>
    <w:pPr>
      <w:ind w:left="720"/>
      <w:contextualSpacing/>
    </w:pPr>
  </w:style>
  <w:style w:type="paragraph" w:styleId="FootnoteText">
    <w:name w:val="footnote text"/>
    <w:basedOn w:val="Normal"/>
    <w:link w:val="FootnoteTextChar"/>
    <w:uiPriority w:val="99"/>
    <w:semiHidden/>
    <w:unhideWhenUsed/>
    <w:rsid w:val="007E3BD1"/>
    <w:pPr>
      <w:spacing w:line="240" w:lineRule="auto"/>
    </w:pPr>
    <w:rPr>
      <w:sz w:val="20"/>
      <w:szCs w:val="20"/>
    </w:rPr>
  </w:style>
  <w:style w:type="character" w:customStyle="1" w:styleId="FootnoteTextChar">
    <w:name w:val="Footnote Text Char"/>
    <w:basedOn w:val="DefaultParagraphFont"/>
    <w:link w:val="FootnoteText"/>
    <w:uiPriority w:val="99"/>
    <w:semiHidden/>
    <w:rsid w:val="007E3BD1"/>
    <w:rPr>
      <w:sz w:val="20"/>
      <w:szCs w:val="20"/>
      <w:lang w:val="en-GB"/>
    </w:rPr>
  </w:style>
  <w:style w:type="character" w:styleId="FootnoteReference">
    <w:name w:val="footnote reference"/>
    <w:basedOn w:val="DefaultParagraphFont"/>
    <w:uiPriority w:val="99"/>
    <w:semiHidden/>
    <w:unhideWhenUsed/>
    <w:rsid w:val="007E3BD1"/>
    <w:rPr>
      <w:vertAlign w:val="superscript"/>
    </w:rPr>
  </w:style>
  <w:style w:type="character" w:customStyle="1" w:styleId="Heading1Char">
    <w:name w:val="Heading 1 Char"/>
    <w:basedOn w:val="DefaultParagraphFont"/>
    <w:link w:val="Heading1"/>
    <w:uiPriority w:val="9"/>
    <w:rsid w:val="00417DE2"/>
    <w:rPr>
      <w:rFonts w:asciiTheme="majorHAnsi" w:eastAsiaTheme="majorEastAsia" w:hAnsiTheme="majorHAnsi" w:cstheme="majorBidi"/>
      <w:color w:val="365F91" w:themeColor="accent1" w:themeShade="BF"/>
      <w:kern w:val="2"/>
      <w:sz w:val="32"/>
      <w:szCs w:val="32"/>
      <w:lang w:val="en-GB"/>
      <w14:ligatures w14:val="standardContextual"/>
    </w:rPr>
  </w:style>
  <w:style w:type="paragraph" w:styleId="NormalWeb">
    <w:name w:val="Normal (Web)"/>
    <w:basedOn w:val="Normal"/>
    <w:uiPriority w:val="99"/>
    <w:semiHidden/>
    <w:unhideWhenUsed/>
    <w:rsid w:val="00417DE2"/>
    <w:pPr>
      <w:spacing w:before="100" w:beforeAutospacing="1" w:after="100" w:afterAutospacing="1" w:line="240" w:lineRule="auto"/>
      <w:jc w:val="left"/>
    </w:pPr>
    <w:rPr>
      <w:rFonts w:ascii="Times New Roman" w:eastAsiaTheme="minorEastAsia" w:hAnsi="Times New Roman" w:cs="Times New Roman"/>
      <w:kern w:val="2"/>
      <w:sz w:val="24"/>
      <w:szCs w:val="24"/>
      <w14:ligatures w14:val="standardContextual"/>
    </w:rPr>
  </w:style>
  <w:style w:type="character" w:styleId="Hyperlink">
    <w:name w:val="Hyperlink"/>
    <w:basedOn w:val="DefaultParagraphFont"/>
    <w:uiPriority w:val="99"/>
    <w:semiHidden/>
    <w:unhideWhenUsed/>
    <w:rsid w:val="00417DE2"/>
    <w:rPr>
      <w:color w:val="0000FF"/>
      <w:u w:val="single"/>
    </w:rPr>
  </w:style>
  <w:style w:type="paragraph" w:customStyle="1" w:styleId="intro">
    <w:name w:val="intro"/>
    <w:basedOn w:val="Normal"/>
    <w:rsid w:val="00417DE2"/>
    <w:pPr>
      <w:spacing w:before="100" w:beforeAutospacing="1" w:after="100" w:afterAutospacing="1" w:line="240" w:lineRule="auto"/>
      <w:jc w:val="left"/>
    </w:pPr>
    <w:rPr>
      <w:rFonts w:ascii="Times New Roman" w:eastAsiaTheme="minorEastAsia" w:hAnsi="Times New Roman" w:cs="Times New Roman"/>
      <w:sz w:val="24"/>
      <w:szCs w:val="24"/>
    </w:rPr>
  </w:style>
  <w:style w:type="paragraph" w:customStyle="1" w:styleId="footnotedescription">
    <w:name w:val="footnote description"/>
    <w:next w:val="Normal"/>
    <w:link w:val="footnotedescriptionChar"/>
    <w:hidden/>
    <w:rsid w:val="008E278A"/>
    <w:pPr>
      <w:spacing w:after="9" w:line="259" w:lineRule="auto"/>
      <w:jc w:val="left"/>
    </w:pPr>
    <w:rPr>
      <w:rFonts w:ascii="Arial" w:eastAsia="Arial" w:hAnsi="Arial" w:cs="Arial"/>
      <w:color w:val="000000"/>
      <w:sz w:val="20"/>
    </w:rPr>
  </w:style>
  <w:style w:type="character" w:customStyle="1" w:styleId="footnotedescriptionChar">
    <w:name w:val="footnote description Char"/>
    <w:link w:val="footnotedescription"/>
    <w:rsid w:val="008E278A"/>
    <w:rPr>
      <w:rFonts w:ascii="Arial" w:eastAsia="Arial" w:hAnsi="Arial" w:cs="Arial"/>
      <w:color w:val="000000"/>
      <w:sz w:val="20"/>
    </w:rPr>
  </w:style>
  <w:style w:type="character" w:customStyle="1" w:styleId="footnotemark">
    <w:name w:val="footnote mark"/>
    <w:hidden/>
    <w:rsid w:val="008E278A"/>
    <w:rPr>
      <w:rFonts w:ascii="Arial" w:eastAsia="Arial" w:hAnsi="Arial" w:cs="Arial"/>
      <w:color w:val="000000"/>
      <w:sz w:val="1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yeremianlaw.com/category/employment/discrimin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7221E7-1011-4DB0-BD0F-3B50BF66A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27</Pages>
  <Words>8164</Words>
  <Characters>46537</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Odenda</dc:creator>
  <cp:keywords/>
  <dc:description/>
  <cp:lastModifiedBy>Odenda</cp:lastModifiedBy>
  <cp:revision>16</cp:revision>
  <dcterms:created xsi:type="dcterms:W3CDTF">2023-03-30T08:18:00Z</dcterms:created>
  <dcterms:modified xsi:type="dcterms:W3CDTF">2023-04-17T06:39:00Z</dcterms:modified>
</cp:coreProperties>
</file>