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CFA18" w14:textId="24163ACA" w:rsidR="00320D8A" w:rsidRPr="00320D8A" w:rsidRDefault="00320D8A">
      <w:pPr>
        <w:rPr>
          <w:rFonts w:ascii="Times New Roman" w:hAnsi="Times New Roman" w:cs="Times New Roman"/>
          <w:b/>
          <w:bCs/>
          <w:sz w:val="28"/>
          <w:szCs w:val="28"/>
        </w:rPr>
      </w:pPr>
      <w:proofErr w:type="spellStart"/>
      <w:r w:rsidRPr="00320D8A">
        <w:rPr>
          <w:rFonts w:ascii="Times New Roman" w:hAnsi="Times New Roman" w:cs="Times New Roman"/>
          <w:b/>
          <w:bCs/>
          <w:sz w:val="28"/>
          <w:szCs w:val="28"/>
        </w:rPr>
        <w:t>Ulda</w:t>
      </w:r>
      <w:proofErr w:type="spellEnd"/>
      <w:r w:rsidRPr="00320D8A">
        <w:rPr>
          <w:rFonts w:ascii="Times New Roman" w:hAnsi="Times New Roman" w:cs="Times New Roman"/>
          <w:b/>
          <w:bCs/>
          <w:sz w:val="28"/>
          <w:szCs w:val="28"/>
        </w:rPr>
        <w:t xml:space="preserve"> Aloo </w:t>
      </w:r>
      <w:proofErr w:type="spellStart"/>
      <w:r w:rsidRPr="00320D8A">
        <w:rPr>
          <w:rFonts w:ascii="Times New Roman" w:hAnsi="Times New Roman" w:cs="Times New Roman"/>
          <w:b/>
          <w:bCs/>
          <w:sz w:val="28"/>
          <w:szCs w:val="28"/>
        </w:rPr>
        <w:t>Ojodeh</w:t>
      </w:r>
      <w:proofErr w:type="spellEnd"/>
      <w:r w:rsidRPr="00320D8A">
        <w:rPr>
          <w:rFonts w:ascii="Times New Roman" w:hAnsi="Times New Roman" w:cs="Times New Roman"/>
          <w:b/>
          <w:bCs/>
          <w:sz w:val="28"/>
          <w:szCs w:val="28"/>
        </w:rPr>
        <w:t xml:space="preserve"> v Mary Awuor </w:t>
      </w:r>
      <w:proofErr w:type="spellStart"/>
      <w:r w:rsidRPr="00320D8A">
        <w:rPr>
          <w:rFonts w:ascii="Times New Roman" w:hAnsi="Times New Roman" w:cs="Times New Roman"/>
          <w:b/>
          <w:bCs/>
          <w:sz w:val="28"/>
          <w:szCs w:val="28"/>
        </w:rPr>
        <w:t>Ojodeh</w:t>
      </w:r>
      <w:proofErr w:type="spellEnd"/>
      <w:r w:rsidRPr="00320D8A">
        <w:rPr>
          <w:rFonts w:ascii="Times New Roman" w:hAnsi="Times New Roman" w:cs="Times New Roman"/>
          <w:b/>
          <w:bCs/>
          <w:sz w:val="28"/>
          <w:szCs w:val="28"/>
        </w:rPr>
        <w:t xml:space="preserve"> [2015] </w:t>
      </w:r>
      <w:proofErr w:type="spellStart"/>
      <w:r w:rsidRPr="00320D8A">
        <w:rPr>
          <w:rFonts w:ascii="Times New Roman" w:hAnsi="Times New Roman" w:cs="Times New Roman"/>
          <w:b/>
          <w:bCs/>
          <w:sz w:val="28"/>
          <w:szCs w:val="28"/>
        </w:rPr>
        <w:t>Eklr</w:t>
      </w:r>
      <w:proofErr w:type="spellEnd"/>
    </w:p>
    <w:p w14:paraId="1984BD5B" w14:textId="77777777" w:rsidR="00320D8A" w:rsidRDefault="00320D8A">
      <w:pPr>
        <w:rPr>
          <w:rFonts w:ascii="Times New Roman" w:hAnsi="Times New Roman" w:cs="Times New Roman"/>
          <w:sz w:val="24"/>
          <w:szCs w:val="24"/>
        </w:rPr>
      </w:pPr>
    </w:p>
    <w:p w14:paraId="6226C5D4" w14:textId="7FD54DAE" w:rsidR="00320D8A" w:rsidRDefault="00320D8A">
      <w:pPr>
        <w:rPr>
          <w:rFonts w:ascii="Times New Roman" w:hAnsi="Times New Roman" w:cs="Times New Roman"/>
          <w:sz w:val="24"/>
          <w:szCs w:val="24"/>
        </w:rPr>
      </w:pPr>
      <w:proofErr w:type="spellStart"/>
      <w:r>
        <w:rPr>
          <w:rFonts w:ascii="Times New Roman" w:hAnsi="Times New Roman" w:cs="Times New Roman"/>
          <w:sz w:val="24"/>
          <w:szCs w:val="24"/>
        </w:rPr>
        <w:t>Ulda</w:t>
      </w:r>
      <w:proofErr w:type="spellEnd"/>
      <w:r>
        <w:rPr>
          <w:rFonts w:ascii="Times New Roman" w:hAnsi="Times New Roman" w:cs="Times New Roman"/>
          <w:sz w:val="24"/>
          <w:szCs w:val="24"/>
        </w:rPr>
        <w:t xml:space="preserve"> Aloo </w:t>
      </w:r>
      <w:proofErr w:type="spellStart"/>
      <w:r>
        <w:rPr>
          <w:rFonts w:ascii="Times New Roman" w:hAnsi="Times New Roman" w:cs="Times New Roman"/>
          <w:sz w:val="24"/>
          <w:szCs w:val="24"/>
        </w:rPr>
        <w:t>Ojodeh</w:t>
      </w:r>
      <w:proofErr w:type="spellEnd"/>
      <w:r>
        <w:rPr>
          <w:rFonts w:ascii="Times New Roman" w:hAnsi="Times New Roman" w:cs="Times New Roman"/>
          <w:sz w:val="24"/>
          <w:szCs w:val="24"/>
        </w:rPr>
        <w:t xml:space="preserve"> is the objector and the mother of the deceased (Joshua Orwa </w:t>
      </w:r>
      <w:proofErr w:type="spellStart"/>
      <w:r>
        <w:rPr>
          <w:rFonts w:ascii="Times New Roman" w:hAnsi="Times New Roman" w:cs="Times New Roman"/>
          <w:sz w:val="24"/>
          <w:szCs w:val="24"/>
        </w:rPr>
        <w:t>Ojodeh</w:t>
      </w:r>
      <w:proofErr w:type="spellEnd"/>
      <w:r>
        <w:rPr>
          <w:rFonts w:ascii="Times New Roman" w:hAnsi="Times New Roman" w:cs="Times New Roman"/>
          <w:sz w:val="24"/>
          <w:szCs w:val="24"/>
        </w:rPr>
        <w:t xml:space="preserve">). </w:t>
      </w:r>
    </w:p>
    <w:p w14:paraId="127B58C6" w14:textId="1A4C6E2F" w:rsidR="00320D8A" w:rsidRDefault="00320D8A">
      <w:pPr>
        <w:rPr>
          <w:rFonts w:ascii="Times New Roman" w:hAnsi="Times New Roman" w:cs="Times New Roman"/>
          <w:sz w:val="24"/>
          <w:szCs w:val="24"/>
        </w:rPr>
      </w:pPr>
      <w:r>
        <w:rPr>
          <w:rFonts w:ascii="Times New Roman" w:hAnsi="Times New Roman" w:cs="Times New Roman"/>
          <w:sz w:val="24"/>
          <w:szCs w:val="24"/>
        </w:rPr>
        <w:t xml:space="preserve">Mary Awuor </w:t>
      </w:r>
      <w:proofErr w:type="spellStart"/>
      <w:r>
        <w:rPr>
          <w:rFonts w:ascii="Times New Roman" w:hAnsi="Times New Roman" w:cs="Times New Roman"/>
          <w:sz w:val="24"/>
          <w:szCs w:val="24"/>
        </w:rPr>
        <w:t>Ojodeh</w:t>
      </w:r>
      <w:proofErr w:type="spellEnd"/>
      <w:r>
        <w:rPr>
          <w:rFonts w:ascii="Times New Roman" w:hAnsi="Times New Roman" w:cs="Times New Roman"/>
          <w:sz w:val="24"/>
          <w:szCs w:val="24"/>
        </w:rPr>
        <w:t xml:space="preserve"> is the wife of the deceased. His son is called </w:t>
      </w:r>
      <w:r w:rsidR="00AA3DCC">
        <w:rPr>
          <w:rFonts w:ascii="Times New Roman" w:hAnsi="Times New Roman" w:cs="Times New Roman"/>
          <w:sz w:val="24"/>
          <w:szCs w:val="24"/>
        </w:rPr>
        <w:t xml:space="preserve">Andy Okeyo </w:t>
      </w:r>
      <w:proofErr w:type="spellStart"/>
      <w:r w:rsidR="00AA3DCC">
        <w:rPr>
          <w:rFonts w:ascii="Times New Roman" w:hAnsi="Times New Roman" w:cs="Times New Roman"/>
          <w:sz w:val="24"/>
          <w:szCs w:val="24"/>
        </w:rPr>
        <w:t>Ojodeh</w:t>
      </w:r>
      <w:proofErr w:type="spellEnd"/>
      <w:r w:rsidR="00AA3DCC">
        <w:rPr>
          <w:rFonts w:ascii="Times New Roman" w:hAnsi="Times New Roman" w:cs="Times New Roman"/>
          <w:sz w:val="24"/>
          <w:szCs w:val="24"/>
        </w:rPr>
        <w:t xml:space="preserve"> is currently studying in the United Kingdom and his education is expensive to an extent. </w:t>
      </w:r>
    </w:p>
    <w:p w14:paraId="07BF941C" w14:textId="77777777" w:rsidR="00AA3DCC" w:rsidRDefault="00AA3DCC">
      <w:pPr>
        <w:rPr>
          <w:rFonts w:ascii="Times New Roman" w:hAnsi="Times New Roman" w:cs="Times New Roman"/>
          <w:sz w:val="24"/>
          <w:szCs w:val="24"/>
        </w:rPr>
      </w:pPr>
    </w:p>
    <w:p w14:paraId="647D3C66" w14:textId="75681702" w:rsidR="00AA3DCC" w:rsidRDefault="00AA3DCC">
      <w:pPr>
        <w:rPr>
          <w:rFonts w:ascii="Times New Roman" w:hAnsi="Times New Roman" w:cs="Times New Roman"/>
          <w:sz w:val="24"/>
          <w:szCs w:val="24"/>
        </w:rPr>
      </w:pPr>
      <w:r>
        <w:rPr>
          <w:rFonts w:ascii="Times New Roman" w:hAnsi="Times New Roman" w:cs="Times New Roman"/>
          <w:sz w:val="24"/>
          <w:szCs w:val="24"/>
        </w:rPr>
        <w:t>The ruling is made in respect to a summons dated 8</w:t>
      </w:r>
      <w:r w:rsidRPr="00AA3DCC">
        <w:rPr>
          <w:rFonts w:ascii="Times New Roman" w:hAnsi="Times New Roman" w:cs="Times New Roman"/>
          <w:sz w:val="24"/>
          <w:szCs w:val="24"/>
          <w:vertAlign w:val="superscript"/>
        </w:rPr>
        <w:t>th</w:t>
      </w:r>
      <w:r>
        <w:rPr>
          <w:rFonts w:ascii="Times New Roman" w:hAnsi="Times New Roman" w:cs="Times New Roman"/>
          <w:sz w:val="24"/>
          <w:szCs w:val="24"/>
        </w:rPr>
        <w:t xml:space="preserve"> April 2013. Mary </w:t>
      </w:r>
      <w:proofErr w:type="spellStart"/>
      <w:r>
        <w:rPr>
          <w:rFonts w:ascii="Times New Roman" w:hAnsi="Times New Roman" w:cs="Times New Roman"/>
          <w:sz w:val="24"/>
          <w:szCs w:val="24"/>
        </w:rPr>
        <w:t>Ojodeh</w:t>
      </w:r>
      <w:proofErr w:type="spellEnd"/>
      <w:r>
        <w:rPr>
          <w:rFonts w:ascii="Times New Roman" w:hAnsi="Times New Roman" w:cs="Times New Roman"/>
          <w:sz w:val="24"/>
          <w:szCs w:val="24"/>
        </w:rPr>
        <w:t xml:space="preserve"> asked that the grant of letters of administration intestate made to her on 14</w:t>
      </w:r>
      <w:r w:rsidRPr="00AA3DCC">
        <w:rPr>
          <w:rFonts w:ascii="Times New Roman" w:hAnsi="Times New Roman" w:cs="Times New Roman"/>
          <w:sz w:val="24"/>
          <w:szCs w:val="24"/>
          <w:vertAlign w:val="superscript"/>
        </w:rPr>
        <w:t>th</w:t>
      </w:r>
      <w:r>
        <w:rPr>
          <w:rFonts w:ascii="Times New Roman" w:hAnsi="Times New Roman" w:cs="Times New Roman"/>
          <w:sz w:val="24"/>
          <w:szCs w:val="24"/>
        </w:rPr>
        <w:t xml:space="preserve"> January 2012 be confirmed. Her affidavit sworn in support of her application indicated that she was the widow of the deceased and the only had one son called Andy Okeyo </w:t>
      </w:r>
      <w:proofErr w:type="spellStart"/>
      <w:r>
        <w:rPr>
          <w:rFonts w:ascii="Times New Roman" w:hAnsi="Times New Roman" w:cs="Times New Roman"/>
          <w:sz w:val="24"/>
          <w:szCs w:val="24"/>
        </w:rPr>
        <w:t>Ojodeh</w:t>
      </w:r>
      <w:proofErr w:type="spellEnd"/>
      <w:r>
        <w:rPr>
          <w:rFonts w:ascii="Times New Roman" w:hAnsi="Times New Roman" w:cs="Times New Roman"/>
          <w:sz w:val="24"/>
          <w:szCs w:val="24"/>
        </w:rPr>
        <w:t xml:space="preserve"> (21 years). The application was made on the basis that the deceased had no other beneficiaries. </w:t>
      </w:r>
    </w:p>
    <w:p w14:paraId="153692EC" w14:textId="52047C04" w:rsidR="00AA3DCC" w:rsidRDefault="00AA3DCC">
      <w:pPr>
        <w:rPr>
          <w:rFonts w:ascii="Times New Roman" w:hAnsi="Times New Roman" w:cs="Times New Roman"/>
          <w:sz w:val="24"/>
          <w:szCs w:val="24"/>
        </w:rPr>
      </w:pPr>
      <w:r>
        <w:rPr>
          <w:rFonts w:ascii="Times New Roman" w:hAnsi="Times New Roman" w:cs="Times New Roman"/>
          <w:sz w:val="24"/>
          <w:szCs w:val="24"/>
        </w:rPr>
        <w:t xml:space="preserve">Assets indicated in the petition include: </w:t>
      </w:r>
    </w:p>
    <w:p w14:paraId="66F98DD7" w14:textId="77777777" w:rsidR="004812D8" w:rsidRPr="004812D8" w:rsidRDefault="004812D8" w:rsidP="004812D8">
      <w:pPr>
        <w:numPr>
          <w:ilvl w:val="0"/>
          <w:numId w:val="1"/>
        </w:numPr>
        <w:rPr>
          <w:rFonts w:ascii="Times New Roman" w:hAnsi="Times New Roman" w:cs="Times New Roman"/>
          <w:sz w:val="24"/>
          <w:szCs w:val="24"/>
        </w:rPr>
      </w:pPr>
      <w:r w:rsidRPr="004812D8">
        <w:rPr>
          <w:rFonts w:ascii="Times New Roman" w:hAnsi="Times New Roman" w:cs="Times New Roman"/>
          <w:sz w:val="24"/>
          <w:szCs w:val="24"/>
        </w:rPr>
        <w:t xml:space="preserve">The assets left by the deceased </w:t>
      </w:r>
      <w:proofErr w:type="gramStart"/>
      <w:r w:rsidRPr="004812D8">
        <w:rPr>
          <w:rFonts w:ascii="Times New Roman" w:hAnsi="Times New Roman" w:cs="Times New Roman"/>
          <w:sz w:val="24"/>
          <w:szCs w:val="24"/>
        </w:rPr>
        <w:t>were:-</w:t>
      </w:r>
      <w:proofErr w:type="gramEnd"/>
    </w:p>
    <w:p w14:paraId="0EC36FD0" w14:textId="77777777" w:rsidR="004812D8" w:rsidRPr="004812D8" w:rsidRDefault="004812D8" w:rsidP="004812D8">
      <w:pPr>
        <w:numPr>
          <w:ilvl w:val="0"/>
          <w:numId w:val="2"/>
        </w:numPr>
        <w:rPr>
          <w:rFonts w:ascii="Times New Roman" w:hAnsi="Times New Roman" w:cs="Times New Roman"/>
          <w:sz w:val="24"/>
          <w:szCs w:val="24"/>
        </w:rPr>
      </w:pPr>
      <w:r w:rsidRPr="004812D8">
        <w:rPr>
          <w:rFonts w:ascii="Times New Roman" w:hAnsi="Times New Roman" w:cs="Times New Roman"/>
          <w:sz w:val="24"/>
          <w:szCs w:val="24"/>
        </w:rPr>
        <w:t>LR NO. KANYAMWAKA/KABENYO KWANDIKUL/308;</w:t>
      </w:r>
    </w:p>
    <w:p w14:paraId="7AA537F4" w14:textId="77777777" w:rsidR="004812D8" w:rsidRPr="004812D8" w:rsidRDefault="004812D8" w:rsidP="004812D8">
      <w:pPr>
        <w:numPr>
          <w:ilvl w:val="0"/>
          <w:numId w:val="2"/>
        </w:numPr>
        <w:rPr>
          <w:rFonts w:ascii="Times New Roman" w:hAnsi="Times New Roman" w:cs="Times New Roman"/>
          <w:sz w:val="24"/>
          <w:szCs w:val="24"/>
        </w:rPr>
      </w:pPr>
      <w:r w:rsidRPr="004812D8">
        <w:rPr>
          <w:rFonts w:ascii="Times New Roman" w:hAnsi="Times New Roman" w:cs="Times New Roman"/>
          <w:sz w:val="24"/>
          <w:szCs w:val="24"/>
        </w:rPr>
        <w:t>NAIROBI/BLOCK 76/721;</w:t>
      </w:r>
    </w:p>
    <w:p w14:paraId="2F609117" w14:textId="77777777" w:rsidR="004812D8" w:rsidRPr="004812D8" w:rsidRDefault="004812D8" w:rsidP="004812D8">
      <w:pPr>
        <w:numPr>
          <w:ilvl w:val="0"/>
          <w:numId w:val="2"/>
        </w:numPr>
        <w:rPr>
          <w:rFonts w:ascii="Times New Roman" w:hAnsi="Times New Roman" w:cs="Times New Roman"/>
          <w:sz w:val="24"/>
          <w:szCs w:val="24"/>
        </w:rPr>
      </w:pPr>
      <w:r w:rsidRPr="004812D8">
        <w:rPr>
          <w:rFonts w:ascii="Times New Roman" w:hAnsi="Times New Roman" w:cs="Times New Roman"/>
          <w:sz w:val="24"/>
          <w:szCs w:val="24"/>
        </w:rPr>
        <w:t>FLAT NO. A2 ON L.R. NO. 209/73/15 NAIROBI;</w:t>
      </w:r>
    </w:p>
    <w:p w14:paraId="26AAE62A" w14:textId="77777777" w:rsidR="004812D8" w:rsidRPr="004812D8" w:rsidRDefault="004812D8" w:rsidP="004812D8">
      <w:pPr>
        <w:numPr>
          <w:ilvl w:val="0"/>
          <w:numId w:val="2"/>
        </w:numPr>
        <w:rPr>
          <w:rFonts w:ascii="Times New Roman" w:hAnsi="Times New Roman" w:cs="Times New Roman"/>
          <w:sz w:val="24"/>
          <w:szCs w:val="24"/>
        </w:rPr>
      </w:pPr>
      <w:r w:rsidRPr="004812D8">
        <w:rPr>
          <w:rFonts w:ascii="Times New Roman" w:hAnsi="Times New Roman" w:cs="Times New Roman"/>
          <w:sz w:val="24"/>
          <w:szCs w:val="24"/>
        </w:rPr>
        <w:t>LR NO. 209/1/115 NAIROBI;</w:t>
      </w:r>
    </w:p>
    <w:p w14:paraId="054CA5B0" w14:textId="77777777" w:rsidR="004812D8" w:rsidRPr="004812D8" w:rsidRDefault="004812D8" w:rsidP="004812D8">
      <w:pPr>
        <w:numPr>
          <w:ilvl w:val="0"/>
          <w:numId w:val="2"/>
        </w:numPr>
        <w:rPr>
          <w:rFonts w:ascii="Times New Roman" w:hAnsi="Times New Roman" w:cs="Times New Roman"/>
          <w:sz w:val="24"/>
          <w:szCs w:val="24"/>
        </w:rPr>
      </w:pPr>
      <w:r w:rsidRPr="004812D8">
        <w:rPr>
          <w:rFonts w:ascii="Times New Roman" w:hAnsi="Times New Roman" w:cs="Times New Roman"/>
          <w:sz w:val="24"/>
          <w:szCs w:val="24"/>
        </w:rPr>
        <w:t>KISUMU MUNICIPALITY/BLOCK 7/187;</w:t>
      </w:r>
    </w:p>
    <w:p w14:paraId="687D0EE7" w14:textId="77777777" w:rsidR="004812D8" w:rsidRPr="004812D8" w:rsidRDefault="004812D8" w:rsidP="004812D8">
      <w:pPr>
        <w:numPr>
          <w:ilvl w:val="0"/>
          <w:numId w:val="2"/>
        </w:numPr>
        <w:rPr>
          <w:rFonts w:ascii="Times New Roman" w:hAnsi="Times New Roman" w:cs="Times New Roman"/>
          <w:sz w:val="24"/>
          <w:szCs w:val="24"/>
        </w:rPr>
      </w:pPr>
      <w:r w:rsidRPr="004812D8">
        <w:rPr>
          <w:rFonts w:ascii="Times New Roman" w:hAnsi="Times New Roman" w:cs="Times New Roman"/>
          <w:sz w:val="24"/>
          <w:szCs w:val="24"/>
        </w:rPr>
        <w:t>LR KISUMU MUNICIPALITY/BLOCK 12/98;</w:t>
      </w:r>
    </w:p>
    <w:p w14:paraId="20B19614" w14:textId="77777777" w:rsidR="004812D8" w:rsidRPr="004812D8" w:rsidRDefault="004812D8" w:rsidP="004812D8">
      <w:pPr>
        <w:numPr>
          <w:ilvl w:val="0"/>
          <w:numId w:val="2"/>
        </w:numPr>
        <w:rPr>
          <w:rFonts w:ascii="Times New Roman" w:hAnsi="Times New Roman" w:cs="Times New Roman"/>
          <w:sz w:val="24"/>
          <w:szCs w:val="24"/>
        </w:rPr>
      </w:pPr>
      <w:r w:rsidRPr="004812D8">
        <w:rPr>
          <w:rFonts w:ascii="Times New Roman" w:hAnsi="Times New Roman" w:cs="Times New Roman"/>
          <w:sz w:val="24"/>
          <w:szCs w:val="24"/>
        </w:rPr>
        <w:t>LR KISUMU MUNICIPALITY/BLOCK 7/10;</w:t>
      </w:r>
    </w:p>
    <w:p w14:paraId="57D72ECB" w14:textId="77777777" w:rsidR="004812D8" w:rsidRPr="004812D8" w:rsidRDefault="004812D8" w:rsidP="004812D8">
      <w:pPr>
        <w:numPr>
          <w:ilvl w:val="0"/>
          <w:numId w:val="2"/>
        </w:numPr>
        <w:rPr>
          <w:rFonts w:ascii="Times New Roman" w:hAnsi="Times New Roman" w:cs="Times New Roman"/>
          <w:sz w:val="24"/>
          <w:szCs w:val="24"/>
        </w:rPr>
      </w:pPr>
      <w:r w:rsidRPr="004812D8">
        <w:rPr>
          <w:rFonts w:ascii="Times New Roman" w:hAnsi="Times New Roman" w:cs="Times New Roman"/>
          <w:sz w:val="24"/>
          <w:szCs w:val="24"/>
        </w:rPr>
        <w:t>KCB SHARES;</w:t>
      </w:r>
    </w:p>
    <w:p w14:paraId="752AFE0E" w14:textId="77777777" w:rsidR="004812D8" w:rsidRPr="004812D8" w:rsidRDefault="004812D8" w:rsidP="004812D8">
      <w:pPr>
        <w:numPr>
          <w:ilvl w:val="0"/>
          <w:numId w:val="2"/>
        </w:numPr>
        <w:rPr>
          <w:rFonts w:ascii="Times New Roman" w:hAnsi="Times New Roman" w:cs="Times New Roman"/>
          <w:sz w:val="24"/>
          <w:szCs w:val="24"/>
        </w:rPr>
      </w:pPr>
      <w:r w:rsidRPr="004812D8">
        <w:rPr>
          <w:rFonts w:ascii="Times New Roman" w:hAnsi="Times New Roman" w:cs="Times New Roman"/>
          <w:sz w:val="24"/>
          <w:szCs w:val="24"/>
        </w:rPr>
        <w:t>KENYA AIRWAYS SHARES;</w:t>
      </w:r>
    </w:p>
    <w:p w14:paraId="0D6156E6" w14:textId="77777777" w:rsidR="004812D8" w:rsidRPr="004812D8" w:rsidRDefault="004812D8" w:rsidP="004812D8">
      <w:pPr>
        <w:numPr>
          <w:ilvl w:val="0"/>
          <w:numId w:val="2"/>
        </w:numPr>
        <w:rPr>
          <w:rFonts w:ascii="Times New Roman" w:hAnsi="Times New Roman" w:cs="Times New Roman"/>
          <w:sz w:val="24"/>
          <w:szCs w:val="24"/>
        </w:rPr>
      </w:pPr>
      <w:r w:rsidRPr="004812D8">
        <w:rPr>
          <w:rFonts w:ascii="Times New Roman" w:hAnsi="Times New Roman" w:cs="Times New Roman"/>
          <w:sz w:val="24"/>
          <w:szCs w:val="24"/>
        </w:rPr>
        <w:t>BARCLAYS BANK KENYA SHARES;</w:t>
      </w:r>
    </w:p>
    <w:p w14:paraId="6A4F7A1D" w14:textId="77777777" w:rsidR="004812D8" w:rsidRPr="004812D8" w:rsidRDefault="004812D8" w:rsidP="004812D8">
      <w:pPr>
        <w:numPr>
          <w:ilvl w:val="0"/>
          <w:numId w:val="2"/>
        </w:numPr>
        <w:rPr>
          <w:rFonts w:ascii="Times New Roman" w:hAnsi="Times New Roman" w:cs="Times New Roman"/>
          <w:sz w:val="24"/>
          <w:szCs w:val="24"/>
        </w:rPr>
      </w:pPr>
      <w:r w:rsidRPr="004812D8">
        <w:rPr>
          <w:rFonts w:ascii="Times New Roman" w:hAnsi="Times New Roman" w:cs="Times New Roman"/>
          <w:sz w:val="24"/>
          <w:szCs w:val="24"/>
        </w:rPr>
        <w:t>PENSION FROM THE NATIONAL ASSEMBLY;</w:t>
      </w:r>
    </w:p>
    <w:p w14:paraId="060C8C18" w14:textId="77777777" w:rsidR="004812D8" w:rsidRPr="004812D8" w:rsidRDefault="004812D8" w:rsidP="004812D8">
      <w:pPr>
        <w:numPr>
          <w:ilvl w:val="0"/>
          <w:numId w:val="2"/>
        </w:numPr>
        <w:rPr>
          <w:rFonts w:ascii="Times New Roman" w:hAnsi="Times New Roman" w:cs="Times New Roman"/>
          <w:sz w:val="24"/>
          <w:szCs w:val="24"/>
        </w:rPr>
      </w:pPr>
      <w:r w:rsidRPr="004812D8">
        <w:rPr>
          <w:rFonts w:ascii="Times New Roman" w:hAnsi="Times New Roman" w:cs="Times New Roman"/>
          <w:sz w:val="24"/>
          <w:szCs w:val="24"/>
        </w:rPr>
        <w:t>ACCIDENT INSURANCE DEATH CLAIM;</w:t>
      </w:r>
    </w:p>
    <w:p w14:paraId="2A673B3A" w14:textId="77777777" w:rsidR="004812D8" w:rsidRPr="004812D8" w:rsidRDefault="004812D8" w:rsidP="004812D8">
      <w:pPr>
        <w:numPr>
          <w:ilvl w:val="0"/>
          <w:numId w:val="2"/>
        </w:numPr>
        <w:rPr>
          <w:rFonts w:ascii="Times New Roman" w:hAnsi="Times New Roman" w:cs="Times New Roman"/>
          <w:sz w:val="24"/>
          <w:szCs w:val="24"/>
        </w:rPr>
      </w:pPr>
      <w:r w:rsidRPr="004812D8">
        <w:rPr>
          <w:rFonts w:ascii="Times New Roman" w:hAnsi="Times New Roman" w:cs="Times New Roman"/>
          <w:sz w:val="24"/>
          <w:szCs w:val="24"/>
        </w:rPr>
        <w:t>GRATUITY FROM THE NATIONAL ASSEMBLY;</w:t>
      </w:r>
    </w:p>
    <w:p w14:paraId="5557F6FC" w14:textId="77777777" w:rsidR="004812D8" w:rsidRPr="004812D8" w:rsidRDefault="004812D8" w:rsidP="004812D8">
      <w:pPr>
        <w:numPr>
          <w:ilvl w:val="0"/>
          <w:numId w:val="2"/>
        </w:numPr>
        <w:rPr>
          <w:rFonts w:ascii="Times New Roman" w:hAnsi="Times New Roman" w:cs="Times New Roman"/>
          <w:sz w:val="24"/>
          <w:szCs w:val="24"/>
        </w:rPr>
      </w:pPr>
      <w:r w:rsidRPr="004812D8">
        <w:rPr>
          <w:rFonts w:ascii="Times New Roman" w:hAnsi="Times New Roman" w:cs="Times New Roman"/>
          <w:sz w:val="24"/>
          <w:szCs w:val="24"/>
        </w:rPr>
        <w:t>A/C NO. 001120007143401 CO-OP BANK PARLIAMENT ROAD;</w:t>
      </w:r>
    </w:p>
    <w:p w14:paraId="2AAB165D" w14:textId="77777777" w:rsidR="004812D8" w:rsidRPr="004812D8" w:rsidRDefault="004812D8" w:rsidP="004812D8">
      <w:pPr>
        <w:numPr>
          <w:ilvl w:val="0"/>
          <w:numId w:val="2"/>
        </w:numPr>
        <w:rPr>
          <w:rFonts w:ascii="Times New Roman" w:hAnsi="Times New Roman" w:cs="Times New Roman"/>
          <w:sz w:val="24"/>
          <w:szCs w:val="24"/>
        </w:rPr>
      </w:pPr>
      <w:r w:rsidRPr="004812D8">
        <w:rPr>
          <w:rFonts w:ascii="Times New Roman" w:hAnsi="Times New Roman" w:cs="Times New Roman"/>
          <w:sz w:val="24"/>
          <w:szCs w:val="24"/>
        </w:rPr>
        <w:t>A/C NO. 1103851861 KCB KISUMU;</w:t>
      </w:r>
    </w:p>
    <w:p w14:paraId="0085A815" w14:textId="77777777" w:rsidR="004812D8" w:rsidRPr="004812D8" w:rsidRDefault="004812D8" w:rsidP="004812D8">
      <w:pPr>
        <w:numPr>
          <w:ilvl w:val="0"/>
          <w:numId w:val="2"/>
        </w:numPr>
        <w:rPr>
          <w:rFonts w:ascii="Times New Roman" w:hAnsi="Times New Roman" w:cs="Times New Roman"/>
          <w:sz w:val="24"/>
          <w:szCs w:val="24"/>
        </w:rPr>
      </w:pPr>
      <w:r w:rsidRPr="004812D8">
        <w:rPr>
          <w:rFonts w:ascii="Times New Roman" w:hAnsi="Times New Roman" w:cs="Times New Roman"/>
          <w:sz w:val="24"/>
          <w:szCs w:val="24"/>
        </w:rPr>
        <w:t>A/C NO. 0100105786100 STANDARD CHARTERED BANK, MOI AVENUE NAIROBI; and</w:t>
      </w:r>
    </w:p>
    <w:p w14:paraId="228DED3F" w14:textId="77777777" w:rsidR="004812D8" w:rsidRPr="004812D8" w:rsidRDefault="004812D8" w:rsidP="004812D8">
      <w:pPr>
        <w:numPr>
          <w:ilvl w:val="0"/>
          <w:numId w:val="2"/>
        </w:numPr>
        <w:rPr>
          <w:rFonts w:ascii="Times New Roman" w:hAnsi="Times New Roman" w:cs="Times New Roman"/>
          <w:sz w:val="24"/>
          <w:szCs w:val="24"/>
        </w:rPr>
      </w:pPr>
      <w:r w:rsidRPr="004812D8">
        <w:rPr>
          <w:rFonts w:ascii="Times New Roman" w:hAnsi="Times New Roman" w:cs="Times New Roman"/>
          <w:sz w:val="24"/>
          <w:szCs w:val="24"/>
        </w:rPr>
        <w:lastRenderedPageBreak/>
        <w:t>A/C NO. 0102096063500 STANDARD CHARTERED BANK.</w:t>
      </w:r>
    </w:p>
    <w:p w14:paraId="39D34588" w14:textId="77777777" w:rsidR="004812D8" w:rsidRPr="004812D8" w:rsidRDefault="004812D8" w:rsidP="004812D8">
      <w:pPr>
        <w:numPr>
          <w:ilvl w:val="0"/>
          <w:numId w:val="3"/>
        </w:numPr>
        <w:rPr>
          <w:rFonts w:ascii="Times New Roman" w:hAnsi="Times New Roman" w:cs="Times New Roman"/>
          <w:sz w:val="24"/>
          <w:szCs w:val="24"/>
        </w:rPr>
      </w:pPr>
      <w:r w:rsidRPr="004812D8">
        <w:rPr>
          <w:rFonts w:ascii="Times New Roman" w:hAnsi="Times New Roman" w:cs="Times New Roman"/>
          <w:sz w:val="24"/>
          <w:szCs w:val="24"/>
        </w:rPr>
        <w:t xml:space="preserve">The liabilities were indicated as </w:t>
      </w:r>
      <w:proofErr w:type="gramStart"/>
      <w:r w:rsidRPr="004812D8">
        <w:rPr>
          <w:rFonts w:ascii="Times New Roman" w:hAnsi="Times New Roman" w:cs="Times New Roman"/>
          <w:sz w:val="24"/>
          <w:szCs w:val="24"/>
        </w:rPr>
        <w:t>follows:-</w:t>
      </w:r>
      <w:proofErr w:type="gramEnd"/>
    </w:p>
    <w:p w14:paraId="791F47DC" w14:textId="77777777" w:rsidR="004812D8" w:rsidRPr="004812D8" w:rsidRDefault="004812D8" w:rsidP="004812D8">
      <w:pPr>
        <w:numPr>
          <w:ilvl w:val="0"/>
          <w:numId w:val="4"/>
        </w:numPr>
        <w:rPr>
          <w:rFonts w:ascii="Times New Roman" w:hAnsi="Times New Roman" w:cs="Times New Roman"/>
          <w:sz w:val="24"/>
          <w:szCs w:val="24"/>
        </w:rPr>
      </w:pPr>
      <w:proofErr w:type="spellStart"/>
      <w:r w:rsidRPr="004812D8">
        <w:rPr>
          <w:rFonts w:ascii="Times New Roman" w:hAnsi="Times New Roman" w:cs="Times New Roman"/>
          <w:sz w:val="24"/>
          <w:szCs w:val="24"/>
        </w:rPr>
        <w:t>Mortage</w:t>
      </w:r>
      <w:proofErr w:type="spellEnd"/>
      <w:r w:rsidRPr="004812D8">
        <w:rPr>
          <w:rFonts w:ascii="Times New Roman" w:hAnsi="Times New Roman" w:cs="Times New Roman"/>
          <w:sz w:val="24"/>
          <w:szCs w:val="24"/>
        </w:rPr>
        <w:t xml:space="preserve"> with </w:t>
      </w:r>
      <w:proofErr w:type="gramStart"/>
      <w:r w:rsidRPr="004812D8">
        <w:rPr>
          <w:rFonts w:ascii="Times New Roman" w:hAnsi="Times New Roman" w:cs="Times New Roman"/>
          <w:sz w:val="24"/>
          <w:szCs w:val="24"/>
        </w:rPr>
        <w:t>the  Kenya</w:t>
      </w:r>
      <w:proofErr w:type="gramEnd"/>
      <w:r w:rsidRPr="004812D8">
        <w:rPr>
          <w:rFonts w:ascii="Times New Roman" w:hAnsi="Times New Roman" w:cs="Times New Roman"/>
          <w:sz w:val="24"/>
          <w:szCs w:val="24"/>
        </w:rPr>
        <w:t xml:space="preserve"> National Assembly;</w:t>
      </w:r>
    </w:p>
    <w:p w14:paraId="4014B629" w14:textId="77777777" w:rsidR="004812D8" w:rsidRPr="004812D8" w:rsidRDefault="004812D8" w:rsidP="004812D8">
      <w:pPr>
        <w:numPr>
          <w:ilvl w:val="0"/>
          <w:numId w:val="4"/>
        </w:numPr>
        <w:rPr>
          <w:rFonts w:ascii="Times New Roman" w:hAnsi="Times New Roman" w:cs="Times New Roman"/>
          <w:sz w:val="24"/>
          <w:szCs w:val="24"/>
        </w:rPr>
      </w:pPr>
      <w:r w:rsidRPr="004812D8">
        <w:rPr>
          <w:rFonts w:ascii="Times New Roman" w:hAnsi="Times New Roman" w:cs="Times New Roman"/>
          <w:sz w:val="24"/>
          <w:szCs w:val="24"/>
        </w:rPr>
        <w:t>Mortgage with the Co-op Bank;</w:t>
      </w:r>
    </w:p>
    <w:p w14:paraId="759D2AD1" w14:textId="77777777" w:rsidR="004812D8" w:rsidRPr="004812D8" w:rsidRDefault="004812D8" w:rsidP="004812D8">
      <w:pPr>
        <w:numPr>
          <w:ilvl w:val="0"/>
          <w:numId w:val="4"/>
        </w:numPr>
        <w:rPr>
          <w:rFonts w:ascii="Times New Roman" w:hAnsi="Times New Roman" w:cs="Times New Roman"/>
          <w:sz w:val="24"/>
          <w:szCs w:val="24"/>
        </w:rPr>
      </w:pPr>
      <w:r w:rsidRPr="004812D8">
        <w:rPr>
          <w:rFonts w:ascii="Times New Roman" w:hAnsi="Times New Roman" w:cs="Times New Roman"/>
          <w:sz w:val="24"/>
          <w:szCs w:val="24"/>
        </w:rPr>
        <w:t>Co-op Sacco Loan;</w:t>
      </w:r>
    </w:p>
    <w:p w14:paraId="298091A8" w14:textId="77777777" w:rsidR="004812D8" w:rsidRPr="004812D8" w:rsidRDefault="004812D8" w:rsidP="004812D8">
      <w:pPr>
        <w:numPr>
          <w:ilvl w:val="0"/>
          <w:numId w:val="4"/>
        </w:numPr>
        <w:rPr>
          <w:rFonts w:ascii="Times New Roman" w:hAnsi="Times New Roman" w:cs="Times New Roman"/>
          <w:sz w:val="24"/>
          <w:szCs w:val="24"/>
        </w:rPr>
      </w:pPr>
      <w:r w:rsidRPr="004812D8">
        <w:rPr>
          <w:rFonts w:ascii="Times New Roman" w:hAnsi="Times New Roman" w:cs="Times New Roman"/>
          <w:sz w:val="24"/>
          <w:szCs w:val="24"/>
        </w:rPr>
        <w:t>Parliamentary loan;</w:t>
      </w:r>
    </w:p>
    <w:p w14:paraId="4460AC14" w14:textId="77777777" w:rsidR="004812D8" w:rsidRPr="004812D8" w:rsidRDefault="004812D8" w:rsidP="004812D8">
      <w:pPr>
        <w:numPr>
          <w:ilvl w:val="0"/>
          <w:numId w:val="4"/>
        </w:numPr>
        <w:rPr>
          <w:rFonts w:ascii="Times New Roman" w:hAnsi="Times New Roman" w:cs="Times New Roman"/>
          <w:sz w:val="24"/>
          <w:szCs w:val="24"/>
        </w:rPr>
      </w:pPr>
      <w:r w:rsidRPr="004812D8">
        <w:rPr>
          <w:rFonts w:ascii="Times New Roman" w:hAnsi="Times New Roman" w:cs="Times New Roman"/>
          <w:sz w:val="24"/>
          <w:szCs w:val="24"/>
        </w:rPr>
        <w:t>Savings and Loans loan;</w:t>
      </w:r>
    </w:p>
    <w:p w14:paraId="4BB65122" w14:textId="77777777" w:rsidR="004812D8" w:rsidRPr="004812D8" w:rsidRDefault="004812D8" w:rsidP="004812D8">
      <w:pPr>
        <w:numPr>
          <w:ilvl w:val="0"/>
          <w:numId w:val="4"/>
        </w:numPr>
        <w:rPr>
          <w:rFonts w:ascii="Times New Roman" w:hAnsi="Times New Roman" w:cs="Times New Roman"/>
          <w:sz w:val="24"/>
          <w:szCs w:val="24"/>
        </w:rPr>
      </w:pPr>
      <w:r w:rsidRPr="004812D8">
        <w:rPr>
          <w:rFonts w:ascii="Times New Roman" w:hAnsi="Times New Roman" w:cs="Times New Roman"/>
          <w:sz w:val="24"/>
          <w:szCs w:val="24"/>
        </w:rPr>
        <w:t>Standard Bank overdraft;</w:t>
      </w:r>
    </w:p>
    <w:p w14:paraId="2C536556" w14:textId="77777777" w:rsidR="004812D8" w:rsidRPr="004812D8" w:rsidRDefault="004812D8" w:rsidP="004812D8">
      <w:pPr>
        <w:numPr>
          <w:ilvl w:val="0"/>
          <w:numId w:val="4"/>
        </w:numPr>
        <w:rPr>
          <w:rFonts w:ascii="Times New Roman" w:hAnsi="Times New Roman" w:cs="Times New Roman"/>
          <w:sz w:val="24"/>
          <w:szCs w:val="24"/>
        </w:rPr>
      </w:pPr>
      <w:r w:rsidRPr="004812D8">
        <w:rPr>
          <w:rFonts w:ascii="Times New Roman" w:hAnsi="Times New Roman" w:cs="Times New Roman"/>
          <w:sz w:val="24"/>
          <w:szCs w:val="24"/>
        </w:rPr>
        <w:t>Consortium of Friends loan; and</w:t>
      </w:r>
    </w:p>
    <w:p w14:paraId="166361DF" w14:textId="77777777" w:rsidR="004812D8" w:rsidRPr="004812D8" w:rsidRDefault="004812D8" w:rsidP="004812D8">
      <w:pPr>
        <w:numPr>
          <w:ilvl w:val="0"/>
          <w:numId w:val="4"/>
        </w:numPr>
        <w:rPr>
          <w:rFonts w:ascii="Times New Roman" w:hAnsi="Times New Roman" w:cs="Times New Roman"/>
          <w:sz w:val="24"/>
          <w:szCs w:val="24"/>
        </w:rPr>
      </w:pPr>
      <w:r w:rsidRPr="004812D8">
        <w:rPr>
          <w:rFonts w:ascii="Times New Roman" w:hAnsi="Times New Roman" w:cs="Times New Roman"/>
          <w:sz w:val="24"/>
          <w:szCs w:val="24"/>
        </w:rPr>
        <w:t>Personal debts.</w:t>
      </w:r>
    </w:p>
    <w:p w14:paraId="7DAE6261" w14:textId="77777777" w:rsidR="004812D8" w:rsidRDefault="004812D8" w:rsidP="004812D8">
      <w:pPr>
        <w:rPr>
          <w:rFonts w:ascii="Times New Roman" w:hAnsi="Times New Roman" w:cs="Times New Roman"/>
          <w:sz w:val="24"/>
          <w:szCs w:val="24"/>
        </w:rPr>
      </w:pPr>
      <w:r w:rsidRPr="004812D8">
        <w:rPr>
          <w:rFonts w:ascii="Times New Roman" w:hAnsi="Times New Roman" w:cs="Times New Roman"/>
          <w:sz w:val="24"/>
          <w:szCs w:val="24"/>
        </w:rPr>
        <w:t>The value of the assets was stated to be estimated at Kash.100,000,000/= whereas the liabilities were estimated at Ksh.80,000,000/=</w:t>
      </w:r>
    </w:p>
    <w:p w14:paraId="43E94FB6" w14:textId="39D08C61" w:rsidR="004812D8" w:rsidRDefault="004812D8" w:rsidP="004812D8">
      <w:pPr>
        <w:rPr>
          <w:rFonts w:ascii="Times New Roman" w:hAnsi="Times New Roman" w:cs="Times New Roman"/>
          <w:sz w:val="24"/>
          <w:szCs w:val="24"/>
        </w:rPr>
      </w:pPr>
      <w:r>
        <w:rPr>
          <w:rFonts w:ascii="Times New Roman" w:hAnsi="Times New Roman" w:cs="Times New Roman"/>
          <w:sz w:val="24"/>
          <w:szCs w:val="24"/>
        </w:rPr>
        <w:t>The objector was the mother to the deceased. She swore to affidavits in support of the confirmation of the petitioner’s grant of letters of administration intestate but objected to the mode of distribution. She claimed that she was the deceased’s dependent, referring to a consent dated 14</w:t>
      </w:r>
      <w:r w:rsidRPr="004812D8">
        <w:rPr>
          <w:rFonts w:ascii="Times New Roman" w:hAnsi="Times New Roman" w:cs="Times New Roman"/>
          <w:sz w:val="24"/>
          <w:szCs w:val="24"/>
          <w:vertAlign w:val="superscript"/>
        </w:rPr>
        <w:t>th</w:t>
      </w:r>
      <w:r>
        <w:rPr>
          <w:rFonts w:ascii="Times New Roman" w:hAnsi="Times New Roman" w:cs="Times New Roman"/>
          <w:sz w:val="24"/>
          <w:szCs w:val="24"/>
        </w:rPr>
        <w:t xml:space="preserve"> January, 2013. She sought KES. 10,000,000 to cater for her medical, transportation and other incidentals. She also gave out copies of logbooks of 11 vehicles belonging to the deceased through other means that had not been indicated in the initial list of assets and liabilities. These include: </w:t>
      </w:r>
    </w:p>
    <w:p w14:paraId="522292B7" w14:textId="2742F65D" w:rsidR="004812D8" w:rsidRDefault="004812D8" w:rsidP="004812D8">
      <w:pPr>
        <w:rPr>
          <w:rFonts w:ascii="Times New Roman" w:hAnsi="Times New Roman" w:cs="Times New Roman"/>
          <w:sz w:val="24"/>
          <w:szCs w:val="24"/>
        </w:rPr>
      </w:pPr>
      <w:r w:rsidRPr="004812D8">
        <w:rPr>
          <w:rFonts w:ascii="Times New Roman" w:hAnsi="Times New Roman" w:cs="Times New Roman"/>
          <w:sz w:val="24"/>
          <w:szCs w:val="24"/>
        </w:rPr>
        <w:t xml:space="preserve">Mercedes Benz KAY 109E registered in the name of Shah Ashok; Toyota Corolla KAZ 096Q registered in the name of Upper Hill Springs Restaurant Ltd; Land Rover KAZ 331L registered in the name of Finchley Insurance Brokers Limited; Range Rover KBH 993Q registered in the name of the deceased; Station Wagon KVV 221 registered in the name of Loreto Sisters; Saloon KAQ 693W registered in the name of the deceased jointly with National Assembly, Mitsubishi Fuso Prime Mover KBB 967G registered in the joint names of </w:t>
      </w:r>
      <w:proofErr w:type="spellStart"/>
      <w:r w:rsidRPr="004812D8">
        <w:rPr>
          <w:rFonts w:ascii="Times New Roman" w:hAnsi="Times New Roman" w:cs="Times New Roman"/>
          <w:sz w:val="24"/>
          <w:szCs w:val="24"/>
        </w:rPr>
        <w:t>Ouru</w:t>
      </w:r>
      <w:proofErr w:type="spellEnd"/>
      <w:r w:rsidRPr="004812D8">
        <w:rPr>
          <w:rFonts w:ascii="Times New Roman" w:hAnsi="Times New Roman" w:cs="Times New Roman"/>
          <w:sz w:val="24"/>
          <w:szCs w:val="24"/>
        </w:rPr>
        <w:t xml:space="preserve"> Super Stores Ltd and Diamond Trust Bank Limited; Ford U.K. Three Wheeler KAG 194S registered in the name of the deceased and Toyota </w:t>
      </w:r>
      <w:proofErr w:type="spellStart"/>
      <w:r w:rsidRPr="004812D8">
        <w:rPr>
          <w:rFonts w:ascii="Times New Roman" w:hAnsi="Times New Roman" w:cs="Times New Roman"/>
          <w:sz w:val="24"/>
          <w:szCs w:val="24"/>
        </w:rPr>
        <w:t>Hiace</w:t>
      </w:r>
      <w:proofErr w:type="spellEnd"/>
      <w:r w:rsidRPr="004812D8">
        <w:rPr>
          <w:rFonts w:ascii="Times New Roman" w:hAnsi="Times New Roman" w:cs="Times New Roman"/>
          <w:sz w:val="24"/>
          <w:szCs w:val="24"/>
        </w:rPr>
        <w:t xml:space="preserve"> KAY 226Y registered in the name of Village Resort </w:t>
      </w:r>
      <w:proofErr w:type="spellStart"/>
      <w:r w:rsidRPr="004812D8">
        <w:rPr>
          <w:rFonts w:ascii="Times New Roman" w:hAnsi="Times New Roman" w:cs="Times New Roman"/>
          <w:sz w:val="24"/>
          <w:szCs w:val="24"/>
        </w:rPr>
        <w:t>Ndhiwa</w:t>
      </w:r>
      <w:proofErr w:type="spellEnd"/>
      <w:r w:rsidRPr="004812D8">
        <w:rPr>
          <w:rFonts w:ascii="Times New Roman" w:hAnsi="Times New Roman" w:cs="Times New Roman"/>
          <w:sz w:val="24"/>
          <w:szCs w:val="24"/>
        </w:rPr>
        <w:t xml:space="preserve"> Ltd; Toyota Station Wagon KAQ 104H registered in the name of </w:t>
      </w:r>
      <w:proofErr w:type="spellStart"/>
      <w:r w:rsidRPr="004812D8">
        <w:rPr>
          <w:rFonts w:ascii="Times New Roman" w:hAnsi="Times New Roman" w:cs="Times New Roman"/>
          <w:sz w:val="24"/>
          <w:szCs w:val="24"/>
        </w:rPr>
        <w:t>Muthoga</w:t>
      </w:r>
      <w:proofErr w:type="spellEnd"/>
      <w:r w:rsidRPr="004812D8">
        <w:rPr>
          <w:rFonts w:ascii="Times New Roman" w:hAnsi="Times New Roman" w:cs="Times New Roman"/>
          <w:sz w:val="24"/>
          <w:szCs w:val="24"/>
        </w:rPr>
        <w:t xml:space="preserve"> </w:t>
      </w:r>
      <w:proofErr w:type="spellStart"/>
      <w:r w:rsidRPr="004812D8">
        <w:rPr>
          <w:rFonts w:ascii="Times New Roman" w:hAnsi="Times New Roman" w:cs="Times New Roman"/>
          <w:sz w:val="24"/>
          <w:szCs w:val="24"/>
        </w:rPr>
        <w:t>Ngera</w:t>
      </w:r>
      <w:proofErr w:type="spellEnd"/>
      <w:r w:rsidRPr="004812D8">
        <w:rPr>
          <w:rFonts w:ascii="Times New Roman" w:hAnsi="Times New Roman" w:cs="Times New Roman"/>
          <w:sz w:val="24"/>
          <w:szCs w:val="24"/>
        </w:rPr>
        <w:t xml:space="preserve">; and Land Rover KAW 105E registered in the name of </w:t>
      </w:r>
      <w:proofErr w:type="gramStart"/>
      <w:r w:rsidRPr="004812D8">
        <w:rPr>
          <w:rFonts w:ascii="Times New Roman" w:hAnsi="Times New Roman" w:cs="Times New Roman"/>
          <w:sz w:val="24"/>
          <w:szCs w:val="24"/>
        </w:rPr>
        <w:t>CMC  Motor</w:t>
      </w:r>
      <w:proofErr w:type="gramEnd"/>
      <w:r w:rsidRPr="004812D8">
        <w:rPr>
          <w:rFonts w:ascii="Times New Roman" w:hAnsi="Times New Roman" w:cs="Times New Roman"/>
          <w:sz w:val="24"/>
          <w:szCs w:val="24"/>
        </w:rPr>
        <w:t xml:space="preserve"> Group Ltd.  From this list, the deceased owned only two vehicles and one jointly with the National Assembly. </w:t>
      </w:r>
    </w:p>
    <w:p w14:paraId="5D6DB9D0" w14:textId="77777777" w:rsidR="004812D8" w:rsidRDefault="004812D8" w:rsidP="004812D8">
      <w:pPr>
        <w:rPr>
          <w:rFonts w:ascii="Times New Roman" w:hAnsi="Times New Roman" w:cs="Times New Roman"/>
          <w:sz w:val="24"/>
          <w:szCs w:val="24"/>
        </w:rPr>
      </w:pPr>
    </w:p>
    <w:p w14:paraId="680A722C" w14:textId="326F16ED" w:rsidR="004812D8" w:rsidRDefault="004812D8" w:rsidP="004812D8">
      <w:pPr>
        <w:rPr>
          <w:rFonts w:ascii="Times New Roman" w:hAnsi="Times New Roman" w:cs="Times New Roman"/>
          <w:sz w:val="24"/>
          <w:szCs w:val="24"/>
        </w:rPr>
      </w:pPr>
      <w:r>
        <w:rPr>
          <w:rFonts w:ascii="Times New Roman" w:hAnsi="Times New Roman" w:cs="Times New Roman"/>
          <w:sz w:val="24"/>
          <w:szCs w:val="24"/>
        </w:rPr>
        <w:t>She was previously awarded KES. 720,00 on 20</w:t>
      </w:r>
      <w:r w:rsidRPr="004812D8">
        <w:rPr>
          <w:rFonts w:ascii="Times New Roman" w:hAnsi="Times New Roman" w:cs="Times New Roman"/>
          <w:sz w:val="24"/>
          <w:szCs w:val="24"/>
          <w:vertAlign w:val="superscript"/>
        </w:rPr>
        <w:t>th</w:t>
      </w:r>
      <w:r>
        <w:rPr>
          <w:rFonts w:ascii="Times New Roman" w:hAnsi="Times New Roman" w:cs="Times New Roman"/>
          <w:sz w:val="24"/>
          <w:szCs w:val="24"/>
        </w:rPr>
        <w:t xml:space="preserve"> March 2013 by Justice Kimaru but it was determined on 11</w:t>
      </w:r>
      <w:r w:rsidRPr="004812D8">
        <w:rPr>
          <w:rFonts w:ascii="Times New Roman" w:hAnsi="Times New Roman" w:cs="Times New Roman"/>
          <w:sz w:val="24"/>
          <w:szCs w:val="24"/>
          <w:vertAlign w:val="superscript"/>
        </w:rPr>
        <w:t>th</w:t>
      </w:r>
      <w:r>
        <w:rPr>
          <w:rFonts w:ascii="Times New Roman" w:hAnsi="Times New Roman" w:cs="Times New Roman"/>
          <w:sz w:val="24"/>
          <w:szCs w:val="24"/>
        </w:rPr>
        <w:t xml:space="preserve"> February 2015 that this was a provisional order pending a determination of the total amount she was entitled to as per her confirmation as a dependent on 14</w:t>
      </w:r>
      <w:r w:rsidRPr="004812D8">
        <w:rPr>
          <w:rFonts w:ascii="Times New Roman" w:hAnsi="Times New Roman" w:cs="Times New Roman"/>
          <w:sz w:val="24"/>
          <w:szCs w:val="24"/>
          <w:vertAlign w:val="superscript"/>
        </w:rPr>
        <w:t>th</w:t>
      </w:r>
      <w:r>
        <w:rPr>
          <w:rFonts w:ascii="Times New Roman" w:hAnsi="Times New Roman" w:cs="Times New Roman"/>
          <w:sz w:val="24"/>
          <w:szCs w:val="24"/>
        </w:rPr>
        <w:t xml:space="preserve"> January, 2013. The court seeks to determine the reasonable provisions due to the objector has the petitioner has agreed with her son to share the remaining assets. </w:t>
      </w:r>
    </w:p>
    <w:p w14:paraId="2FEA1927" w14:textId="5713313E" w:rsidR="004812D8" w:rsidRDefault="004812D8" w:rsidP="004812D8">
      <w:pPr>
        <w:rPr>
          <w:rFonts w:ascii="Times New Roman" w:hAnsi="Times New Roman" w:cs="Times New Roman"/>
          <w:sz w:val="24"/>
          <w:szCs w:val="24"/>
        </w:rPr>
      </w:pPr>
      <w:r>
        <w:rPr>
          <w:rFonts w:ascii="Times New Roman" w:hAnsi="Times New Roman" w:cs="Times New Roman"/>
          <w:sz w:val="24"/>
          <w:szCs w:val="24"/>
        </w:rPr>
        <w:lastRenderedPageBreak/>
        <w:t xml:space="preserve">Section 27 of the Law of Succession Act Cap </w:t>
      </w:r>
      <w:r w:rsidR="003E046C">
        <w:rPr>
          <w:rFonts w:ascii="Times New Roman" w:hAnsi="Times New Roman" w:cs="Times New Roman"/>
          <w:sz w:val="24"/>
          <w:szCs w:val="24"/>
        </w:rPr>
        <w:t xml:space="preserve">160 states </w:t>
      </w:r>
    </w:p>
    <w:p w14:paraId="57EC7E38" w14:textId="7BBF352A" w:rsidR="003E046C" w:rsidRDefault="003E046C" w:rsidP="004812D8">
      <w:pPr>
        <w:rPr>
          <w:rFonts w:ascii="Times New Roman" w:hAnsi="Times New Roman" w:cs="Times New Roman"/>
          <w:b/>
          <w:bCs/>
          <w:sz w:val="24"/>
          <w:szCs w:val="24"/>
        </w:rPr>
      </w:pPr>
      <w:r w:rsidRPr="003E046C">
        <w:rPr>
          <w:rFonts w:ascii="Times New Roman" w:hAnsi="Times New Roman" w:cs="Times New Roman"/>
          <w:b/>
          <w:bCs/>
          <w:sz w:val="24"/>
          <w:szCs w:val="24"/>
        </w:rPr>
        <w:t xml:space="preserve">“In making provision for a </w:t>
      </w:r>
      <w:proofErr w:type="spellStart"/>
      <w:r w:rsidRPr="003E046C">
        <w:rPr>
          <w:rFonts w:ascii="Times New Roman" w:hAnsi="Times New Roman" w:cs="Times New Roman"/>
          <w:b/>
          <w:bCs/>
          <w:sz w:val="24"/>
          <w:szCs w:val="24"/>
        </w:rPr>
        <w:t>dependant</w:t>
      </w:r>
      <w:proofErr w:type="spellEnd"/>
      <w:r w:rsidRPr="003E046C">
        <w:rPr>
          <w:rFonts w:ascii="Times New Roman" w:hAnsi="Times New Roman" w:cs="Times New Roman"/>
          <w:b/>
          <w:bCs/>
          <w:sz w:val="24"/>
          <w:szCs w:val="24"/>
        </w:rPr>
        <w:t xml:space="preserve"> the court shall have complete discretion to order for a specific share of the estate to be given to the </w:t>
      </w:r>
      <w:proofErr w:type="spellStart"/>
      <w:r w:rsidRPr="003E046C">
        <w:rPr>
          <w:rFonts w:ascii="Times New Roman" w:hAnsi="Times New Roman" w:cs="Times New Roman"/>
          <w:b/>
          <w:bCs/>
          <w:sz w:val="24"/>
          <w:szCs w:val="24"/>
        </w:rPr>
        <w:t>dependant</w:t>
      </w:r>
      <w:proofErr w:type="spellEnd"/>
      <w:r w:rsidRPr="003E046C">
        <w:rPr>
          <w:rFonts w:ascii="Times New Roman" w:hAnsi="Times New Roman" w:cs="Times New Roman"/>
          <w:b/>
          <w:bCs/>
          <w:sz w:val="24"/>
          <w:szCs w:val="24"/>
        </w:rPr>
        <w:t>, or to make such other provision for him by way of periodical payments or a lump sum, and to impose such conditions, as it thinks fit.”</w:t>
      </w:r>
    </w:p>
    <w:p w14:paraId="27B02122" w14:textId="79E50D47" w:rsidR="003E046C" w:rsidRDefault="003E046C" w:rsidP="004812D8">
      <w:pPr>
        <w:rPr>
          <w:rFonts w:ascii="Times New Roman" w:hAnsi="Times New Roman" w:cs="Times New Roman"/>
          <w:sz w:val="24"/>
          <w:szCs w:val="24"/>
        </w:rPr>
      </w:pPr>
      <w:r>
        <w:rPr>
          <w:rFonts w:ascii="Times New Roman" w:hAnsi="Times New Roman" w:cs="Times New Roman"/>
          <w:sz w:val="24"/>
          <w:szCs w:val="24"/>
        </w:rPr>
        <w:t xml:space="preserve">Section 28 indicates the conditions the court should consider in making the determination, including: </w:t>
      </w:r>
    </w:p>
    <w:p w14:paraId="407ED9ED" w14:textId="77777777" w:rsidR="003E046C" w:rsidRPr="003E046C" w:rsidRDefault="003E046C" w:rsidP="003E046C">
      <w:pPr>
        <w:numPr>
          <w:ilvl w:val="0"/>
          <w:numId w:val="6"/>
        </w:numPr>
        <w:rPr>
          <w:rFonts w:ascii="Times New Roman" w:hAnsi="Times New Roman" w:cs="Times New Roman"/>
          <w:sz w:val="24"/>
          <w:szCs w:val="24"/>
        </w:rPr>
      </w:pPr>
      <w:r w:rsidRPr="003E046C">
        <w:rPr>
          <w:rFonts w:ascii="Times New Roman" w:hAnsi="Times New Roman" w:cs="Times New Roman"/>
          <w:sz w:val="24"/>
          <w:szCs w:val="24"/>
        </w:rPr>
        <w:t>the nature and amount of the deceased’s property;</w:t>
      </w:r>
    </w:p>
    <w:p w14:paraId="5D7B1F14" w14:textId="77777777" w:rsidR="003E046C" w:rsidRPr="003E046C" w:rsidRDefault="003E046C" w:rsidP="003E046C">
      <w:pPr>
        <w:numPr>
          <w:ilvl w:val="0"/>
          <w:numId w:val="6"/>
        </w:numPr>
        <w:rPr>
          <w:rFonts w:ascii="Times New Roman" w:hAnsi="Times New Roman" w:cs="Times New Roman"/>
          <w:sz w:val="24"/>
          <w:szCs w:val="24"/>
        </w:rPr>
      </w:pPr>
      <w:r w:rsidRPr="003E046C">
        <w:rPr>
          <w:rFonts w:ascii="Times New Roman" w:hAnsi="Times New Roman" w:cs="Times New Roman"/>
          <w:sz w:val="24"/>
          <w:szCs w:val="24"/>
        </w:rPr>
        <w:t xml:space="preserve">any past, present or future capital or income from any source of the </w:t>
      </w:r>
      <w:proofErr w:type="spellStart"/>
      <w:r w:rsidRPr="003E046C">
        <w:rPr>
          <w:rFonts w:ascii="Times New Roman" w:hAnsi="Times New Roman" w:cs="Times New Roman"/>
          <w:sz w:val="24"/>
          <w:szCs w:val="24"/>
        </w:rPr>
        <w:t>dependant</w:t>
      </w:r>
      <w:proofErr w:type="spellEnd"/>
      <w:r w:rsidRPr="003E046C">
        <w:rPr>
          <w:rFonts w:ascii="Times New Roman" w:hAnsi="Times New Roman" w:cs="Times New Roman"/>
          <w:sz w:val="24"/>
          <w:szCs w:val="24"/>
        </w:rPr>
        <w:t>;</w:t>
      </w:r>
    </w:p>
    <w:p w14:paraId="57643521" w14:textId="77777777" w:rsidR="003E046C" w:rsidRPr="003E046C" w:rsidRDefault="003E046C" w:rsidP="003E046C">
      <w:pPr>
        <w:numPr>
          <w:ilvl w:val="0"/>
          <w:numId w:val="6"/>
        </w:numPr>
        <w:rPr>
          <w:rFonts w:ascii="Times New Roman" w:hAnsi="Times New Roman" w:cs="Times New Roman"/>
          <w:sz w:val="24"/>
          <w:szCs w:val="24"/>
        </w:rPr>
      </w:pPr>
      <w:r w:rsidRPr="003E046C">
        <w:rPr>
          <w:rFonts w:ascii="Times New Roman" w:hAnsi="Times New Roman" w:cs="Times New Roman"/>
          <w:sz w:val="24"/>
          <w:szCs w:val="24"/>
        </w:rPr>
        <w:t xml:space="preserve">the existing and future means and needs of the </w:t>
      </w:r>
      <w:proofErr w:type="spellStart"/>
      <w:r w:rsidRPr="003E046C">
        <w:rPr>
          <w:rFonts w:ascii="Times New Roman" w:hAnsi="Times New Roman" w:cs="Times New Roman"/>
          <w:sz w:val="24"/>
          <w:szCs w:val="24"/>
        </w:rPr>
        <w:t>dependant</w:t>
      </w:r>
      <w:proofErr w:type="spellEnd"/>
      <w:r w:rsidRPr="003E046C">
        <w:rPr>
          <w:rFonts w:ascii="Times New Roman" w:hAnsi="Times New Roman" w:cs="Times New Roman"/>
          <w:sz w:val="24"/>
          <w:szCs w:val="24"/>
        </w:rPr>
        <w:t>;</w:t>
      </w:r>
    </w:p>
    <w:p w14:paraId="3A571E49" w14:textId="77777777" w:rsidR="003E046C" w:rsidRPr="003E046C" w:rsidRDefault="003E046C" w:rsidP="003E046C">
      <w:pPr>
        <w:numPr>
          <w:ilvl w:val="0"/>
          <w:numId w:val="6"/>
        </w:numPr>
        <w:rPr>
          <w:rFonts w:ascii="Times New Roman" w:hAnsi="Times New Roman" w:cs="Times New Roman"/>
          <w:sz w:val="24"/>
          <w:szCs w:val="24"/>
        </w:rPr>
      </w:pPr>
      <w:r w:rsidRPr="003E046C">
        <w:rPr>
          <w:rFonts w:ascii="Times New Roman" w:hAnsi="Times New Roman" w:cs="Times New Roman"/>
          <w:sz w:val="24"/>
          <w:szCs w:val="24"/>
        </w:rPr>
        <w:t xml:space="preserve">whether the deceased had any advancement or other gift to the </w:t>
      </w:r>
      <w:proofErr w:type="spellStart"/>
      <w:r w:rsidRPr="003E046C">
        <w:rPr>
          <w:rFonts w:ascii="Times New Roman" w:hAnsi="Times New Roman" w:cs="Times New Roman"/>
          <w:sz w:val="24"/>
          <w:szCs w:val="24"/>
        </w:rPr>
        <w:t>dependant</w:t>
      </w:r>
      <w:proofErr w:type="spellEnd"/>
      <w:r w:rsidRPr="003E046C">
        <w:rPr>
          <w:rFonts w:ascii="Times New Roman" w:hAnsi="Times New Roman" w:cs="Times New Roman"/>
          <w:sz w:val="24"/>
          <w:szCs w:val="24"/>
        </w:rPr>
        <w:t xml:space="preserve"> during his lifetime;</w:t>
      </w:r>
    </w:p>
    <w:p w14:paraId="3B31B48E" w14:textId="77777777" w:rsidR="003E046C" w:rsidRPr="003E046C" w:rsidRDefault="003E046C" w:rsidP="003E046C">
      <w:pPr>
        <w:numPr>
          <w:ilvl w:val="0"/>
          <w:numId w:val="6"/>
        </w:numPr>
        <w:rPr>
          <w:rFonts w:ascii="Times New Roman" w:hAnsi="Times New Roman" w:cs="Times New Roman"/>
          <w:sz w:val="24"/>
          <w:szCs w:val="24"/>
        </w:rPr>
      </w:pPr>
      <w:r w:rsidRPr="003E046C">
        <w:rPr>
          <w:rFonts w:ascii="Times New Roman" w:hAnsi="Times New Roman" w:cs="Times New Roman"/>
          <w:sz w:val="24"/>
          <w:szCs w:val="24"/>
        </w:rPr>
        <w:t xml:space="preserve">the conduct of the </w:t>
      </w:r>
      <w:proofErr w:type="spellStart"/>
      <w:r w:rsidRPr="003E046C">
        <w:rPr>
          <w:rFonts w:ascii="Times New Roman" w:hAnsi="Times New Roman" w:cs="Times New Roman"/>
          <w:sz w:val="24"/>
          <w:szCs w:val="24"/>
        </w:rPr>
        <w:t>dependant</w:t>
      </w:r>
      <w:proofErr w:type="spellEnd"/>
      <w:r w:rsidRPr="003E046C">
        <w:rPr>
          <w:rFonts w:ascii="Times New Roman" w:hAnsi="Times New Roman" w:cs="Times New Roman"/>
          <w:sz w:val="24"/>
          <w:szCs w:val="24"/>
        </w:rPr>
        <w:t xml:space="preserve"> in relation to the deceased;</w:t>
      </w:r>
    </w:p>
    <w:p w14:paraId="7CE883D9" w14:textId="77777777" w:rsidR="003E046C" w:rsidRPr="003E046C" w:rsidRDefault="003E046C" w:rsidP="003E046C">
      <w:pPr>
        <w:numPr>
          <w:ilvl w:val="0"/>
          <w:numId w:val="6"/>
        </w:numPr>
        <w:rPr>
          <w:rFonts w:ascii="Times New Roman" w:hAnsi="Times New Roman" w:cs="Times New Roman"/>
          <w:sz w:val="24"/>
          <w:szCs w:val="24"/>
        </w:rPr>
      </w:pPr>
      <w:r w:rsidRPr="003E046C">
        <w:rPr>
          <w:rFonts w:ascii="Times New Roman" w:hAnsi="Times New Roman" w:cs="Times New Roman"/>
          <w:sz w:val="24"/>
          <w:szCs w:val="24"/>
        </w:rPr>
        <w:t xml:space="preserve">the situation and circumstances of the deceased’s other </w:t>
      </w:r>
      <w:proofErr w:type="spellStart"/>
      <w:r w:rsidRPr="003E046C">
        <w:rPr>
          <w:rFonts w:ascii="Times New Roman" w:hAnsi="Times New Roman" w:cs="Times New Roman"/>
          <w:sz w:val="24"/>
          <w:szCs w:val="24"/>
        </w:rPr>
        <w:t>dependants</w:t>
      </w:r>
      <w:proofErr w:type="spellEnd"/>
      <w:r w:rsidRPr="003E046C">
        <w:rPr>
          <w:rFonts w:ascii="Times New Roman" w:hAnsi="Times New Roman" w:cs="Times New Roman"/>
          <w:sz w:val="24"/>
          <w:szCs w:val="24"/>
        </w:rPr>
        <w:t xml:space="preserve"> and the beneficiaries under any will; and</w:t>
      </w:r>
    </w:p>
    <w:p w14:paraId="7F171AFB" w14:textId="77777777" w:rsidR="003E046C" w:rsidRPr="003E046C" w:rsidRDefault="003E046C" w:rsidP="003E046C">
      <w:pPr>
        <w:numPr>
          <w:ilvl w:val="0"/>
          <w:numId w:val="6"/>
        </w:numPr>
        <w:rPr>
          <w:rFonts w:ascii="Times New Roman" w:hAnsi="Times New Roman" w:cs="Times New Roman"/>
          <w:sz w:val="24"/>
          <w:szCs w:val="24"/>
        </w:rPr>
      </w:pPr>
      <w:r w:rsidRPr="003E046C">
        <w:rPr>
          <w:rFonts w:ascii="Times New Roman" w:hAnsi="Times New Roman" w:cs="Times New Roman"/>
          <w:sz w:val="24"/>
          <w:szCs w:val="24"/>
        </w:rPr>
        <w:t xml:space="preserve">the general circumstances of the case, including, so far as can be ascertained, the testator’s reasons for not making provision for the </w:t>
      </w:r>
      <w:proofErr w:type="spellStart"/>
      <w:r w:rsidRPr="003E046C">
        <w:rPr>
          <w:rFonts w:ascii="Times New Roman" w:hAnsi="Times New Roman" w:cs="Times New Roman"/>
          <w:sz w:val="24"/>
          <w:szCs w:val="24"/>
        </w:rPr>
        <w:t>dependant</w:t>
      </w:r>
      <w:proofErr w:type="spellEnd"/>
      <w:r w:rsidRPr="003E046C">
        <w:rPr>
          <w:rFonts w:ascii="Times New Roman" w:hAnsi="Times New Roman" w:cs="Times New Roman"/>
          <w:sz w:val="24"/>
          <w:szCs w:val="24"/>
        </w:rPr>
        <w:t>.</w:t>
      </w:r>
    </w:p>
    <w:p w14:paraId="7734D6C3" w14:textId="43986339" w:rsidR="003E046C" w:rsidRDefault="003E046C" w:rsidP="004812D8">
      <w:pPr>
        <w:rPr>
          <w:rFonts w:ascii="Times New Roman" w:hAnsi="Times New Roman" w:cs="Times New Roman"/>
          <w:sz w:val="24"/>
          <w:szCs w:val="24"/>
        </w:rPr>
      </w:pPr>
      <w:r>
        <w:rPr>
          <w:rFonts w:ascii="Times New Roman" w:hAnsi="Times New Roman" w:cs="Times New Roman"/>
          <w:sz w:val="24"/>
          <w:szCs w:val="24"/>
        </w:rPr>
        <w:t>The objector stated that she is of old age and needs resources for costs such as travelling and other living expenses. On her part, the petitioner stated:</w:t>
      </w:r>
    </w:p>
    <w:p w14:paraId="101FB42A" w14:textId="45D4F27D" w:rsidR="003E046C" w:rsidRDefault="003E046C" w:rsidP="003E046C">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The objector has significant benefits and provisions from the estate of her deceased husband and continues to receive benefits from the same. </w:t>
      </w:r>
    </w:p>
    <w:p w14:paraId="3F195C75" w14:textId="410172CC" w:rsidR="003E046C" w:rsidRDefault="003E046C" w:rsidP="003E046C">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That the objector sought for and received her full dues in front of Hon. Kimaru J. </w:t>
      </w:r>
    </w:p>
    <w:p w14:paraId="1323141A" w14:textId="7D17752F" w:rsidR="003E046C" w:rsidRDefault="003E046C" w:rsidP="003E046C">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The liabilities of the estate outstrip the assets and that </w:t>
      </w:r>
      <w:proofErr w:type="spellStart"/>
      <w:r>
        <w:rPr>
          <w:rFonts w:ascii="Times New Roman" w:hAnsi="Times New Roman" w:cs="Times New Roman"/>
          <w:sz w:val="24"/>
          <w:szCs w:val="24"/>
        </w:rPr>
        <w:t>Ulda’s</w:t>
      </w:r>
      <w:proofErr w:type="spellEnd"/>
      <w:r>
        <w:rPr>
          <w:rFonts w:ascii="Times New Roman" w:hAnsi="Times New Roman" w:cs="Times New Roman"/>
          <w:sz w:val="24"/>
          <w:szCs w:val="24"/>
        </w:rPr>
        <w:t xml:space="preserve"> demand, even if reasonable, could not be met by the estate. </w:t>
      </w:r>
    </w:p>
    <w:p w14:paraId="3BE7B2E8" w14:textId="537385DB" w:rsidR="003E046C" w:rsidRDefault="003E046C" w:rsidP="003E046C">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That in her circumstances, and for the interest of justice, </w:t>
      </w:r>
      <w:proofErr w:type="spellStart"/>
      <w:r>
        <w:rPr>
          <w:rFonts w:ascii="Times New Roman" w:hAnsi="Times New Roman" w:cs="Times New Roman"/>
          <w:sz w:val="24"/>
          <w:szCs w:val="24"/>
        </w:rPr>
        <w:t>Ulda’s</w:t>
      </w:r>
      <w:proofErr w:type="spellEnd"/>
      <w:r>
        <w:rPr>
          <w:rFonts w:ascii="Times New Roman" w:hAnsi="Times New Roman" w:cs="Times New Roman"/>
          <w:sz w:val="24"/>
          <w:szCs w:val="24"/>
        </w:rPr>
        <w:t xml:space="preserve"> four working and well-paid children should deal with additional financial requirements over the estate that would go beyond what her deceased husband left behind, which the petitioner urges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more than sufficient to cater to her needs for the rest of her life. </w:t>
      </w:r>
    </w:p>
    <w:p w14:paraId="4AEB72E2" w14:textId="6758C1B4" w:rsidR="003E046C" w:rsidRDefault="003E046C" w:rsidP="003E046C">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That the son of the deceased is currently undergoing studies in the United Kingdom which require large amounts of financial support. </w:t>
      </w:r>
    </w:p>
    <w:p w14:paraId="1121FE86" w14:textId="606DC238" w:rsidR="003E046C" w:rsidRDefault="003E046C" w:rsidP="003E046C">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That, unlike the objector, the petitioner and her son do not have any other source of financial support from any third party and rely primarily on the estate. </w:t>
      </w:r>
    </w:p>
    <w:p w14:paraId="19888528" w14:textId="79DF59E5" w:rsidR="003E046C" w:rsidRDefault="003E046C" w:rsidP="003E046C">
      <w:pPr>
        <w:rPr>
          <w:rFonts w:ascii="Times New Roman" w:hAnsi="Times New Roman" w:cs="Times New Roman"/>
          <w:sz w:val="24"/>
          <w:szCs w:val="24"/>
        </w:rPr>
      </w:pPr>
      <w:r>
        <w:rPr>
          <w:rFonts w:ascii="Times New Roman" w:hAnsi="Times New Roman" w:cs="Times New Roman"/>
          <w:sz w:val="24"/>
          <w:szCs w:val="24"/>
        </w:rPr>
        <w:t>The court reiterates that the objector received KES 720,000 from the Estate of the deceased as awarded by the court. Further, the objector does not deny</w:t>
      </w:r>
      <w:r w:rsidR="00CE4C01">
        <w:rPr>
          <w:rFonts w:ascii="Times New Roman" w:hAnsi="Times New Roman" w:cs="Times New Roman"/>
          <w:sz w:val="24"/>
          <w:szCs w:val="24"/>
        </w:rPr>
        <w:t xml:space="preserve"> having more than four well-working and well-paid children. Also, she does not object to receiving benefits from the estate of her late husband. </w:t>
      </w:r>
    </w:p>
    <w:p w14:paraId="3AA63C42" w14:textId="77777777" w:rsidR="00CE4C01" w:rsidRDefault="00CE4C01" w:rsidP="00CE4C01">
      <w:pPr>
        <w:rPr>
          <w:rFonts w:ascii="Times New Roman" w:hAnsi="Times New Roman" w:cs="Times New Roman"/>
          <w:sz w:val="24"/>
          <w:szCs w:val="24"/>
        </w:rPr>
      </w:pPr>
      <w:r>
        <w:rPr>
          <w:rFonts w:ascii="Times New Roman" w:hAnsi="Times New Roman" w:cs="Times New Roman"/>
          <w:sz w:val="24"/>
          <w:szCs w:val="24"/>
        </w:rPr>
        <w:lastRenderedPageBreak/>
        <w:t>The court considered the issue of ‘</w:t>
      </w:r>
      <w:r>
        <w:rPr>
          <w:rFonts w:ascii="Times New Roman" w:hAnsi="Times New Roman" w:cs="Times New Roman"/>
          <w:b/>
          <w:bCs/>
          <w:sz w:val="24"/>
          <w:szCs w:val="24"/>
        </w:rPr>
        <w:t>reasonable provision</w:t>
      </w:r>
      <w:r>
        <w:rPr>
          <w:rFonts w:ascii="Times New Roman" w:hAnsi="Times New Roman" w:cs="Times New Roman"/>
          <w:sz w:val="24"/>
          <w:szCs w:val="24"/>
        </w:rPr>
        <w:t>’ as stated in section 26 of the Law of Succession Act.</w:t>
      </w:r>
    </w:p>
    <w:p w14:paraId="7C6C6E32" w14:textId="5BE978A2" w:rsidR="00CE4C01" w:rsidRDefault="00CE4C01" w:rsidP="00CE4C01">
      <w:pPr>
        <w:rPr>
          <w:rFonts w:ascii="Times New Roman" w:hAnsi="Times New Roman" w:cs="Times New Roman"/>
          <w:sz w:val="24"/>
          <w:szCs w:val="24"/>
        </w:rPr>
      </w:pPr>
      <w:r>
        <w:rPr>
          <w:rFonts w:ascii="Times New Roman" w:hAnsi="Times New Roman" w:cs="Times New Roman"/>
          <w:sz w:val="24"/>
          <w:szCs w:val="24"/>
        </w:rPr>
        <w:t xml:space="preserve">Section 26 </w:t>
      </w:r>
    </w:p>
    <w:p w14:paraId="2D626D6E" w14:textId="26C5C488" w:rsidR="00CE4C01" w:rsidRPr="00CE4C01" w:rsidRDefault="00CE4C01" w:rsidP="00CE4C01">
      <w:pPr>
        <w:rPr>
          <w:rFonts w:ascii="Times New Roman" w:hAnsi="Times New Roman" w:cs="Times New Roman"/>
          <w:b/>
          <w:bCs/>
          <w:sz w:val="24"/>
          <w:szCs w:val="24"/>
        </w:rPr>
      </w:pPr>
      <w:r w:rsidRPr="00CE4C01">
        <w:rPr>
          <w:rFonts w:ascii="Times New Roman" w:hAnsi="Times New Roman" w:cs="Times New Roman"/>
          <w:b/>
          <w:bCs/>
          <w:sz w:val="24"/>
          <w:szCs w:val="24"/>
        </w:rPr>
        <w:t xml:space="preserve">Provision for </w:t>
      </w:r>
      <w:proofErr w:type="spellStart"/>
      <w:r w:rsidRPr="00CE4C01">
        <w:rPr>
          <w:rFonts w:ascii="Times New Roman" w:hAnsi="Times New Roman" w:cs="Times New Roman"/>
          <w:b/>
          <w:bCs/>
          <w:sz w:val="24"/>
          <w:szCs w:val="24"/>
        </w:rPr>
        <w:t>dependants</w:t>
      </w:r>
      <w:proofErr w:type="spellEnd"/>
      <w:r w:rsidRPr="00CE4C01">
        <w:rPr>
          <w:rFonts w:ascii="Times New Roman" w:hAnsi="Times New Roman" w:cs="Times New Roman"/>
          <w:b/>
          <w:bCs/>
          <w:sz w:val="24"/>
          <w:szCs w:val="24"/>
        </w:rPr>
        <w:t xml:space="preserve"> not adequately provided for by will or on intestacy</w:t>
      </w:r>
      <w:r w:rsidRPr="00CE4C01">
        <w:rPr>
          <w:rFonts w:ascii="Times New Roman" w:hAnsi="Times New Roman" w:cs="Times New Roman"/>
          <w:b/>
          <w:bCs/>
          <w:sz w:val="24"/>
          <w:szCs w:val="24"/>
        </w:rPr>
        <w:t xml:space="preserve"> </w:t>
      </w:r>
    </w:p>
    <w:p w14:paraId="24ACF496" w14:textId="0C115B8B" w:rsidR="00CE4C01" w:rsidRPr="00CE4C01" w:rsidRDefault="00CE4C01" w:rsidP="00CE4C01">
      <w:pPr>
        <w:rPr>
          <w:rFonts w:ascii="Times New Roman" w:hAnsi="Times New Roman" w:cs="Times New Roman"/>
          <w:sz w:val="24"/>
          <w:szCs w:val="24"/>
        </w:rPr>
      </w:pPr>
      <w:r w:rsidRPr="00CE4C01">
        <w:rPr>
          <w:rFonts w:ascii="Times New Roman" w:hAnsi="Times New Roman" w:cs="Times New Roman"/>
          <w:b/>
          <w:bCs/>
          <w:sz w:val="24"/>
          <w:szCs w:val="24"/>
        </w:rPr>
        <w:t xml:space="preserve">Where a person dies after the commencement of this Act, and so far as succession to his property is governed by the provisions of this Act, then on the application by or on behalf of a </w:t>
      </w:r>
      <w:proofErr w:type="spellStart"/>
      <w:r w:rsidRPr="00CE4C01">
        <w:rPr>
          <w:rFonts w:ascii="Times New Roman" w:hAnsi="Times New Roman" w:cs="Times New Roman"/>
          <w:b/>
          <w:bCs/>
          <w:sz w:val="24"/>
          <w:szCs w:val="24"/>
        </w:rPr>
        <w:t>dependant</w:t>
      </w:r>
      <w:proofErr w:type="spellEnd"/>
      <w:r w:rsidRPr="00CE4C01">
        <w:rPr>
          <w:rFonts w:ascii="Times New Roman" w:hAnsi="Times New Roman" w:cs="Times New Roman"/>
          <w:b/>
          <w:bCs/>
          <w:sz w:val="24"/>
          <w:szCs w:val="24"/>
        </w:rPr>
        <w:t xml:space="preserve">, the court may, if it is of the opinion that the disposition of the deceased's estate effected by his will, or by gift in contemplation of death, or the law relating to intestacy, or the combination of the will, gift and law, is not such as to make reasonable provision for that </w:t>
      </w:r>
      <w:proofErr w:type="spellStart"/>
      <w:r w:rsidRPr="00CE4C01">
        <w:rPr>
          <w:rFonts w:ascii="Times New Roman" w:hAnsi="Times New Roman" w:cs="Times New Roman"/>
          <w:b/>
          <w:bCs/>
          <w:sz w:val="24"/>
          <w:szCs w:val="24"/>
        </w:rPr>
        <w:t>dependant</w:t>
      </w:r>
      <w:proofErr w:type="spellEnd"/>
      <w:r w:rsidRPr="00CE4C01">
        <w:rPr>
          <w:rFonts w:ascii="Times New Roman" w:hAnsi="Times New Roman" w:cs="Times New Roman"/>
          <w:b/>
          <w:bCs/>
          <w:sz w:val="24"/>
          <w:szCs w:val="24"/>
        </w:rPr>
        <w:t xml:space="preserve">, order that such reasonable provision as the court thinks fit shall be made for that </w:t>
      </w:r>
      <w:proofErr w:type="spellStart"/>
      <w:r w:rsidRPr="00CE4C01">
        <w:rPr>
          <w:rFonts w:ascii="Times New Roman" w:hAnsi="Times New Roman" w:cs="Times New Roman"/>
          <w:b/>
          <w:bCs/>
          <w:sz w:val="24"/>
          <w:szCs w:val="24"/>
        </w:rPr>
        <w:t>dependant</w:t>
      </w:r>
      <w:proofErr w:type="spellEnd"/>
      <w:r w:rsidRPr="00CE4C01">
        <w:rPr>
          <w:rFonts w:ascii="Times New Roman" w:hAnsi="Times New Roman" w:cs="Times New Roman"/>
          <w:b/>
          <w:bCs/>
          <w:sz w:val="24"/>
          <w:szCs w:val="24"/>
        </w:rPr>
        <w:t xml:space="preserve"> out of the deceased's net estate.</w:t>
      </w:r>
    </w:p>
    <w:p w14:paraId="521032FC" w14:textId="1A2FE142" w:rsidR="00CE4C01" w:rsidRDefault="00CE4C01" w:rsidP="003E046C">
      <w:pPr>
        <w:rPr>
          <w:rFonts w:ascii="Times New Roman" w:hAnsi="Times New Roman" w:cs="Times New Roman"/>
          <w:sz w:val="24"/>
          <w:szCs w:val="24"/>
        </w:rPr>
      </w:pPr>
    </w:p>
    <w:p w14:paraId="7A31075E" w14:textId="10F19793" w:rsidR="00CE4C01" w:rsidRDefault="00CE4C01" w:rsidP="003E046C">
      <w:pPr>
        <w:rPr>
          <w:rFonts w:ascii="Times New Roman" w:hAnsi="Times New Roman" w:cs="Times New Roman"/>
          <w:b/>
          <w:bCs/>
          <w:sz w:val="24"/>
          <w:szCs w:val="24"/>
        </w:rPr>
      </w:pPr>
      <w:r w:rsidRPr="00CE4C01">
        <w:rPr>
          <w:rFonts w:ascii="Times New Roman" w:hAnsi="Times New Roman" w:cs="Times New Roman"/>
          <w:b/>
          <w:bCs/>
          <w:sz w:val="24"/>
          <w:szCs w:val="24"/>
        </w:rPr>
        <w:t xml:space="preserve">In the Matter of the Estate of </w:t>
      </w:r>
      <w:proofErr w:type="spellStart"/>
      <w:r w:rsidRPr="00CE4C01">
        <w:rPr>
          <w:rFonts w:ascii="Times New Roman" w:hAnsi="Times New Roman" w:cs="Times New Roman"/>
          <w:b/>
          <w:bCs/>
          <w:sz w:val="24"/>
          <w:szCs w:val="24"/>
        </w:rPr>
        <w:t>Ashfod</w:t>
      </w:r>
      <w:proofErr w:type="spellEnd"/>
      <w:r w:rsidRPr="00CE4C01">
        <w:rPr>
          <w:rFonts w:ascii="Times New Roman" w:hAnsi="Times New Roman" w:cs="Times New Roman"/>
          <w:b/>
          <w:bCs/>
          <w:sz w:val="24"/>
          <w:szCs w:val="24"/>
        </w:rPr>
        <w:t xml:space="preserve"> Njuguna </w:t>
      </w:r>
      <w:proofErr w:type="spellStart"/>
      <w:r w:rsidRPr="00CE4C01">
        <w:rPr>
          <w:rFonts w:ascii="Times New Roman" w:hAnsi="Times New Roman" w:cs="Times New Roman"/>
          <w:b/>
          <w:bCs/>
          <w:sz w:val="24"/>
          <w:szCs w:val="24"/>
        </w:rPr>
        <w:t>Nduri</w:t>
      </w:r>
      <w:proofErr w:type="spellEnd"/>
      <w:r w:rsidRPr="00CE4C01">
        <w:rPr>
          <w:rFonts w:ascii="Times New Roman" w:hAnsi="Times New Roman" w:cs="Times New Roman"/>
          <w:b/>
          <w:bCs/>
          <w:sz w:val="24"/>
          <w:szCs w:val="24"/>
        </w:rPr>
        <w:t xml:space="preserve"> (deceased) HC Succession Cause No. 1589 of 1994 at Nairobi,</w:t>
      </w:r>
      <w:r>
        <w:rPr>
          <w:rFonts w:ascii="Times New Roman" w:hAnsi="Times New Roman" w:cs="Times New Roman"/>
          <w:b/>
          <w:bCs/>
          <w:sz w:val="24"/>
          <w:szCs w:val="24"/>
        </w:rPr>
        <w:t xml:space="preserve"> </w:t>
      </w:r>
    </w:p>
    <w:p w14:paraId="72F43A80" w14:textId="173DB520" w:rsidR="00CE4C01" w:rsidRDefault="00CE4C01" w:rsidP="003E046C">
      <w:pPr>
        <w:rPr>
          <w:rFonts w:ascii="Times New Roman" w:hAnsi="Times New Roman" w:cs="Times New Roman"/>
          <w:sz w:val="24"/>
          <w:szCs w:val="24"/>
        </w:rPr>
      </w:pPr>
      <w:r>
        <w:rPr>
          <w:rFonts w:ascii="Times New Roman" w:hAnsi="Times New Roman" w:cs="Times New Roman"/>
          <w:sz w:val="24"/>
          <w:szCs w:val="24"/>
        </w:rPr>
        <w:t xml:space="preserve">A dependent coming to court under section 26 cap 160 is not the same as an heir or a beneficiary. This court will not order a reasonable provision exceeding the present and future needs of the </w:t>
      </w:r>
      <w:proofErr w:type="spellStart"/>
      <w:r>
        <w:rPr>
          <w:rFonts w:ascii="Times New Roman" w:hAnsi="Times New Roman" w:cs="Times New Roman"/>
          <w:sz w:val="24"/>
          <w:szCs w:val="24"/>
        </w:rPr>
        <w:t>dependant</w:t>
      </w:r>
      <w:proofErr w:type="spellEnd"/>
      <w:r>
        <w:rPr>
          <w:rFonts w:ascii="Times New Roman" w:hAnsi="Times New Roman" w:cs="Times New Roman"/>
          <w:sz w:val="24"/>
          <w:szCs w:val="24"/>
        </w:rPr>
        <w:t xml:space="preserve">, notwithstanding how rich the estate may be. </w:t>
      </w:r>
    </w:p>
    <w:p w14:paraId="6608CCB2" w14:textId="3660EB91" w:rsidR="00CE4C01" w:rsidRDefault="00CE4C01" w:rsidP="003E046C">
      <w:pPr>
        <w:rPr>
          <w:rFonts w:ascii="Times New Roman" w:hAnsi="Times New Roman" w:cs="Times New Roman"/>
          <w:b/>
          <w:bCs/>
          <w:sz w:val="24"/>
          <w:szCs w:val="24"/>
        </w:rPr>
      </w:pPr>
      <w:r w:rsidRPr="00CE4C01">
        <w:rPr>
          <w:rFonts w:ascii="Times New Roman" w:hAnsi="Times New Roman" w:cs="Times New Roman"/>
          <w:b/>
          <w:bCs/>
          <w:sz w:val="24"/>
          <w:szCs w:val="24"/>
          <w:u w:val="single"/>
        </w:rPr>
        <w:t xml:space="preserve">JOHN GITATA MWANGI AND </w:t>
      </w:r>
      <w:proofErr w:type="gramStart"/>
      <w:r w:rsidRPr="00CE4C01">
        <w:rPr>
          <w:rFonts w:ascii="Times New Roman" w:hAnsi="Times New Roman" w:cs="Times New Roman"/>
          <w:b/>
          <w:bCs/>
          <w:sz w:val="24"/>
          <w:szCs w:val="24"/>
          <w:u w:val="single"/>
        </w:rPr>
        <w:t>OTHERS .</w:t>
      </w:r>
      <w:proofErr w:type="gramEnd"/>
      <w:r w:rsidRPr="00CE4C01">
        <w:rPr>
          <w:rFonts w:ascii="Times New Roman" w:hAnsi="Times New Roman" w:cs="Times New Roman"/>
          <w:b/>
          <w:bCs/>
          <w:sz w:val="24"/>
          <w:szCs w:val="24"/>
          <w:u w:val="single"/>
        </w:rPr>
        <w:t>V. JONATHAN NJUGUNA MWANGI AND OTHERS,</w:t>
      </w:r>
      <w:r w:rsidRPr="00CE4C01">
        <w:rPr>
          <w:rFonts w:ascii="Times New Roman" w:hAnsi="Times New Roman" w:cs="Times New Roman"/>
          <w:b/>
          <w:bCs/>
          <w:sz w:val="24"/>
          <w:szCs w:val="24"/>
        </w:rPr>
        <w:t xml:space="preserve"> Nairobi Court of Appeal Court Appeal No. 213 of 1997</w:t>
      </w:r>
    </w:p>
    <w:p w14:paraId="66E6AF93" w14:textId="159D5AD8" w:rsidR="00CE4C01" w:rsidRDefault="00CE4C01" w:rsidP="003E046C">
      <w:pPr>
        <w:rPr>
          <w:rFonts w:ascii="Times New Roman" w:hAnsi="Times New Roman" w:cs="Times New Roman"/>
          <w:sz w:val="24"/>
          <w:szCs w:val="24"/>
        </w:rPr>
      </w:pPr>
      <w:r>
        <w:rPr>
          <w:rFonts w:ascii="Times New Roman" w:hAnsi="Times New Roman" w:cs="Times New Roman"/>
          <w:sz w:val="24"/>
          <w:szCs w:val="24"/>
        </w:rPr>
        <w:t xml:space="preserve">For the court to make a decision on what order it should come, the </w:t>
      </w:r>
      <w:proofErr w:type="spellStart"/>
      <w:r>
        <w:rPr>
          <w:rFonts w:ascii="Times New Roman" w:hAnsi="Times New Roman" w:cs="Times New Roman"/>
          <w:sz w:val="24"/>
          <w:szCs w:val="24"/>
        </w:rPr>
        <w:t>dependant</w:t>
      </w:r>
      <w:proofErr w:type="spellEnd"/>
      <w:r>
        <w:rPr>
          <w:rFonts w:ascii="Times New Roman" w:hAnsi="Times New Roman" w:cs="Times New Roman"/>
          <w:sz w:val="24"/>
          <w:szCs w:val="24"/>
        </w:rPr>
        <w:t xml:space="preserve"> has a duty to show their past, present, and future earnings</w:t>
      </w:r>
      <w:r w:rsidR="0035786B">
        <w:rPr>
          <w:rFonts w:ascii="Times New Roman" w:hAnsi="Times New Roman" w:cs="Times New Roman"/>
          <w:sz w:val="24"/>
          <w:szCs w:val="24"/>
        </w:rPr>
        <w:t xml:space="preserve">/capital, coupled with their present and future needs. Without this information the court cannot make a sensible order. </w:t>
      </w:r>
    </w:p>
    <w:p w14:paraId="778C5022" w14:textId="77777777" w:rsidR="0035786B" w:rsidRDefault="0035786B" w:rsidP="003E046C">
      <w:pPr>
        <w:rPr>
          <w:rFonts w:ascii="Times New Roman" w:hAnsi="Times New Roman" w:cs="Times New Roman"/>
          <w:sz w:val="24"/>
          <w:szCs w:val="24"/>
        </w:rPr>
      </w:pPr>
    </w:p>
    <w:p w14:paraId="40CB0C03" w14:textId="2FFF09F8" w:rsidR="0035786B" w:rsidRPr="00CE4C01" w:rsidRDefault="0035786B" w:rsidP="003E046C">
      <w:pPr>
        <w:rPr>
          <w:rFonts w:ascii="Times New Roman" w:hAnsi="Times New Roman" w:cs="Times New Roman"/>
          <w:sz w:val="24"/>
          <w:szCs w:val="24"/>
        </w:rPr>
      </w:pPr>
      <w:r>
        <w:rPr>
          <w:rFonts w:ascii="Times New Roman" w:hAnsi="Times New Roman" w:cs="Times New Roman"/>
          <w:sz w:val="24"/>
          <w:szCs w:val="24"/>
        </w:rPr>
        <w:t xml:space="preserve">While the objector asked for KES. 10,000,000 from the estate of the deceased, there was no indication given as to how she came to this figure. The objector does not give any information on </w:t>
      </w:r>
      <w:r w:rsidRPr="0035786B">
        <w:rPr>
          <w:rFonts w:ascii="Times New Roman" w:hAnsi="Times New Roman" w:cs="Times New Roman"/>
          <w:sz w:val="24"/>
          <w:szCs w:val="24"/>
        </w:rPr>
        <w:t xml:space="preserve">how much the </w:t>
      </w:r>
      <w:r>
        <w:rPr>
          <w:rFonts w:ascii="Times New Roman" w:hAnsi="Times New Roman" w:cs="Times New Roman"/>
          <w:sz w:val="24"/>
          <w:szCs w:val="24"/>
        </w:rPr>
        <w:t>she</w:t>
      </w:r>
      <w:r w:rsidRPr="0035786B">
        <w:rPr>
          <w:rFonts w:ascii="Times New Roman" w:hAnsi="Times New Roman" w:cs="Times New Roman"/>
          <w:sz w:val="24"/>
          <w:szCs w:val="24"/>
        </w:rPr>
        <w:t xml:space="preserve"> was receiving monthly, or periodically, from the deceased.  She did not say how much he spent on her medical needs.  She did not state that she received no assistance from her other children.  In short, her existing and future needs were not specified.</w:t>
      </w:r>
    </w:p>
    <w:p w14:paraId="6A4E798D" w14:textId="2ED4ADE1" w:rsidR="004812D8" w:rsidRDefault="00356FAD" w:rsidP="004812D8">
      <w:pPr>
        <w:rPr>
          <w:rFonts w:ascii="Times New Roman" w:hAnsi="Times New Roman" w:cs="Times New Roman"/>
          <w:sz w:val="24"/>
          <w:szCs w:val="24"/>
        </w:rPr>
      </w:pPr>
      <w:r>
        <w:rPr>
          <w:rFonts w:ascii="Times New Roman" w:hAnsi="Times New Roman" w:cs="Times New Roman"/>
          <w:sz w:val="24"/>
          <w:szCs w:val="24"/>
        </w:rPr>
        <w:t>After considering the facts of the case including her award of KES. 720,000 during earlier proceedings, the court concluded that it will be reasonable to award her KES. 2,000,000 from the estate of the deceased as a lumpsum for her maintenance. The rest of the estate will be distributed among the petitioner and her son. On those terms, the court confirmed the grant issued to the petitioner on 14</w:t>
      </w:r>
      <w:r w:rsidRPr="00356FAD">
        <w:rPr>
          <w:rFonts w:ascii="Times New Roman" w:hAnsi="Times New Roman" w:cs="Times New Roman"/>
          <w:sz w:val="24"/>
          <w:szCs w:val="24"/>
          <w:vertAlign w:val="superscript"/>
        </w:rPr>
        <w:t>th</w:t>
      </w:r>
      <w:r>
        <w:rPr>
          <w:rFonts w:ascii="Times New Roman" w:hAnsi="Times New Roman" w:cs="Times New Roman"/>
          <w:sz w:val="24"/>
          <w:szCs w:val="24"/>
        </w:rPr>
        <w:t xml:space="preserve"> January 2012. Each side bore their own costs as it </w:t>
      </w:r>
      <w:proofErr w:type="spellStart"/>
      <w:r>
        <w:rPr>
          <w:rFonts w:ascii="Times New Roman" w:hAnsi="Times New Roman" w:cs="Times New Roman"/>
          <w:sz w:val="24"/>
          <w:szCs w:val="24"/>
        </w:rPr>
        <w:t>wasa</w:t>
      </w:r>
      <w:proofErr w:type="spellEnd"/>
      <w:r>
        <w:rPr>
          <w:rFonts w:ascii="Times New Roman" w:hAnsi="Times New Roman" w:cs="Times New Roman"/>
          <w:sz w:val="24"/>
          <w:szCs w:val="24"/>
        </w:rPr>
        <w:t xml:space="preserve"> family dispute.</w:t>
      </w:r>
      <w:r w:rsidR="002306BD">
        <w:rPr>
          <w:rFonts w:ascii="Times New Roman" w:hAnsi="Times New Roman" w:cs="Times New Roman"/>
          <w:sz w:val="24"/>
          <w:szCs w:val="24"/>
        </w:rPr>
        <w:t xml:space="preserve"> </w:t>
      </w:r>
    </w:p>
    <w:p w14:paraId="40682004" w14:textId="3384F788" w:rsidR="002306BD" w:rsidRPr="004812D8" w:rsidRDefault="002306BD" w:rsidP="004812D8">
      <w:pPr>
        <w:rPr>
          <w:rFonts w:ascii="Times New Roman" w:hAnsi="Times New Roman" w:cs="Times New Roman"/>
          <w:sz w:val="24"/>
          <w:szCs w:val="24"/>
        </w:rPr>
      </w:pPr>
      <w:r>
        <w:rPr>
          <w:rFonts w:ascii="Times New Roman" w:hAnsi="Times New Roman" w:cs="Times New Roman"/>
          <w:sz w:val="24"/>
          <w:szCs w:val="24"/>
        </w:rPr>
        <w:t xml:space="preserve">A.O. </w:t>
      </w:r>
      <w:proofErr w:type="spellStart"/>
      <w:r>
        <w:rPr>
          <w:rFonts w:ascii="Times New Roman" w:hAnsi="Times New Roman" w:cs="Times New Roman"/>
          <w:sz w:val="24"/>
          <w:szCs w:val="24"/>
        </w:rPr>
        <w:t>Muchelule</w:t>
      </w:r>
      <w:proofErr w:type="spellEnd"/>
      <w:r>
        <w:rPr>
          <w:rFonts w:ascii="Times New Roman" w:hAnsi="Times New Roman" w:cs="Times New Roman"/>
          <w:sz w:val="24"/>
          <w:szCs w:val="24"/>
        </w:rPr>
        <w:t xml:space="preserve"> &amp; L. </w:t>
      </w:r>
      <w:proofErr w:type="spellStart"/>
      <w:r>
        <w:rPr>
          <w:rFonts w:ascii="Times New Roman" w:hAnsi="Times New Roman" w:cs="Times New Roman"/>
          <w:sz w:val="24"/>
          <w:szCs w:val="24"/>
        </w:rPr>
        <w:t>Achode</w:t>
      </w:r>
      <w:proofErr w:type="spellEnd"/>
      <w:r>
        <w:rPr>
          <w:rFonts w:ascii="Times New Roman" w:hAnsi="Times New Roman" w:cs="Times New Roman"/>
          <w:sz w:val="24"/>
          <w:szCs w:val="24"/>
        </w:rPr>
        <w:t>. (Judges)</w:t>
      </w:r>
    </w:p>
    <w:p w14:paraId="26355C65" w14:textId="77777777" w:rsidR="00AA3DCC" w:rsidRPr="00320D8A" w:rsidRDefault="00AA3DCC">
      <w:pPr>
        <w:rPr>
          <w:rFonts w:ascii="Times New Roman" w:hAnsi="Times New Roman" w:cs="Times New Roman"/>
          <w:sz w:val="24"/>
          <w:szCs w:val="24"/>
        </w:rPr>
      </w:pPr>
    </w:p>
    <w:sectPr w:rsidR="00AA3DCC" w:rsidRPr="00320D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87352"/>
    <w:multiLevelType w:val="multilevel"/>
    <w:tmpl w:val="CB889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FC7ACF"/>
    <w:multiLevelType w:val="multilevel"/>
    <w:tmpl w:val="3BFA63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2F6336BA"/>
    <w:multiLevelType w:val="multilevel"/>
    <w:tmpl w:val="5D749A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327F67B2"/>
    <w:multiLevelType w:val="multilevel"/>
    <w:tmpl w:val="DDF0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151E27"/>
    <w:multiLevelType w:val="multilevel"/>
    <w:tmpl w:val="0C92942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5E6B67E3"/>
    <w:multiLevelType w:val="hybridMultilevel"/>
    <w:tmpl w:val="B6B27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A1243D"/>
    <w:multiLevelType w:val="multilevel"/>
    <w:tmpl w:val="D3F87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3294112">
    <w:abstractNumId w:val="6"/>
    <w:lvlOverride w:ilvl="0">
      <w:startOverride w:val="2"/>
    </w:lvlOverride>
  </w:num>
  <w:num w:numId="2" w16cid:durableId="460880377">
    <w:abstractNumId w:val="4"/>
  </w:num>
  <w:num w:numId="3" w16cid:durableId="1570192414">
    <w:abstractNumId w:val="0"/>
    <w:lvlOverride w:ilvl="0">
      <w:startOverride w:val="3"/>
    </w:lvlOverride>
  </w:num>
  <w:num w:numId="4" w16cid:durableId="1285044445">
    <w:abstractNumId w:val="2"/>
  </w:num>
  <w:num w:numId="5" w16cid:durableId="1951859009">
    <w:abstractNumId w:val="3"/>
    <w:lvlOverride w:ilvl="0">
      <w:startOverride w:val="4"/>
    </w:lvlOverride>
  </w:num>
  <w:num w:numId="6" w16cid:durableId="1555118355">
    <w:abstractNumId w:val="1"/>
  </w:num>
  <w:num w:numId="7" w16cid:durableId="4120437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D8A"/>
    <w:rsid w:val="002306BD"/>
    <w:rsid w:val="00320D8A"/>
    <w:rsid w:val="00356FAD"/>
    <w:rsid w:val="0035786B"/>
    <w:rsid w:val="003E046C"/>
    <w:rsid w:val="004812D8"/>
    <w:rsid w:val="00AA3DCC"/>
    <w:rsid w:val="00B726A8"/>
    <w:rsid w:val="00CE4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7E873"/>
  <w15:chartTrackingRefBased/>
  <w15:docId w15:val="{85FC6DF6-9DE3-4EC0-8790-A9C8A966B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04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7365236">
      <w:bodyDiv w:val="1"/>
      <w:marLeft w:val="0"/>
      <w:marRight w:val="0"/>
      <w:marTop w:val="0"/>
      <w:marBottom w:val="0"/>
      <w:divBdr>
        <w:top w:val="none" w:sz="0" w:space="0" w:color="auto"/>
        <w:left w:val="none" w:sz="0" w:space="0" w:color="auto"/>
        <w:bottom w:val="none" w:sz="0" w:space="0" w:color="auto"/>
        <w:right w:val="none" w:sz="0" w:space="0" w:color="auto"/>
      </w:divBdr>
    </w:div>
    <w:div w:id="1556040584">
      <w:bodyDiv w:val="1"/>
      <w:marLeft w:val="0"/>
      <w:marRight w:val="0"/>
      <w:marTop w:val="0"/>
      <w:marBottom w:val="0"/>
      <w:divBdr>
        <w:top w:val="none" w:sz="0" w:space="0" w:color="auto"/>
        <w:left w:val="none" w:sz="0" w:space="0" w:color="auto"/>
        <w:bottom w:val="none" w:sz="0" w:space="0" w:color="auto"/>
        <w:right w:val="none" w:sz="0" w:space="0" w:color="auto"/>
      </w:divBdr>
    </w:div>
    <w:div w:id="2090996832">
      <w:bodyDiv w:val="1"/>
      <w:marLeft w:val="0"/>
      <w:marRight w:val="0"/>
      <w:marTop w:val="0"/>
      <w:marBottom w:val="0"/>
      <w:divBdr>
        <w:top w:val="none" w:sz="0" w:space="0" w:color="auto"/>
        <w:left w:val="none" w:sz="0" w:space="0" w:color="auto"/>
        <w:bottom w:val="none" w:sz="0" w:space="0" w:color="auto"/>
        <w:right w:val="none" w:sz="0" w:space="0" w:color="auto"/>
      </w:divBdr>
      <w:divsChild>
        <w:div w:id="801075837">
          <w:marLeft w:val="0"/>
          <w:marRight w:val="0"/>
          <w:marTop w:val="0"/>
          <w:marBottom w:val="0"/>
          <w:divBdr>
            <w:top w:val="none" w:sz="0" w:space="0" w:color="auto"/>
            <w:left w:val="none" w:sz="0" w:space="0" w:color="auto"/>
            <w:bottom w:val="none" w:sz="0" w:space="0" w:color="auto"/>
            <w:right w:val="none" w:sz="0" w:space="0" w:color="auto"/>
          </w:divBdr>
        </w:div>
        <w:div w:id="32386088">
          <w:marLeft w:val="0"/>
          <w:marRight w:val="0"/>
          <w:marTop w:val="0"/>
          <w:marBottom w:val="0"/>
          <w:divBdr>
            <w:top w:val="none" w:sz="0" w:space="0" w:color="auto"/>
            <w:left w:val="none" w:sz="0" w:space="0" w:color="auto"/>
            <w:bottom w:val="none" w:sz="0" w:space="0" w:color="auto"/>
            <w:right w:val="none" w:sz="0" w:space="0" w:color="auto"/>
          </w:divBdr>
          <w:divsChild>
            <w:div w:id="137103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4</Pages>
  <Words>1311</Words>
  <Characters>7476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2024-03-12T10:11:00Z</dcterms:created>
  <dcterms:modified xsi:type="dcterms:W3CDTF">2024-03-12T12:53:00Z</dcterms:modified>
</cp:coreProperties>
</file>